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E8D" w:rsidRDefault="00A13E8D" w:rsidP="00A44F43">
      <w:pPr>
        <w:pStyle w:val="1"/>
      </w:pPr>
      <w:r w:rsidRPr="00A44F43">
        <w:rPr>
          <w:rFonts w:hint="eastAsia"/>
        </w:rPr>
        <w:t>潍坊昌邑市环卫部门推进市容环境整治</w:t>
      </w:r>
      <w:r w:rsidRPr="00A44F43">
        <w:t xml:space="preserve"> 助力文明城市创建</w:t>
      </w:r>
    </w:p>
    <w:p w:rsidR="00A13E8D" w:rsidRDefault="00A13E8D" w:rsidP="00A13E8D">
      <w:pPr>
        <w:ind w:firstLineChars="200" w:firstLine="420"/>
      </w:pPr>
      <w:r>
        <w:rPr>
          <w:rFonts w:hint="eastAsia"/>
        </w:rPr>
        <w:t>今年以来，昌邑市环卫部门创新精细化作业模式，开展城市环境卫生专项整治，加强联合督查，构建齐抓共管工作机制，用足“绣花”功夫，不断提升城市“颜值”，全面助力该市文明城市创建。</w:t>
      </w:r>
    </w:p>
    <w:p w:rsidR="00A13E8D" w:rsidRDefault="00A13E8D" w:rsidP="00A13E8D">
      <w:pPr>
        <w:ind w:firstLineChars="200" w:firstLine="420"/>
      </w:pPr>
      <w:r>
        <w:rPr>
          <w:rFonts w:hint="eastAsia"/>
        </w:rPr>
        <w:t>强化工作机制，认真做好齐抓共管。昌邑市环卫部门认真贯彻该市市委、市政府关于创建全国文明城市的总体部署，制定《昌邑市环境卫生中心创建全国文明城市工作方案》，成立了以主任为组长，分管领导为副组长的创城工作领导小组，将城区保洁范围合理划分为七个区域，成立了以科室为单位的创城工作小组，细化各项工作任务，实行各科室包靠负责制，全面负责所包靠区域的环卫及相关设施的检查、整改、督导、落实等工作，确保各司其职、创城工作落到实处。</w:t>
      </w:r>
    </w:p>
    <w:p w:rsidR="00A13E8D" w:rsidRDefault="00A13E8D" w:rsidP="00A13E8D">
      <w:pPr>
        <w:ind w:firstLineChars="200" w:firstLine="420"/>
      </w:pPr>
      <w:r>
        <w:rPr>
          <w:rFonts w:hint="eastAsia"/>
        </w:rPr>
        <w:t>创新作业模式，全面提升作业质量。创新“一冲二扫三洒”作业模式，全面向“湿法作业”转变，新增配冲洗、洗扫、洒水车等车辆，对城市主次干道采取道路清扫湿法作业的方式，先由高压冲洗车将道路中间的垃圾及尘土等冲洗到道路两侧，再跟上洗扫车进行湿法作业，提高了工作效率和道路清洗质量，提升机械化作业水平；提升精细化保洁水平，全面实施人机结合“立体化”作业模式，由作业公司每天对线杆、树体、桥头上的福字、喜字进行清理，对沿街站牌、路牌、路沿石摊点油污等进行逐街冲洗，对树挂垃圾、空中垃圾、路边杂草等进行常态化清理，提升人工精细化保洁质量；扩大城区深度保洁范围，由城里向城外延伸，由城区主干道向背街小巷覆盖，按标准配置了作业车辆、设备和人员，进行综合深度保洁，实现城区精细化保洁“无缝隙、无盲区、全覆盖”。</w:t>
      </w:r>
    </w:p>
    <w:p w:rsidR="00A13E8D" w:rsidRDefault="00A13E8D" w:rsidP="00A13E8D">
      <w:pPr>
        <w:ind w:firstLineChars="200" w:firstLine="420"/>
        <w:jc w:val="left"/>
      </w:pPr>
      <w:r>
        <w:rPr>
          <w:rFonts w:hint="eastAsia"/>
        </w:rPr>
        <w:t>开展专项整治，着力解决突出问题。针对城区部分老街、背街小巷、夜市摊点、市场及占道经营、露天烧烤、卫生死角等市容环境问题，在加大检查考核力度，实施常态化保洁的同时，与城管执法大队联合，协调康洁公司，集中开展“清除商铺门前杂物，还原街道洁净面貌”市容环境专项整治行动，对市场周边及繁华路段商铺门前堆放杂物、垃圾进行了彻底清理，对水果摊、饭店、百货超市、烧烤摊点等商铺存在的乱堆乱放系列突出问题合力攻坚，集中整治，有效解决了城区环境存在的“顽固问题”，改善城市环境卫生面貌，进一步提升了市民的满意度。</w:t>
      </w:r>
    </w:p>
    <w:p w:rsidR="00A13E8D" w:rsidRDefault="00A13E8D" w:rsidP="00A13E8D">
      <w:pPr>
        <w:ind w:firstLineChars="200" w:firstLine="420"/>
        <w:jc w:val="right"/>
      </w:pPr>
      <w:r w:rsidRPr="00A44F43">
        <w:rPr>
          <w:rFonts w:hint="eastAsia"/>
        </w:rPr>
        <w:t>齐鲁网</w:t>
      </w:r>
      <w:r w:rsidRPr="00A44F43">
        <w:t>2019-11-22</w:t>
      </w:r>
    </w:p>
    <w:p w:rsidR="00A13E8D" w:rsidRDefault="00A13E8D" w:rsidP="00231CAC">
      <w:pPr>
        <w:sectPr w:rsidR="00A13E8D" w:rsidSect="00231C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0D79" w:rsidRDefault="00EB0D79"/>
    <w:sectPr w:rsidR="00EB0D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3E8D"/>
    <w:rsid w:val="00A13E8D"/>
    <w:rsid w:val="00EB0D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3E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3E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>Win10NeT.COM</Company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2022-06-17T03:56:00Z</dcterms:created>
</cp:coreProperties>
</file>