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2BFB" w:rsidRDefault="007D2BFB" w:rsidP="00BD2BC2">
      <w:pPr>
        <w:pStyle w:val="1"/>
        <w:spacing w:line="242" w:lineRule="auto"/>
      </w:pPr>
      <w:r w:rsidRPr="003A506C">
        <w:rPr>
          <w:rFonts w:hint="eastAsia"/>
        </w:rPr>
        <w:t>学用结合建设“精致兰州”——记西固区市容环境卫生工作中心党总支</w:t>
      </w:r>
    </w:p>
    <w:p w:rsidR="007D2BFB" w:rsidRDefault="007D2BFB" w:rsidP="007D2BFB">
      <w:pPr>
        <w:spacing w:line="242" w:lineRule="auto"/>
        <w:ind w:firstLineChars="200" w:firstLine="420"/>
        <w:jc w:val="left"/>
      </w:pPr>
      <w:r>
        <w:rPr>
          <w:rFonts w:hint="eastAsia"/>
        </w:rPr>
        <w:t>“听了习近平总书记在庆祝中国共产党成立</w:t>
      </w:r>
      <w:r>
        <w:t>100</w:t>
      </w:r>
      <w:r>
        <w:t>周年大会上的讲话后，备受鼓舞。作为一名城市管理者，就要以更加昂扬的斗志和饱满的精神投身实践，继承党的优良传统，坚定永远跟党走的信念，肩负起责任感和使命感，时刻把服务放在首位，用心用力，建设精致兰州。</w:t>
      </w:r>
      <w:r>
        <w:t>”</w:t>
      </w:r>
      <w:r>
        <w:t>西固区市容环境卫生工作中心党总支负责人说。</w:t>
      </w:r>
    </w:p>
    <w:p w:rsidR="007D2BFB" w:rsidRDefault="007D2BFB" w:rsidP="007D2BFB">
      <w:pPr>
        <w:spacing w:line="242" w:lineRule="auto"/>
        <w:ind w:firstLineChars="200" w:firstLine="420"/>
        <w:jc w:val="left"/>
      </w:pPr>
      <w:r>
        <w:rPr>
          <w:rFonts w:hint="eastAsia"/>
        </w:rPr>
        <w:t>党史学习教育开展以来，西固区市容环境卫生工作中心党总支紧密结合“我为群众办实事”实践活动，真正让党史学习教育</w:t>
      </w:r>
      <w:r>
        <w:t xml:space="preserve"> “</w:t>
      </w:r>
      <w:r>
        <w:t>火</w:t>
      </w:r>
      <w:r>
        <w:t>”</w:t>
      </w:r>
      <w:r>
        <w:t>起来、</w:t>
      </w:r>
      <w:r>
        <w:t>“</w:t>
      </w:r>
      <w:r>
        <w:t>学</w:t>
      </w:r>
      <w:r>
        <w:t>”</w:t>
      </w:r>
      <w:r>
        <w:t>起来、</w:t>
      </w:r>
      <w:r>
        <w:t>“</w:t>
      </w:r>
      <w:r>
        <w:t>用</w:t>
      </w:r>
      <w:r>
        <w:t>”</w:t>
      </w:r>
      <w:r>
        <w:t>起来、</w:t>
      </w:r>
      <w:r>
        <w:t>“</w:t>
      </w:r>
      <w:r>
        <w:t>动</w:t>
      </w:r>
      <w:r>
        <w:t>”</w:t>
      </w:r>
      <w:r>
        <w:t>起来。</w:t>
      </w:r>
    </w:p>
    <w:p w:rsidR="007D2BFB" w:rsidRDefault="007D2BFB" w:rsidP="007D2BFB">
      <w:pPr>
        <w:spacing w:line="242" w:lineRule="auto"/>
        <w:ind w:firstLineChars="200" w:firstLine="420"/>
        <w:jc w:val="left"/>
      </w:pPr>
      <w:r>
        <w:rPr>
          <w:rFonts w:hint="eastAsia"/>
        </w:rPr>
        <w:t>西固城区至达川镇的城乡公交</w:t>
      </w:r>
      <w:r>
        <w:t>201</w:t>
      </w:r>
      <w:r>
        <w:t>路因为车程远，车票价格一直维持在</w:t>
      </w:r>
      <w:r>
        <w:t>2</w:t>
      </w:r>
      <w:r>
        <w:t>至</w:t>
      </w:r>
      <w:r>
        <w:t>6</w:t>
      </w:r>
      <w:r>
        <w:t>元，作为居民出行这个票价也许微不足道，但对于每天要多次往返于家和工作岗位一线的环卫工人来说，无疑是一种经济负担，也造成了环卫公益性岗位招工难、流失大的现实问题。西固区市容环境卫生工作中心党总支积极与兰州城运乡村巴士有限公司对接，努力解决西行线段环卫工人</w:t>
      </w:r>
      <w:r>
        <w:t>“</w:t>
      </w:r>
      <w:r>
        <w:t>急忧愁盼</w:t>
      </w:r>
      <w:r>
        <w:t>”</w:t>
      </w:r>
      <w:r>
        <w:t>的问题，经协调，从</w:t>
      </w:r>
      <w:r>
        <w:t>4</w:t>
      </w:r>
      <w:r>
        <w:t>月</w:t>
      </w:r>
      <w:r>
        <w:t>7</w:t>
      </w:r>
      <w:r>
        <w:t>日起，一线环卫工人乘坐</w:t>
      </w:r>
      <w:r>
        <w:t>201</w:t>
      </w:r>
      <w:r>
        <w:t>路城乡公交车享受</w:t>
      </w:r>
      <w:r>
        <w:t>1</w:t>
      </w:r>
      <w:r>
        <w:t>至</w:t>
      </w:r>
      <w:r>
        <w:t>1.5</w:t>
      </w:r>
      <w:r>
        <w:t>元的优惠票价，切实让广大环卫工人享受方便快捷。</w:t>
      </w:r>
      <w:r>
        <w:t>“</w:t>
      </w:r>
      <w:r>
        <w:t>我将继续用心工作，全力以赴做好环境卫生服务保障工作，</w:t>
      </w:r>
      <w:r>
        <w:rPr>
          <w:rFonts w:hint="eastAsia"/>
        </w:rPr>
        <w:t>以实际行动努力回报社会各界对环卫工人的关心和厚爱，为广大市民创造清洁、舒适的生活和工作环境。”环卫工张师傅说。</w:t>
      </w:r>
    </w:p>
    <w:p w:rsidR="007D2BFB" w:rsidRDefault="007D2BFB" w:rsidP="007D2BFB">
      <w:pPr>
        <w:spacing w:line="242" w:lineRule="auto"/>
        <w:ind w:firstLineChars="200" w:firstLine="420"/>
        <w:jc w:val="left"/>
      </w:pPr>
      <w:r>
        <w:rPr>
          <w:rFonts w:hint="eastAsia"/>
        </w:rPr>
        <w:t>群众的需求就是行动的指南。为了满足市民日常所需，西固区环卫中心在辖区主要街道、繁华地段和人流量较大地段和节假日延长了免费公厕开放的时间，同时加大了公厕清扫的频次和公厕精细化管理力度，确保为广大市民营造一个清洁、舒心的如厕环境。</w:t>
      </w:r>
    </w:p>
    <w:p w:rsidR="007D2BFB" w:rsidRDefault="007D2BFB" w:rsidP="007D2BFB">
      <w:pPr>
        <w:spacing w:line="242" w:lineRule="auto"/>
        <w:ind w:firstLineChars="200" w:firstLine="420"/>
        <w:jc w:val="left"/>
      </w:pPr>
      <w:r>
        <w:rPr>
          <w:rFonts w:hint="eastAsia"/>
        </w:rPr>
        <w:t>西固区环卫中心率先试点厨余垃圾和其他垃圾分类清运试点推行，通过深入调研、统筹规划、科学指导，建立厨余垃圾和其他垃圾分类清运试点，不断提升居民分类意识，让垃圾分类融入群众生活，为群众生活提供便利。</w:t>
      </w:r>
    </w:p>
    <w:p w:rsidR="007D2BFB" w:rsidRDefault="007D2BFB" w:rsidP="007D2BFB">
      <w:pPr>
        <w:spacing w:line="242" w:lineRule="auto"/>
        <w:ind w:firstLineChars="200" w:firstLine="420"/>
        <w:jc w:val="left"/>
      </w:pPr>
      <w:r>
        <w:rPr>
          <w:rFonts w:hint="eastAsia"/>
        </w:rPr>
        <w:t>“我们的工作虽然又脏又累，但看到干净的城市就觉得一切都值得。”陈赟是一名</w:t>
      </w:r>
      <w:r>
        <w:t>20</w:t>
      </w:r>
      <w:r>
        <w:t>多年工龄的环卫工，他一门心思扑在工作上，充分发挥模范带头作用，认真落实长效管理机制，加大洗扫队和保洁队内部管理，使清扫保洁工作走上现代化，规范化，机械化，在保证人、财、物安全的基础上，有效提升了城区道路清洁工作质量和水平。</w:t>
      </w:r>
    </w:p>
    <w:p w:rsidR="007D2BFB" w:rsidRDefault="007D2BFB" w:rsidP="007D2BFB">
      <w:pPr>
        <w:spacing w:line="242" w:lineRule="auto"/>
        <w:ind w:firstLineChars="200" w:firstLine="420"/>
        <w:jc w:val="left"/>
      </w:pPr>
      <w:r>
        <w:rPr>
          <w:rFonts w:hint="eastAsia"/>
        </w:rPr>
        <w:t>西固区市容环境卫生工作中心党总支坚持党建引领，深入推进精细环卫作业，深入开展垃圾分类工作，践行绿色发展新理念，探索创新环卫业务长效管理机制，利用党建平台，将创建文明城市指标常态化，实现管理由“突击型”整治向“长效型”管理转变，由“粗放型”管理向“精致型”管理转变。</w:t>
      </w:r>
    </w:p>
    <w:p w:rsidR="007D2BFB" w:rsidRDefault="007D2BFB" w:rsidP="007D2BFB">
      <w:pPr>
        <w:spacing w:line="242" w:lineRule="auto"/>
        <w:ind w:firstLineChars="200" w:firstLine="420"/>
        <w:jc w:val="left"/>
      </w:pPr>
      <w:r>
        <w:rPr>
          <w:rFonts w:hint="eastAsia"/>
        </w:rPr>
        <w:t>西固区市容环境卫生工作中心党总支以深入精细化延伸为切入点，提高全区</w:t>
      </w:r>
      <w:r>
        <w:t>184</w:t>
      </w:r>
      <w:r>
        <w:t>条城市主要道路，</w:t>
      </w:r>
      <w:r>
        <w:t>414.55</w:t>
      </w:r>
      <w:r>
        <w:t>余万平方米清扫保洁范围作业标准，每日对全区</w:t>
      </w:r>
      <w:r>
        <w:t>3200</w:t>
      </w:r>
      <w:r>
        <w:t>个下水井口、</w:t>
      </w:r>
      <w:r>
        <w:t>160</w:t>
      </w:r>
      <w:r>
        <w:t>个垃圾收集点、</w:t>
      </w:r>
      <w:r>
        <w:t>872</w:t>
      </w:r>
      <w:r>
        <w:t>个果皮箱、</w:t>
      </w:r>
      <w:r>
        <w:t>200</w:t>
      </w:r>
      <w:r>
        <w:t>余万平方米人行道进行全方位冲洗作业。</w:t>
      </w:r>
    </w:p>
    <w:p w:rsidR="007D2BFB" w:rsidRPr="003A506C" w:rsidRDefault="007D2BFB" w:rsidP="007D2BFB">
      <w:pPr>
        <w:spacing w:line="242" w:lineRule="auto"/>
        <w:ind w:firstLineChars="200" w:firstLine="420"/>
        <w:jc w:val="left"/>
      </w:pPr>
      <w:r>
        <w:rPr>
          <w:rFonts w:hint="eastAsia"/>
        </w:rPr>
        <w:t>“我们的大量业务工作都是民生工程，党总支部科学建立应急保障制度，健全应急保障机制，经常性开展应急演练活动，在暴雨清淤、暴雪除雪及极寒天气引起的管道爆裂时，高效完成应急处置工作，切实排除交通安全隐患，充分体现了环卫中心党总支的战斗力、凝聚力、执行力。”西固区市容环境卫生工作中心党总支负责人告诉记者，中心党总支结合党史学习教育，积极探索服务城市管理新方法，提升城市环境质量，为广大市民提供更为优质的服务，不断提升民生福祉，增强群众幸福感，用实际行动为加快推进“精致兰州”建设作出新的更大的贡献。</w:t>
      </w:r>
    </w:p>
    <w:p w:rsidR="007D2BFB" w:rsidRDefault="007D2BFB" w:rsidP="007D2BFB">
      <w:pPr>
        <w:spacing w:line="242" w:lineRule="auto"/>
        <w:ind w:firstLineChars="200" w:firstLine="420"/>
        <w:jc w:val="right"/>
      </w:pPr>
      <w:r w:rsidRPr="003A506C">
        <w:rPr>
          <w:rFonts w:hint="eastAsia"/>
        </w:rPr>
        <w:t>兰州新闻网</w:t>
      </w:r>
      <w:r>
        <w:rPr>
          <w:rFonts w:hint="eastAsia"/>
        </w:rPr>
        <w:t>2021-8-10</w:t>
      </w:r>
    </w:p>
    <w:p w:rsidR="007D2BFB" w:rsidRDefault="007D2BFB" w:rsidP="00464801">
      <w:pPr>
        <w:sectPr w:rsidR="007D2BFB" w:rsidSect="00464801">
          <w:type w:val="continuous"/>
          <w:pgSz w:w="11906" w:h="16838"/>
          <w:pgMar w:top="1644" w:right="1236" w:bottom="1418" w:left="1814" w:header="851" w:footer="907" w:gutter="0"/>
          <w:pgNumType w:start="1"/>
          <w:cols w:space="720"/>
          <w:docGrid w:type="lines" w:linePitch="341" w:charSpace="2373"/>
        </w:sectPr>
      </w:pPr>
    </w:p>
    <w:p w:rsidR="00C62CCE" w:rsidRDefault="00C62CCE"/>
    <w:sectPr w:rsidR="00C62C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2BFB"/>
    <w:rsid w:val="007D2BFB"/>
    <w:rsid w:val="00C62C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D2B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D2B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216</Words>
  <Characters>1232</Characters>
  <Application>Microsoft Office Word</Application>
  <DocSecurity>0</DocSecurity>
  <Lines>10</Lines>
  <Paragraphs>2</Paragraphs>
  <ScaleCrop>false</ScaleCrop>
  <Company>Microsoft</Company>
  <LinksUpToDate>false</LinksUpToDate>
  <CharactersWithSpaces>1446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2022-06-08T07:00:00Z</dcterms:created>
</cp:coreProperties>
</file>