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A7" w:rsidRDefault="00295EA7">
      <w:pPr>
        <w:pStyle w:val="1"/>
      </w:pPr>
      <w:r>
        <w:rPr>
          <w:rFonts w:hint="eastAsia"/>
        </w:rPr>
        <w:t>党史学习教育专题组织生活会个人对照检查材料</w:t>
      </w:r>
    </w:p>
    <w:p w:rsidR="00295EA7" w:rsidRDefault="00295EA7">
      <w:pPr>
        <w:ind w:firstLine="420"/>
      </w:pPr>
      <w:r>
        <w:rPr>
          <w:rFonts w:hint="eastAsia"/>
        </w:rPr>
        <w:t>结合当前热点形势，好范文网小编为你整理了《党史学习教育专题组织生活会个人对照检查材料》范文，以便大家在工作学习时参照借鉴。当然，你还可以在好范文网搜索到更多与《党史学习教育专题组织生活会个人对照检查材料》的相关范本。</w:t>
      </w:r>
    </w:p>
    <w:p w:rsidR="00295EA7" w:rsidRDefault="00295EA7">
      <w:pPr>
        <w:ind w:firstLine="420"/>
      </w:pPr>
      <w:r>
        <w:rPr>
          <w:rFonts w:hint="eastAsia"/>
        </w:rPr>
        <w:t>党史学习教育专题组织生活会个人对照检查材料</w:t>
      </w:r>
    </w:p>
    <w:p w:rsidR="00295EA7" w:rsidRDefault="00295EA7">
      <w:pPr>
        <w:ind w:firstLine="420"/>
      </w:pPr>
      <w:r>
        <w:rPr>
          <w:rFonts w:hint="eastAsia"/>
        </w:rPr>
        <w:t>通过党史学习教育，对党史学习教育的重大意义有了更加清醒的认识和理解，进一步深化了对党的初心和使命的认识。通过党史学习教育，进一步转变工作作风，自觉增强“四个意识”、坚定“四个自信”、做到“两个维护”，为干好本职工作打下坚实思想基础。现将对照检查情况汇报如下：</w:t>
      </w:r>
    </w:p>
    <w:p w:rsidR="00295EA7" w:rsidRDefault="00295EA7">
      <w:pPr>
        <w:ind w:firstLine="420"/>
      </w:pPr>
      <w:r>
        <w:rPr>
          <w:rFonts w:hint="eastAsia"/>
        </w:rPr>
        <w:t>一、个人查摆出的问题和不足</w:t>
      </w:r>
    </w:p>
    <w:p w:rsidR="00295EA7" w:rsidRDefault="00295EA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、在加强党史理论学习方面。能够围绕学习教育目标要求，跟进学、全面学，但还存在活学活用、转化运用还不够，存在以干代学的现象，学习的系统性、全面性不够宽泛，从而影响学习的效果。</w:t>
      </w:r>
    </w:p>
    <w:p w:rsidR="00295EA7" w:rsidRDefault="00295EA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在工作推进方面。统筹意识不强，不能统筹安排领导交办的工作，有避重就轻的想法，不能够做到统筹兼顾，通盘考虑整体工作，导致有些工作不能够按照计划完成；创新意识不够，紧迫感不强，不能自我加压，工作中被动应付多，缺乏系统性创造性，进取精神不足，如党建攻关项目推进缓慢的问题。</w:t>
      </w:r>
    </w:p>
    <w:p w:rsidR="00295EA7" w:rsidRDefault="00295EA7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在加强作风建设方面。在工作中严格要求自己，但在生活中还有需要改进的地方。也存在节约意识不够的问题，如有时电脑忘记关机、有时嫌麻烦单面打印等问题，造成了浪费，没有真正把节约行为放在生态环境保护的高度去理解。</w:t>
      </w:r>
    </w:p>
    <w:p w:rsidR="00295EA7" w:rsidRDefault="00295EA7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在落实从严治党管党责任方面。支部战斗堡垒作用发挥不强。党支部是管党治党的主体，自己负责支部工作以来，只是按照公司党总支既定工作按部就班的进行落实，工作主动性上还不够，创新意识不强，存在“等、靠、要”思想。</w:t>
      </w:r>
    </w:p>
    <w:p w:rsidR="00295EA7" w:rsidRDefault="00295EA7">
      <w:pPr>
        <w:ind w:firstLine="420"/>
      </w:pPr>
      <w:r>
        <w:rPr>
          <w:rFonts w:hint="eastAsia"/>
        </w:rPr>
        <w:t>二、产生问题的原因分析</w:t>
      </w:r>
    </w:p>
    <w:p w:rsidR="00295EA7" w:rsidRDefault="00295EA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、政治理论学习不足，理论联系实际不足。在具体工作中，受实用主义的影响，认为只要根据自己的工作经验能完成好工作就行，没有把政治理论学习与具体实践有机结合，不能与时俱进。</w:t>
      </w:r>
    </w:p>
    <w:p w:rsidR="00295EA7" w:rsidRDefault="00295EA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、对工作的标准要求不够高。对业务的钻研不够深和精，缺乏锲而不舍、持之以恒的学习精神和态度，工作中缺乏创新精神。</w:t>
      </w:r>
    </w:p>
    <w:p w:rsidR="00295EA7" w:rsidRDefault="00295EA7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、大局观念不强。有时看问题、办事情大局意识还不够，思想深处还是局限于干好本部门工作就行了，与其他部门合作的力度不够。</w:t>
      </w:r>
    </w:p>
    <w:p w:rsidR="00295EA7" w:rsidRDefault="00295EA7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、执行力不够强。存在工作布置多，督促检查少，执行过程中存在抓工作不紧不细的现象。</w:t>
      </w:r>
    </w:p>
    <w:p w:rsidR="00295EA7" w:rsidRDefault="00295EA7">
      <w:pPr>
        <w:ind w:firstLine="420"/>
      </w:pPr>
      <w:r>
        <w:rPr>
          <w:rFonts w:hint="eastAsia"/>
        </w:rPr>
        <w:t>三、改进措施</w:t>
      </w:r>
    </w:p>
    <w:p w:rsidR="00295EA7" w:rsidRDefault="00295EA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、加强理论学习，把学习习近平新时代中国特色社会主义思想作为根本，全面加强中国共产党党史的学习，增强学习的系统性，真正做到入脑入心、融会贯通。</w:t>
      </w:r>
    </w:p>
    <w:p w:rsidR="00295EA7" w:rsidRDefault="00295EA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、强化实干担当，在工作中尽心尽力履行岗位职责，以肯干事体现担当，以会干事体现能力，以干成事体现落实。</w:t>
      </w:r>
    </w:p>
    <w:p w:rsidR="00295EA7" w:rsidRDefault="00295EA7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、养成勤于思考的习惯，增强工作的主动性和预见性，真抓实干抓好各项工作的落实，创造性地开展工作。</w:t>
      </w:r>
    </w:p>
    <w:p w:rsidR="00295EA7" w:rsidRDefault="00295EA7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、严守纪律规矩，从严约束自己，树立党员干部的良好形象，始终保持共产党人的政治本色。</w:t>
      </w:r>
    </w:p>
    <w:p w:rsidR="00295EA7" w:rsidRDefault="00295EA7">
      <w:pPr>
        <w:ind w:firstLine="420"/>
        <w:jc w:val="right"/>
      </w:pPr>
      <w:r>
        <w:rPr>
          <w:rFonts w:hint="eastAsia"/>
        </w:rPr>
        <w:t>好范文网</w:t>
      </w:r>
      <w:r>
        <w:rPr>
          <w:rFonts w:hint="eastAsia"/>
        </w:rPr>
        <w:t>2021-06-21</w:t>
      </w:r>
    </w:p>
    <w:p w:rsidR="00295EA7" w:rsidRDefault="00295EA7" w:rsidP="00E07015">
      <w:pPr>
        <w:sectPr w:rsidR="00295EA7" w:rsidSect="00E0701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407F6" w:rsidRDefault="00E407F6"/>
    <w:sectPr w:rsidR="00E40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EA7"/>
    <w:rsid w:val="00295EA7"/>
    <w:rsid w:val="00E4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95EA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95EA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Win10NeT.COM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2022-05-24T09:09:00Z</dcterms:created>
</cp:coreProperties>
</file>