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12890" w:rsidRDefault="00112890" w:rsidP="005F3560">
      <w:pPr>
        <w:pStyle w:val="1"/>
        <w:rPr>
          <w:rFonts w:hint="eastAsia"/>
        </w:rPr>
      </w:pPr>
      <w:r w:rsidRPr="00F37897">
        <w:rPr>
          <w:rFonts w:hint="eastAsia"/>
        </w:rPr>
        <w:t>好消息！湖北全省开展“大扫除”</w:t>
      </w:r>
      <w:r w:rsidRPr="00F37897">
        <w:t xml:space="preserve"> 周边环境将更美</w:t>
      </w:r>
    </w:p>
    <w:p w:rsidR="00112890" w:rsidRDefault="00112890" w:rsidP="00112890">
      <w:pPr>
        <w:ind w:firstLineChars="200" w:firstLine="420"/>
      </w:pPr>
      <w:r>
        <w:rPr>
          <w:rFonts w:hint="eastAsia"/>
        </w:rPr>
        <w:t>我省城乡要以怎样的面貌迎接建国</w:t>
      </w:r>
      <w:r>
        <w:t>70</w:t>
      </w:r>
      <w:r>
        <w:t>周年？</w:t>
      </w:r>
      <w:r>
        <w:t>4</w:t>
      </w:r>
      <w:r>
        <w:t>月</w:t>
      </w:r>
      <w:r>
        <w:t>3</w:t>
      </w:r>
      <w:r>
        <w:t>日下午，省委宣传部召开</w:t>
      </w:r>
      <w:r>
        <w:t>“</w:t>
      </w:r>
      <w:r>
        <w:t>一把扫帚扫到底，干干净净迎国庆</w:t>
      </w:r>
      <w:r>
        <w:t>”</w:t>
      </w:r>
      <w:r>
        <w:t>活动新闻发布会，省住建厅、交通厅、水利厅、武汉铁路监督管理局、武汉市城管执法委相关负责人通报了有关情况。今年，我省城乡将开展</w:t>
      </w:r>
      <w:r>
        <w:t>“</w:t>
      </w:r>
      <w:r>
        <w:t>大扫除</w:t>
      </w:r>
      <w:r>
        <w:t>”</w:t>
      </w:r>
      <w:r>
        <w:t>，以崭新的面貌向建国</w:t>
      </w:r>
      <w:r>
        <w:t>70</w:t>
      </w:r>
      <w:r>
        <w:t>周年献礼。</w:t>
      </w:r>
    </w:p>
    <w:p w:rsidR="00112890" w:rsidRDefault="00112890" w:rsidP="00112890">
      <w:pPr>
        <w:ind w:firstLineChars="200" w:firstLine="420"/>
      </w:pPr>
      <w:r>
        <w:rPr>
          <w:rFonts w:hint="eastAsia"/>
        </w:rPr>
        <w:t>洗出城乡环境本色</w:t>
      </w:r>
    </w:p>
    <w:p w:rsidR="00112890" w:rsidRDefault="00112890" w:rsidP="00112890">
      <w:pPr>
        <w:ind w:firstLineChars="200" w:firstLine="420"/>
      </w:pPr>
      <w:r>
        <w:rPr>
          <w:rFonts w:hint="eastAsia"/>
        </w:rPr>
        <w:t>彻底清扫地表垃圾</w:t>
      </w:r>
    </w:p>
    <w:p w:rsidR="00112890" w:rsidRDefault="00112890" w:rsidP="00112890">
      <w:pPr>
        <w:ind w:firstLineChars="200" w:firstLine="420"/>
      </w:pPr>
      <w:r>
        <w:rPr>
          <w:rFonts w:hint="eastAsia"/>
        </w:rPr>
        <w:t>按照计划，整个活动将在我省城乡、道路、水域等地方全面开展，确保城乡垃圾清扫保洁全覆盖、地表垃圾全清零、收运垃圾全处理。</w:t>
      </w:r>
    </w:p>
    <w:p w:rsidR="00112890" w:rsidRDefault="00112890" w:rsidP="00112890">
      <w:pPr>
        <w:ind w:firstLineChars="200" w:firstLine="420"/>
      </w:pPr>
      <w:r>
        <w:rPr>
          <w:rFonts w:hint="eastAsia"/>
        </w:rPr>
        <w:t>在城市里，将开展环境“大清洗”。城区主次干道、人行道、路沿石、绿化带、桥梁、涵洞、建筑物外立面等基础设施，都要进行高标准、高频次的清洗，其中城区主次干道、出入口道路、渣土运输线路要每天清洗，洗出道路本色。</w:t>
      </w:r>
    </w:p>
    <w:p w:rsidR="00112890" w:rsidRDefault="00112890" w:rsidP="00112890">
      <w:pPr>
        <w:ind w:firstLineChars="200" w:firstLine="420"/>
      </w:pPr>
      <w:r>
        <w:rPr>
          <w:rFonts w:hint="eastAsia"/>
        </w:rPr>
        <w:t>城市交通岗亭、公交站亭、邮政报刊亭、隔离带、路灯电杆、果壳箱、垃圾桶、指示牌等城市家具要洗得见本色，无油污、无尘土、无乱象。农贸集市、棚户区、城中村、城乡结合部等薄弱区域要重点整治，确保环境大变样。环卫设施同样要洗，城区垃圾中转站、环卫作业车辆、垃圾收集容器、公厕等要定期冲洗、消杀、除臭。</w:t>
      </w:r>
    </w:p>
    <w:p w:rsidR="00112890" w:rsidRDefault="00112890" w:rsidP="00112890">
      <w:pPr>
        <w:ind w:firstLineChars="200" w:firstLine="420"/>
      </w:pPr>
      <w:r>
        <w:rPr>
          <w:rFonts w:hint="eastAsia"/>
        </w:rPr>
        <w:t>在农村要开展垃圾“清零”行动，对乡镇进出村道路、房前屋后、沟渠河道、田间地头等区域卫生死角拉网式排查清理，清除地表存量垃圾，彻底解决农村生活垃圾乱堆乱放、污染环境问题。</w:t>
      </w:r>
    </w:p>
    <w:p w:rsidR="00112890" w:rsidRDefault="00112890" w:rsidP="00112890">
      <w:pPr>
        <w:ind w:firstLineChars="200" w:firstLine="420"/>
      </w:pPr>
      <w:r>
        <w:rPr>
          <w:rFonts w:hint="eastAsia"/>
        </w:rPr>
        <w:t>在高速公路、省道、国道、铁路沿线进行环境大整治，确保沿线干净整洁。河湖沿岸不仅要大整治，小微水体也将纳入全面推行河湖长制实施范围，开展河湖“清四乱”（乱占、乱采、乱堆、乱建）和“三清”（清岸坡、清水面、清水底），消除黑臭河、垃圾河。</w:t>
      </w:r>
    </w:p>
    <w:p w:rsidR="00112890" w:rsidRDefault="00112890" w:rsidP="00112890">
      <w:pPr>
        <w:ind w:firstLineChars="200" w:firstLine="420"/>
      </w:pPr>
      <w:r>
        <w:rPr>
          <w:rFonts w:hint="eastAsia"/>
        </w:rPr>
        <w:t>发动干部、职工、居民、学生</w:t>
      </w:r>
    </w:p>
    <w:p w:rsidR="00112890" w:rsidRDefault="00112890" w:rsidP="00112890">
      <w:pPr>
        <w:ind w:firstLineChars="200" w:firstLine="420"/>
      </w:pPr>
      <w:r>
        <w:rPr>
          <w:rFonts w:hint="eastAsia"/>
        </w:rPr>
        <w:t>每半月大扫除一次</w:t>
      </w:r>
    </w:p>
    <w:p w:rsidR="00112890" w:rsidRDefault="00112890" w:rsidP="00112890">
      <w:pPr>
        <w:ind w:firstLineChars="200" w:firstLine="420"/>
      </w:pPr>
      <w:r>
        <w:rPr>
          <w:rFonts w:hint="eastAsia"/>
        </w:rPr>
        <w:t>按照计划，整个活动将持续到今年</w:t>
      </w:r>
      <w:r>
        <w:t>12</w:t>
      </w:r>
      <w:r>
        <w:t>月，分为宣传发动、全面实施、检查验收和巩固提升四个阶段。</w:t>
      </w:r>
    </w:p>
    <w:p w:rsidR="00112890" w:rsidRDefault="00112890" w:rsidP="00112890">
      <w:pPr>
        <w:ind w:firstLineChars="200" w:firstLine="420"/>
      </w:pPr>
      <w:r>
        <w:rPr>
          <w:rFonts w:hint="eastAsia"/>
        </w:rPr>
        <w:t>除了相关部门外，还有谁来参与活动？省住建厅副厅长傅继成表示，将号召各部门、各单位每半月组织机关干部、企事业单位职工、社区居民、在校大学生走上街头、深入社区和农村，集中开展一次环境卫生“大扫除”活动。定期召集青年志愿者参加义务劳动。运用媒体立体宣传，掀起全民参与“大扫除”活动的浓厚氛围，养成良好的卫生习惯，自觉维护城乡环境。</w:t>
      </w:r>
    </w:p>
    <w:p w:rsidR="00112890" w:rsidRDefault="00112890" w:rsidP="00112890">
      <w:pPr>
        <w:ind w:firstLineChars="200" w:firstLine="420"/>
        <w:rPr>
          <w:rFonts w:hint="eastAsia"/>
        </w:rPr>
      </w:pPr>
      <w:r>
        <w:rPr>
          <w:rFonts w:hint="eastAsia"/>
        </w:rPr>
        <w:t>“到最后，将总结推广先进经验、表彰先进模范单位及个人，巩固成果，建立长效机制。”省住建厅副厅长傅继成说。将建立科学的运营维护机制、稳定的资金保障机制和严格的监督考评机制，推动垃圾治理由运动式向长效管理模式转变。省城乡垃圾无害化处理工程建设指挥部将定期考核通报，考评结果将作为省级城乡生活垃圾无害化处理以奖代补资金分配的重要依据。</w:t>
      </w:r>
    </w:p>
    <w:p w:rsidR="00112890" w:rsidRDefault="00112890" w:rsidP="00112890">
      <w:pPr>
        <w:ind w:firstLineChars="200" w:firstLine="420"/>
        <w:jc w:val="right"/>
        <w:rPr>
          <w:rFonts w:hint="eastAsia"/>
        </w:rPr>
      </w:pPr>
      <w:r w:rsidRPr="00F37897">
        <w:rPr>
          <w:rFonts w:hint="eastAsia"/>
        </w:rPr>
        <w:t>新华网</w:t>
      </w:r>
      <w:smartTag w:uri="urn:schemas-microsoft-com:office:smarttags" w:element="chsdate">
        <w:smartTagPr>
          <w:attr w:name="Year" w:val="2019"/>
          <w:attr w:name="Month" w:val="4"/>
          <w:attr w:name="Day" w:val="8"/>
          <w:attr w:name="IsLunarDate" w:val="False"/>
          <w:attr w:name="IsROCDate" w:val="False"/>
        </w:smartTagPr>
        <w:r>
          <w:t>2019-4-</w:t>
        </w:r>
        <w:r>
          <w:rPr>
            <w:rFonts w:hint="eastAsia"/>
          </w:rPr>
          <w:t>8</w:t>
        </w:r>
      </w:smartTag>
    </w:p>
    <w:p w:rsidR="00112890" w:rsidRDefault="00112890" w:rsidP="007A53EB">
      <w:pPr>
        <w:sectPr w:rsidR="00112890" w:rsidSect="007A53EB">
          <w:type w:val="continuous"/>
          <w:pgSz w:w="11906" w:h="16838" w:code="9"/>
          <w:pgMar w:top="1644" w:right="1236" w:bottom="1418" w:left="1814" w:header="851" w:footer="907" w:gutter="0"/>
          <w:pgNumType w:start="1"/>
          <w:cols w:space="425"/>
          <w:docGrid w:type="lines" w:linePitch="341" w:charSpace="2373"/>
        </w:sectPr>
      </w:pPr>
    </w:p>
    <w:p w:rsidR="00FF7C10" w:rsidRDefault="00FF7C10"/>
    <w:sectPr w:rsidR="00FF7C1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12890"/>
    <w:rsid w:val="00112890"/>
    <w:rsid w:val="00FF7C1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1289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12890"/>
    <w:rPr>
      <w:rFonts w:ascii="黑体" w:eastAsia="黑体" w:hAnsi="宋体" w:cs="Times New Roman"/>
      <w:b/>
      <w:kern w:val="36"/>
      <w:sz w:val="32"/>
      <w:szCs w:val="32"/>
    </w:rPr>
  </w:style>
  <w:style w:type="paragraph" w:customStyle="1" w:styleId="Char2CharCharChar">
    <w:name w:val="Char2 Char Char Char"/>
    <w:basedOn w:val="a"/>
    <w:autoRedefine/>
    <w:rsid w:val="00112890"/>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164</Words>
  <Characters>936</Characters>
  <Application>Microsoft Office Word</Application>
  <DocSecurity>0</DocSecurity>
  <Lines>7</Lines>
  <Paragraphs>2</Paragraphs>
  <ScaleCrop>false</ScaleCrop>
  <Company>Microsoft</Company>
  <LinksUpToDate>false</LinksUpToDate>
  <CharactersWithSpaces>1098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2022-06-07T01:27:00Z</dcterms:created>
</cp:coreProperties>
</file>