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215C" w:rsidRDefault="00FA215C" w:rsidP="004111D2">
      <w:pPr>
        <w:pStyle w:val="1"/>
        <w:rPr>
          <w:rFonts w:hint="eastAsia"/>
        </w:rPr>
      </w:pPr>
      <w:r w:rsidRPr="004111D2">
        <w:rPr>
          <w:rFonts w:hint="eastAsia"/>
        </w:rPr>
        <w:t>上城区小营街道总工会紧扣“三点”强基固本</w:t>
      </w:r>
    </w:p>
    <w:p w:rsidR="00FA215C" w:rsidRDefault="00FA215C" w:rsidP="00FA215C">
      <w:pPr>
        <w:ind w:firstLineChars="200" w:firstLine="420"/>
      </w:pPr>
      <w:r>
        <w:rPr>
          <w:rFonts w:hint="eastAsia"/>
        </w:rPr>
        <w:t>去年以来，杭州市上城区小营街道总工会全面贯彻落实中央及省、市委党的群团工作会议精神，切实把握工会改革的总体要求，结合工作实际，将打通“最后一公里”作为改革目标，从夯实工会基层基础破题，发扬好红色基因，深入开展党建带工建工作；深入分析改革难点，解决普遍性的系统难题。在全省轰轰烈烈的改革大潮中，扬起小营特色的改革之帆。</w:t>
      </w:r>
    </w:p>
    <w:p w:rsidR="00FA215C" w:rsidRDefault="00FA215C" w:rsidP="00FA215C">
      <w:pPr>
        <w:ind w:firstLineChars="200" w:firstLine="420"/>
      </w:pPr>
      <w:r>
        <w:rPr>
          <w:rFonts w:hint="eastAsia"/>
        </w:rPr>
        <w:t>突破点：夯实工会基层基础</w:t>
      </w:r>
    </w:p>
    <w:p w:rsidR="00FA215C" w:rsidRDefault="00FA215C" w:rsidP="00FA215C">
      <w:pPr>
        <w:ind w:firstLineChars="200" w:firstLine="420"/>
      </w:pPr>
      <w:r>
        <w:rPr>
          <w:rFonts w:hint="eastAsia"/>
        </w:rPr>
        <w:t>夯实工会基础，是深化工会改革绕不开的首要任务。自推进改革以来，数据显示，小营街道在这方面成效不错：辖区非公企业建会率和入会率动态保持在</w:t>
      </w:r>
      <w:r>
        <w:t>95%</w:t>
      </w:r>
      <w:r>
        <w:t>以上，社区工会联合会建会率达</w:t>
      </w:r>
      <w:r>
        <w:t>100%</w:t>
      </w:r>
      <w:r>
        <w:t>，吸收辖区个体工商户、自由择业者、外来务工人员入会率达</w:t>
      </w:r>
      <w:r>
        <w:t>80%</w:t>
      </w:r>
      <w:r>
        <w:t>以上。</w:t>
      </w:r>
    </w:p>
    <w:p w:rsidR="00FA215C" w:rsidRDefault="00FA215C" w:rsidP="00FA215C">
      <w:pPr>
        <w:ind w:firstLineChars="200" w:firstLine="420"/>
      </w:pPr>
      <w:r>
        <w:rPr>
          <w:rFonts w:hint="eastAsia"/>
        </w:rPr>
        <w:t>在党建引领下，小营街道逐步建成了以街道总工会为龙头、社区工会为枢纽、企业工会为基础的网格化工会组织。将联合工会、沿街商铺及微小个体工商户纳入社区工会联合会，“两新”组织和楼宇、商会、市场等建会率不断提高；组建市场街区工会，实现纵向到底、横向到边的网格化管理，广泛吸收外来务工者、自由择业者、分散就业人员等群体加入工会组织，强化对新领域、新阶层、新群体的组织覆盖。</w:t>
      </w:r>
    </w:p>
    <w:p w:rsidR="00FA215C" w:rsidRDefault="00FA215C" w:rsidP="00FA215C">
      <w:pPr>
        <w:ind w:firstLineChars="200" w:firstLine="420"/>
      </w:pPr>
      <w:r>
        <w:rPr>
          <w:rFonts w:hint="eastAsia"/>
        </w:rPr>
        <w:t>关键点：增强工会组织力量</w:t>
      </w:r>
    </w:p>
    <w:p w:rsidR="00FA215C" w:rsidRDefault="00FA215C" w:rsidP="00FA215C">
      <w:pPr>
        <w:ind w:firstLineChars="200" w:firstLine="420"/>
      </w:pPr>
      <w:r>
        <w:rPr>
          <w:rFonts w:hint="eastAsia"/>
        </w:rPr>
        <w:t>“缺编制、缺人员、缺经费、缺场所”的“四缺”问题是工会改革要解决的普遍性问题。面对无人办事这一难点，小营街道总工会采用“专职</w:t>
      </w:r>
      <w:r>
        <w:t>+</w:t>
      </w:r>
      <w:r>
        <w:t>兼职</w:t>
      </w:r>
      <w:r>
        <w:t>”</w:t>
      </w:r>
      <w:r>
        <w:t>方式增强工会队伍力量。</w:t>
      </w:r>
    </w:p>
    <w:p w:rsidR="00FA215C" w:rsidRDefault="00FA215C" w:rsidP="00FA215C">
      <w:pPr>
        <w:ind w:firstLineChars="200" w:firstLine="420"/>
      </w:pPr>
      <w:r>
        <w:rPr>
          <w:rFonts w:hint="eastAsia"/>
        </w:rPr>
        <w:t>街道层面，设置主席</w:t>
      </w:r>
      <w:r>
        <w:t>1</w:t>
      </w:r>
      <w:r>
        <w:t>名，副主席</w:t>
      </w:r>
      <w:r>
        <w:t>3</w:t>
      </w:r>
      <w:r>
        <w:t>名，街道专职工会工作者</w:t>
      </w:r>
      <w:r>
        <w:t>4</w:t>
      </w:r>
      <w:r>
        <w:t>人。工会组织力量下沉，广泛吸纳各方基层一线优秀人才充实到街道、社区、非公企业工会领导班子和队伍中来，目前基层一线人员在街道工会代表大会代表中占</w:t>
      </w:r>
      <w:r>
        <w:t>85%</w:t>
      </w:r>
      <w:r>
        <w:t>以上，在街道工会委员会委员中占</w:t>
      </w:r>
      <w:r>
        <w:t>70%</w:t>
      </w:r>
      <w:r>
        <w:t>以上，在街道工会常委会中占</w:t>
      </w:r>
      <w:r>
        <w:t>40%</w:t>
      </w:r>
      <w:r>
        <w:t>以上。</w:t>
      </w:r>
    </w:p>
    <w:p w:rsidR="00FA215C" w:rsidRDefault="00FA215C" w:rsidP="00FA215C">
      <w:pPr>
        <w:ind w:firstLineChars="200" w:firstLine="420"/>
      </w:pPr>
      <w:r>
        <w:rPr>
          <w:rFonts w:hint="eastAsia"/>
        </w:rPr>
        <w:t>社区工会联合会根据会员数量设</w:t>
      </w:r>
      <w:r>
        <w:t>5</w:t>
      </w:r>
      <w:r>
        <w:t>至</w:t>
      </w:r>
      <w:r>
        <w:t>7</w:t>
      </w:r>
      <w:r>
        <w:t>名委员，由社区副书记担任工会主席，设副主席</w:t>
      </w:r>
      <w:r>
        <w:t>2</w:t>
      </w:r>
      <w:r>
        <w:t>名，工作人员由</w:t>
      </w:r>
      <w:r>
        <w:t>“</w:t>
      </w:r>
      <w:r>
        <w:t>社工兼职</w:t>
      </w:r>
      <w:r>
        <w:t>+</w:t>
      </w:r>
      <w:r>
        <w:t>志愿者</w:t>
      </w:r>
      <w:r>
        <w:t>+</w:t>
      </w:r>
      <w:r>
        <w:t>社会力量</w:t>
      </w:r>
      <w:r>
        <w:t>”</w:t>
      </w:r>
      <w:r>
        <w:t>相结合的方式组成。同时，在辖区</w:t>
      </w:r>
      <w:r>
        <w:t>159</w:t>
      </w:r>
      <w:r>
        <w:t>个综治大网格的基础上，以片为单位划分基础网格，每个基础网格设置一名网格长和一名工会联络员，加强网格的工会组织力量，指导和助力企业工会开展工作。</w:t>
      </w:r>
    </w:p>
    <w:p w:rsidR="00FA215C" w:rsidRDefault="00FA215C" w:rsidP="00FA215C">
      <w:pPr>
        <w:ind w:firstLineChars="200" w:firstLine="420"/>
      </w:pPr>
      <w:r>
        <w:rPr>
          <w:rFonts w:hint="eastAsia"/>
        </w:rPr>
        <w:t>有人办事，更要有动力办事。今年上半年，小营街道开展了一场“最美”评选。“工作开展到位的工会、积极参与工作的工会工作者和支持工会工作的职工，都是我们评选的对象，以此来激发他们对开展工会工作的热情。”小营街道党工委副书记、总工会主席缪志军说。</w:t>
      </w:r>
    </w:p>
    <w:p w:rsidR="00FA215C" w:rsidRDefault="00FA215C" w:rsidP="00FA215C">
      <w:pPr>
        <w:ind w:firstLineChars="200" w:firstLine="420"/>
      </w:pPr>
      <w:r>
        <w:rPr>
          <w:rFonts w:hint="eastAsia"/>
        </w:rPr>
        <w:t>着力点：坚持需求为导向</w:t>
      </w:r>
    </w:p>
    <w:p w:rsidR="00FA215C" w:rsidRDefault="00FA215C" w:rsidP="00FA215C">
      <w:pPr>
        <w:ind w:firstLineChars="200" w:firstLine="420"/>
      </w:pPr>
      <w:r>
        <w:rPr>
          <w:rFonts w:hint="eastAsia"/>
        </w:rPr>
        <w:t>“很快，我们在葵巷社区建立的基层联合工会职工之家就能投入使用了。”缪志军说，这意味着街道总工会每周三的固定宣传服务日又多了一块发挥的空间。在这个固定宣传服务日，职工们可以免费享受剪头发、磨剪刀、修雨伞、药材加工等十余项服务。</w:t>
      </w:r>
    </w:p>
    <w:p w:rsidR="00FA215C" w:rsidRDefault="00FA215C" w:rsidP="00FA215C">
      <w:pPr>
        <w:ind w:firstLineChars="200" w:firstLine="420"/>
      </w:pPr>
      <w:r>
        <w:rPr>
          <w:rFonts w:hint="eastAsia"/>
        </w:rPr>
        <w:t>为职工办些实实在在的事情，是小营街道总工会打通服务职工群众“最后一公里”的明确目标。为此，他们不断完善服务机制，推行“四个一”联系结对活动，即</w:t>
      </w:r>
      <w:r>
        <w:t>:</w:t>
      </w:r>
      <w:r>
        <w:t>联系</w:t>
      </w:r>
      <w:r>
        <w:t>1</w:t>
      </w:r>
      <w:r>
        <w:t>个非公经济组织、</w:t>
      </w:r>
      <w:r>
        <w:t>1</w:t>
      </w:r>
      <w:r>
        <w:t>名一线职工、</w:t>
      </w:r>
      <w:r>
        <w:t>1</w:t>
      </w:r>
      <w:r>
        <w:t>名农民工、</w:t>
      </w:r>
      <w:r>
        <w:t>1</w:t>
      </w:r>
      <w:r>
        <w:t>名困难职工。在线下组建</w:t>
      </w:r>
      <w:r>
        <w:t>“1+12+n”</w:t>
      </w:r>
      <w:r>
        <w:t>职工服务之家，线上建设</w:t>
      </w:r>
      <w:r>
        <w:t>“</w:t>
      </w:r>
      <w:r>
        <w:t>智慧工会</w:t>
      </w:r>
      <w:r>
        <w:t>”</w:t>
      </w:r>
      <w:r>
        <w:t>平台，按照</w:t>
      </w:r>
      <w:r>
        <w:t>“</w:t>
      </w:r>
      <w:r>
        <w:t>线上</w:t>
      </w:r>
      <w:r>
        <w:t>+</w:t>
      </w:r>
      <w:r>
        <w:t>线下</w:t>
      </w:r>
      <w:r>
        <w:t>”</w:t>
      </w:r>
      <w:r>
        <w:t>同频共振的理念，积极搭建活动平台。</w:t>
      </w:r>
    </w:p>
    <w:p w:rsidR="00FA215C" w:rsidRDefault="00FA215C" w:rsidP="00FA215C">
      <w:pPr>
        <w:ind w:firstLineChars="200" w:firstLine="420"/>
        <w:rPr>
          <w:rFonts w:hint="eastAsia"/>
        </w:rPr>
      </w:pPr>
      <w:r>
        <w:rPr>
          <w:rFonts w:hint="eastAsia"/>
        </w:rPr>
        <w:t>值得一提的是，小营街道总工会还从青年职工最迫切的需求切入，深化“爱的填空”相亲工作站职工交友相亲服务机制。“为单身职工解决婚恋问题，一方面是为企业留才、留人，另一方面保证了工会组织的蓬勃力量。”缪志军说，“爱的填空”相亲工作站每周三、四下午固定为单身职工群众提供咨询、报名、登记、配对等服务。据统计，工作室成立以来，已有</w:t>
      </w:r>
      <w:r>
        <w:t>1</w:t>
      </w:r>
      <w:r>
        <w:t>万余人登记在册，仅</w:t>
      </w:r>
      <w:r>
        <w:t>2017</w:t>
      </w:r>
      <w:r>
        <w:t>年便成功配对了</w:t>
      </w:r>
      <w:r>
        <w:t>562</w:t>
      </w:r>
      <w:r>
        <w:t>对男女，同年组建幸福家庭的就有</w:t>
      </w:r>
      <w:r>
        <w:t>73</w:t>
      </w:r>
      <w:r>
        <w:t>对。</w:t>
      </w:r>
    </w:p>
    <w:p w:rsidR="00FA215C" w:rsidRDefault="00FA215C" w:rsidP="004111D2">
      <w:pPr>
        <w:ind w:firstLine="420"/>
        <w:jc w:val="right"/>
        <w:rPr>
          <w:rFonts w:hint="eastAsia"/>
        </w:rPr>
      </w:pPr>
      <w:r w:rsidRPr="004111D2">
        <w:rPr>
          <w:rFonts w:hint="eastAsia"/>
        </w:rPr>
        <w:t>浙江工人日报</w:t>
      </w:r>
      <w:smartTag w:uri="urn:schemas-microsoft-com:office:smarttags" w:element="chsdate">
        <w:smartTagPr>
          <w:attr w:name="IsROCDate" w:val="False"/>
          <w:attr w:name="IsLunarDate" w:val="False"/>
          <w:attr w:name="Day" w:val="22"/>
          <w:attr w:name="Month" w:val="11"/>
          <w:attr w:name="Year" w:val="2018"/>
        </w:smartTagPr>
        <w:r>
          <w:rPr>
            <w:rFonts w:hint="eastAsia"/>
          </w:rPr>
          <w:t>2018-11-22</w:t>
        </w:r>
      </w:smartTag>
    </w:p>
    <w:p w:rsidR="00FA215C" w:rsidRDefault="00FA215C" w:rsidP="00B273E5">
      <w:pPr>
        <w:sectPr w:rsidR="00FA215C" w:rsidSect="00B273E5">
          <w:type w:val="continuous"/>
          <w:pgSz w:w="11906" w:h="16838" w:code="9"/>
          <w:pgMar w:top="1644" w:right="1236" w:bottom="1418" w:left="1814" w:header="851" w:footer="907" w:gutter="0"/>
          <w:pgNumType w:start="1"/>
          <w:cols w:space="425"/>
          <w:docGrid w:type="lines" w:linePitch="341" w:charSpace="2373"/>
        </w:sectPr>
      </w:pPr>
    </w:p>
    <w:p w:rsidR="00783B3C" w:rsidRDefault="00783B3C"/>
    <w:sectPr w:rsidR="00783B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215C"/>
    <w:rsid w:val="00783B3C"/>
    <w:rsid w:val="00FA21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A21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21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1285</Characters>
  <Application>Microsoft Office Word</Application>
  <DocSecurity>0</DocSecurity>
  <Lines>10</Lines>
  <Paragraphs>3</Paragraphs>
  <ScaleCrop>false</ScaleCrop>
  <Company/>
  <LinksUpToDate>false</LinksUpToDate>
  <CharactersWithSpaces>1507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