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AE" w:rsidRDefault="00BB4DAE" w:rsidP="009265E2">
      <w:pPr>
        <w:pStyle w:val="1"/>
        <w:rPr>
          <w:rFonts w:hint="eastAsia"/>
        </w:rPr>
      </w:pPr>
      <w:r w:rsidRPr="009265E2">
        <w:rPr>
          <w:rFonts w:hint="eastAsia"/>
        </w:rPr>
        <w:t>保护农民工权益关键在落实</w:t>
      </w:r>
    </w:p>
    <w:p w:rsidR="00BB4DAE" w:rsidRDefault="00BB4DAE" w:rsidP="00BB4DAE">
      <w:pPr>
        <w:ind w:firstLineChars="200" w:firstLine="420"/>
      </w:pPr>
      <w:r>
        <w:rPr>
          <w:rFonts w:hint="eastAsia"/>
        </w:rPr>
        <w:t>近日，四川省委办公厅、省政府办公厅印发《加强农民工服务保障十六条措施》，并发出通知，要求各地各部门结合实际认真贯彻落实。（</w:t>
      </w:r>
      <w:r>
        <w:t>12</w:t>
      </w:r>
      <w:r>
        <w:t>月</w:t>
      </w:r>
      <w:r>
        <w:t>7</w:t>
      </w:r>
      <w:r>
        <w:t>日，四川日报）</w:t>
      </w:r>
    </w:p>
    <w:p w:rsidR="00BB4DAE" w:rsidRDefault="00BB4DAE" w:rsidP="00BB4DAE">
      <w:pPr>
        <w:ind w:firstLineChars="200" w:firstLine="420"/>
      </w:pPr>
      <w:r>
        <w:rPr>
          <w:rFonts w:hint="eastAsia"/>
        </w:rPr>
        <w:t>《加强农民工服务保障十六条措施》主要内容：强化就业服务、加强技能培训、提供交通便利、方便证照办理、改善居住条件、确保子女就学、做好健康服务、丰富文化生活、优化社保服务、保障工资支付、注重维权救助、加大创业扶持、关爱留守人员、落实关怀慰问、倡导志愿服务、开展表扬激励。应该说，这十六条措施很全面，很具体，对于农民工的服务保障相对有利，但我认为关键还是在于落实，重点在于常态化。</w:t>
      </w:r>
    </w:p>
    <w:p w:rsidR="00BB4DAE" w:rsidRDefault="00BB4DAE" w:rsidP="00BB4DAE">
      <w:pPr>
        <w:ind w:firstLineChars="200" w:firstLine="420"/>
      </w:pPr>
      <w:r>
        <w:rPr>
          <w:rFonts w:hint="eastAsia"/>
        </w:rPr>
        <w:t>农民工服务保障关键在落实。就业服务、技能培训涉及到劳动就业部门，交通便利涉及交警、运输部门，子女就学、文化生活涉及到教育和文化部门，工资支付、维权救助涉及到人力资源和司法等部门……农民工服务保障十六条措施，涉及政府相关职能部门，党委一定要加强领导，政府要主动主导，职能部门要对照职能职责，积极主动的提供服务保障，让措施落地落实见效，决不能只停留在文字上，挂在嘴边上。</w:t>
      </w:r>
    </w:p>
    <w:p w:rsidR="00BB4DAE" w:rsidRDefault="00BB4DAE" w:rsidP="00BB4DAE">
      <w:pPr>
        <w:ind w:firstLineChars="200" w:firstLine="420"/>
      </w:pPr>
      <w:r>
        <w:rPr>
          <w:rFonts w:hint="eastAsia"/>
        </w:rPr>
        <w:t>农民工服务保障重点在常态。应该“常态化”服务保障农民工合法权益，一是要尊重农民工，肯定他们对城市的贡献。二是要高度重视存在的问题并积极开展有益探索。国务院曾指出，农民工面临的问题十分突出，主要是：工资偏低，被拖欠现象严重；劳动时间长，安全条件差；缺乏社会保障，职业病和工伤事故多……住建部门尝试探索农民工廉租房项目，教育部门探索了农民工子女随读制度……这些举措都受到了农民工的欢迎和赞许，也得到社会的肯定。三是建立健全公益法律服务队伍。组织律师志愿者深入一线工作、生活场所进行公益法律服务，宣传《劳动法》等法律法规，让进城务工人员知晓自己与其他劳动者一样，享有宪法和法律规定的权利；提供法律援助，支持务工人员依法维权。</w:t>
      </w:r>
    </w:p>
    <w:p w:rsidR="00BB4DAE" w:rsidRDefault="00BB4DAE" w:rsidP="00BB4DAE">
      <w:pPr>
        <w:ind w:firstLineChars="200" w:firstLine="420"/>
        <w:rPr>
          <w:rFonts w:hint="eastAsia"/>
        </w:rPr>
      </w:pPr>
      <w:r>
        <w:rPr>
          <w:rFonts w:hint="eastAsia"/>
        </w:rPr>
        <w:t>坚持正确舆论导向，营造关心关爱农民工的社会氛围，积极宣传服务保障农民工的政策措施，宣传在外务工和返乡创业的农民工先进典型，宣传服务农民工的好人好事。</w:t>
      </w:r>
    </w:p>
    <w:p w:rsidR="00BB4DAE" w:rsidRDefault="00BB4DAE" w:rsidP="009265E2">
      <w:pPr>
        <w:jc w:val="right"/>
        <w:rPr>
          <w:rFonts w:hint="eastAsia"/>
        </w:rPr>
      </w:pPr>
      <w:r w:rsidRPr="009265E2">
        <w:rPr>
          <w:rFonts w:hint="eastAsia"/>
        </w:rPr>
        <w:t>新闻资讯评论</w:t>
      </w:r>
      <w:smartTag w:uri="urn:schemas-microsoft-com:office:smarttags" w:element="chsdate">
        <w:smartTagPr>
          <w:attr w:name="Year" w:val="2018"/>
          <w:attr w:name="Month" w:val="12"/>
          <w:attr w:name="Day" w:val="11"/>
          <w:attr w:name="IsLunarDate" w:val="False"/>
          <w:attr w:name="IsROCDate" w:val="False"/>
        </w:smartTagPr>
        <w:r>
          <w:rPr>
            <w:rFonts w:hint="eastAsia"/>
          </w:rPr>
          <w:t>2018-12-11</w:t>
        </w:r>
      </w:smartTag>
    </w:p>
    <w:p w:rsidR="00BB4DAE" w:rsidRDefault="00BB4DAE" w:rsidP="00A116B4">
      <w:pPr>
        <w:sectPr w:rsidR="00BB4DAE" w:rsidSect="00A116B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C6A3C" w:rsidRDefault="00AC6A3C"/>
    <w:sectPr w:rsidR="00AC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DAE"/>
    <w:rsid w:val="00AC6A3C"/>
    <w:rsid w:val="00B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B4D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B4D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2022-06-17T08:58:00Z</dcterms:created>
</cp:coreProperties>
</file>