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4957" w:rsidRDefault="00344957" w:rsidP="004111D2">
      <w:pPr>
        <w:pStyle w:val="1"/>
        <w:rPr>
          <w:rFonts w:hint="eastAsia"/>
        </w:rPr>
      </w:pPr>
      <w:r w:rsidRPr="004111D2">
        <w:rPr>
          <w:rFonts w:hint="eastAsia"/>
        </w:rPr>
        <w:t>宁波市北仑区小港街道总工会创新服务机制</w:t>
      </w:r>
    </w:p>
    <w:p w:rsidR="00344957" w:rsidRDefault="00344957" w:rsidP="00344957">
      <w:pPr>
        <w:ind w:firstLineChars="200" w:firstLine="420"/>
      </w:pPr>
      <w:r>
        <w:rPr>
          <w:rFonts w:hint="eastAsia"/>
        </w:rPr>
        <w:t>在宁波市北仑区小港街道总工会的荣誉墙上，挂着省、市级“党建带工建、三级联创示范街道工会”、浙江省首批“百树”基层工会组织、全国“百家示范乡镇</w:t>
      </w:r>
      <w:r>
        <w:t>(</w:t>
      </w:r>
      <w:r>
        <w:t>街道</w:t>
      </w:r>
      <w:r>
        <w:t>)</w:t>
      </w:r>
      <w:r>
        <w:t>工会</w:t>
      </w:r>
      <w:r>
        <w:t>”</w:t>
      </w:r>
      <w:r>
        <w:t>等显眼的</w:t>
      </w:r>
      <w:r>
        <w:t>“</w:t>
      </w:r>
      <w:r>
        <w:t>牌子</w:t>
      </w:r>
      <w:r>
        <w:t>”……</w:t>
      </w:r>
      <w:r>
        <w:t>然而在该街道总工会主席方杏仁看来，争取这些荣誉所付出的努力，为街道工会激发的活力，才是最宝贵财富。</w:t>
      </w:r>
    </w:p>
    <w:p w:rsidR="00344957" w:rsidRDefault="00344957" w:rsidP="00344957">
      <w:pPr>
        <w:ind w:firstLineChars="200" w:firstLine="420"/>
      </w:pPr>
      <w:r>
        <w:rPr>
          <w:rFonts w:hint="eastAsia"/>
        </w:rPr>
        <w:t>随着区域扩大、企业变多、会员激增，如何引领职工听党话、跟党走，指导职工提升技能助推企业发展，调和劳资双方利益矛盾等一系列问题，摆在了小港街道总工会面前。方杏仁说：“通过改革创新，摸索出一套‘街道主导、专兼结合、社企联动’的管理工作新模式，为我们打造了一个活力工会‘朋友圈’。”</w:t>
      </w:r>
    </w:p>
    <w:p w:rsidR="00344957" w:rsidRDefault="00344957" w:rsidP="00344957">
      <w:pPr>
        <w:ind w:firstLineChars="200" w:firstLine="420"/>
      </w:pPr>
      <w:r>
        <w:rPr>
          <w:rFonts w:hint="eastAsia"/>
        </w:rPr>
        <w:t>“区域化”管理模式，促进社企联动</w:t>
      </w:r>
    </w:p>
    <w:p w:rsidR="00344957" w:rsidRDefault="00344957" w:rsidP="00344957">
      <w:pPr>
        <w:ind w:firstLineChars="200" w:firstLine="420"/>
      </w:pPr>
      <w:r>
        <w:t>2007</w:t>
      </w:r>
      <w:r>
        <w:t>年底，小港街道总工会在朱田区域尝试建立工会联合会，启动了</w:t>
      </w:r>
      <w:r>
        <w:t>“</w:t>
      </w:r>
      <w:r>
        <w:t>属地入会、属地维权、属地关爱</w:t>
      </w:r>
      <w:r>
        <w:t>”</w:t>
      </w:r>
      <w:r>
        <w:t>服务管理机制，推进了区域企业、职工的自觉建会和自觉入会。紧接着是条件成熟的衙前、兴岙、山下</w:t>
      </w:r>
      <w:r>
        <w:t>3</w:t>
      </w:r>
      <w:r>
        <w:t>个区域成立工会联合会，从而为全区探索街道</w:t>
      </w:r>
      <w:r>
        <w:t>“</w:t>
      </w:r>
      <w:r>
        <w:t>区域化</w:t>
      </w:r>
      <w:r>
        <w:t>”</w:t>
      </w:r>
      <w:r>
        <w:t>管理模式迈出了坚实的一步。</w:t>
      </w:r>
    </w:p>
    <w:p w:rsidR="00344957" w:rsidRDefault="00344957" w:rsidP="00344957">
      <w:pPr>
        <w:ind w:firstLineChars="200" w:firstLine="420"/>
      </w:pPr>
      <w:r>
        <w:rPr>
          <w:rFonts w:hint="eastAsia"/>
        </w:rPr>
        <w:t>参照</w:t>
      </w:r>
      <w:r>
        <w:t>2012</w:t>
      </w:r>
      <w:r>
        <w:t>年北仑区总工会出台的</w:t>
      </w:r>
      <w:r>
        <w:t>“</w:t>
      </w:r>
      <w:r>
        <w:t>三定一统筹</w:t>
      </w:r>
      <w:r>
        <w:t>”(</w:t>
      </w:r>
      <w:r>
        <w:t>定岗位职责、定目标考核、定工作保障</w:t>
      </w:r>
      <w:r>
        <w:t>,</w:t>
      </w:r>
      <w:r>
        <w:t>统筹人员使用</w:t>
      </w:r>
      <w:r>
        <w:t>)</w:t>
      </w:r>
      <w:r>
        <w:t>区域化工会建设实施方案。小港街道总工会主动融入街道区域化党建工作格局，构划了街道工会十大社企联动区块建设，打造新型区域化社区工会组织工作模式。</w:t>
      </w:r>
    </w:p>
    <w:p w:rsidR="00344957" w:rsidRDefault="00344957" w:rsidP="00344957">
      <w:pPr>
        <w:ind w:firstLineChars="200" w:firstLine="420"/>
      </w:pPr>
      <w:r>
        <w:rPr>
          <w:rFonts w:hint="eastAsia"/>
        </w:rPr>
        <w:t>“目前的</w:t>
      </w:r>
      <w:r>
        <w:t>8</w:t>
      </w:r>
      <w:r>
        <w:t>个区域工会联合会</w:t>
      </w:r>
      <w:r>
        <w:t>‘</w:t>
      </w:r>
      <w:r>
        <w:t>桥头堡</w:t>
      </w:r>
      <w:r>
        <w:t>’</w:t>
      </w:r>
      <w:r>
        <w:t>的作用日益明显。</w:t>
      </w:r>
      <w:r>
        <w:t>”</w:t>
      </w:r>
      <w:r>
        <w:t>方杏仁说，</w:t>
      </w:r>
      <w:r>
        <w:t>“</w:t>
      </w:r>
      <w:r>
        <w:t>推动了工会工作重心下移、力量下沉、服务上提，打通了服务联系职工</w:t>
      </w:r>
      <w:r>
        <w:t>‘</w:t>
      </w:r>
      <w:r>
        <w:t>最后一公里</w:t>
      </w:r>
      <w:r>
        <w:t>’</w:t>
      </w:r>
      <w:r>
        <w:t>的重要环节。</w:t>
      </w:r>
      <w:r>
        <w:t>”</w:t>
      </w:r>
      <w:r>
        <w:t>形成了</w:t>
      </w:r>
      <w:r>
        <w:t>“</w:t>
      </w:r>
      <w:r>
        <w:t>街道促社区、社区强企业</w:t>
      </w:r>
      <w:r>
        <w:t>”</w:t>
      </w:r>
      <w:r>
        <w:t>的社企联动</w:t>
      </w:r>
      <w:r>
        <w:t>“</w:t>
      </w:r>
      <w:r>
        <w:t>块状</w:t>
      </w:r>
      <w:r>
        <w:t>”</w:t>
      </w:r>
      <w:r>
        <w:t>组织管理体系。</w:t>
      </w:r>
    </w:p>
    <w:p w:rsidR="00344957" w:rsidRDefault="00344957" w:rsidP="00344957">
      <w:pPr>
        <w:ind w:firstLineChars="200" w:firstLine="420"/>
      </w:pPr>
      <w:r>
        <w:rPr>
          <w:rFonts w:hint="eastAsia"/>
        </w:rPr>
        <w:t>“兼职化”干部体系，积蓄工作能量</w:t>
      </w:r>
    </w:p>
    <w:p w:rsidR="00344957" w:rsidRDefault="00344957" w:rsidP="00344957">
      <w:pPr>
        <w:ind w:firstLineChars="200" w:firstLine="420"/>
      </w:pPr>
      <w:r>
        <w:rPr>
          <w:rFonts w:hint="eastAsia"/>
        </w:rPr>
        <w:t>“在</w:t>
      </w:r>
      <w:r>
        <w:t>2015</w:t>
      </w:r>
      <w:r>
        <w:t>年的换届选举中，我们从一线劳模、农民工和</w:t>
      </w:r>
      <w:r>
        <w:t>80</w:t>
      </w:r>
      <w:r>
        <w:t>、</w:t>
      </w:r>
      <w:r>
        <w:t>90</w:t>
      </w:r>
      <w:r>
        <w:t>后优秀工会干部中物色人选，在充分酝酿和征求企业党组织、行政领导意见基础上，增加了</w:t>
      </w:r>
      <w:r>
        <w:t>4</w:t>
      </w:r>
      <w:r>
        <w:t>位兼职副主席的选举，同时经委员会提议聘请了</w:t>
      </w:r>
      <w:r>
        <w:t>8</w:t>
      </w:r>
      <w:r>
        <w:t>名兼职协理员，从而使街道工会工作力量成倍增长。</w:t>
      </w:r>
      <w:r>
        <w:t>”</w:t>
      </w:r>
      <w:r>
        <w:t>方杏仁说。</w:t>
      </w:r>
    </w:p>
    <w:p w:rsidR="00344957" w:rsidRDefault="00344957" w:rsidP="00344957">
      <w:pPr>
        <w:ind w:firstLineChars="200" w:firstLine="420"/>
      </w:pPr>
      <w:r>
        <w:rPr>
          <w:rFonts w:hint="eastAsia"/>
        </w:rPr>
        <w:t>经过一次次研究探讨，街道总工会组建了六个“</w:t>
      </w:r>
      <w:r>
        <w:t>1+1+n+1”</w:t>
      </w:r>
      <w:r>
        <w:t>团队组织，即：由一位副主席带队、一位协理员协助、招募若干名企业工会干部参与和一个区域工会互动推进的工作框架，兼职干部结合自身优势和特点加入团队。并定制了</w:t>
      </w:r>
      <w:r>
        <w:t>“</w:t>
      </w:r>
      <w:r>
        <w:t>三个一</w:t>
      </w:r>
      <w:r>
        <w:t>”</w:t>
      </w:r>
      <w:r>
        <w:t>工作制度，即：每位兼职干部每月需参加一次团队</w:t>
      </w:r>
      <w:r>
        <w:t>“</w:t>
      </w:r>
      <w:r>
        <w:t>碰头会</w:t>
      </w:r>
      <w:r>
        <w:t>”</w:t>
      </w:r>
      <w:r>
        <w:t>、每月一天</w:t>
      </w:r>
      <w:r>
        <w:t>“</w:t>
      </w:r>
      <w:r>
        <w:t>企业走访</w:t>
      </w:r>
      <w:r>
        <w:t>”</w:t>
      </w:r>
      <w:r>
        <w:t>和每季一次</w:t>
      </w:r>
      <w:r>
        <w:t>“</w:t>
      </w:r>
      <w:r>
        <w:t>工作交流</w:t>
      </w:r>
      <w:r>
        <w:t>”</w:t>
      </w:r>
      <w:r>
        <w:t>，促进兼职干部自觉履职。</w:t>
      </w:r>
    </w:p>
    <w:p w:rsidR="00344957" w:rsidRDefault="00344957" w:rsidP="00344957">
      <w:pPr>
        <w:ind w:firstLineChars="200" w:firstLine="420"/>
      </w:pPr>
      <w:r>
        <w:rPr>
          <w:rFonts w:hint="eastAsia"/>
        </w:rPr>
        <w:t>“通过团队成员之间的交流，与职工之间的交流，工会与企业之间的互动，活力就是这样一点一点积聚起来的。”方杏仁说。</w:t>
      </w:r>
    </w:p>
    <w:p w:rsidR="00344957" w:rsidRDefault="00344957" w:rsidP="00344957">
      <w:pPr>
        <w:ind w:firstLineChars="200" w:firstLine="420"/>
      </w:pPr>
      <w:r>
        <w:rPr>
          <w:rFonts w:hint="eastAsia"/>
        </w:rPr>
        <w:t>项目化认领机制，变被动为主动</w:t>
      </w:r>
    </w:p>
    <w:p w:rsidR="00344957" w:rsidRDefault="00344957" w:rsidP="00344957">
      <w:pPr>
        <w:ind w:firstLineChars="200" w:firstLine="420"/>
      </w:pPr>
      <w:r>
        <w:rPr>
          <w:rFonts w:hint="eastAsia"/>
        </w:rPr>
        <w:t>项目化认领机制，是小港街道总工会“朋友圈”的一大特色。以“安全劳动保护、维权维稳帮扶、技能攻关服务、文化体育活动、宣传教育工作、贴心娘家人服务”六个服务项目，组建六支团队对应这六条工作主线，实行“兼职副主席、工会常委、协理员、社区工会专干一条线”捆绑包干认领机制。</w:t>
      </w:r>
    </w:p>
    <w:p w:rsidR="00344957" w:rsidRDefault="00344957" w:rsidP="00344957">
      <w:pPr>
        <w:ind w:firstLineChars="200" w:firstLine="420"/>
      </w:pPr>
      <w:r>
        <w:rPr>
          <w:rFonts w:hint="eastAsia"/>
        </w:rPr>
        <w:t>认领机制的灵感和模板来自于街道下辖的山下社区。</w:t>
      </w:r>
      <w:r>
        <w:t>2014</w:t>
      </w:r>
      <w:r>
        <w:t>年开始，山下社区以推动和规范企业工资集体协商为工作重点，创新工资集体协商机制，在以企业薪酬制度为核心的基础上，在全勤奖、医疗互助金、工龄工资、工资水平调整幅度、休息休假、员工福利、劳动安全保障等</w:t>
      </w:r>
      <w:r>
        <w:t>15</w:t>
      </w:r>
      <w:r>
        <w:t>个项目上拓展个性化协商项目。方杏仁表示，</w:t>
      </w:r>
      <w:r>
        <w:t>“</w:t>
      </w:r>
      <w:r>
        <w:t>这个社区总职工数大约</w:t>
      </w:r>
      <w:r>
        <w:t>2</w:t>
      </w:r>
      <w:r>
        <w:t>万人，去年共签订工资集体协议</w:t>
      </w:r>
      <w:r>
        <w:t>45</w:t>
      </w:r>
      <w:r>
        <w:t>份，企业认领项目</w:t>
      </w:r>
      <w:r>
        <w:t>360</w:t>
      </w:r>
      <w:r>
        <w:t>个，惠及职工</w:t>
      </w:r>
      <w:r>
        <w:t>8000</w:t>
      </w:r>
      <w:r>
        <w:t>余人。应该说，成效还是很显著的。</w:t>
      </w:r>
      <w:r>
        <w:t>”</w:t>
      </w:r>
    </w:p>
    <w:p w:rsidR="00344957" w:rsidRDefault="00344957" w:rsidP="00344957">
      <w:pPr>
        <w:ind w:firstLineChars="200" w:firstLine="420"/>
      </w:pPr>
      <w:r>
        <w:rPr>
          <w:rFonts w:hint="eastAsia"/>
        </w:rPr>
        <w:t>现在，项目化认领机制以各种“升级版”的形式展开。例如：由全国五一劳动奖章获得者陈钢牵头的技能创新团队，组织承办小港街道职工技能比赛、“海天杯”职工技能竞赛等，向市级、区级职工技能竞赛选拔输送技能选手近百名。由他命名的陈钢劳模创新工作室，通过“一条街”综合服务、“小分队”分散服务、“困难户”特殊服务，累计开展社会服务</w:t>
      </w:r>
      <w:r>
        <w:t>178</w:t>
      </w:r>
      <w:r>
        <w:t>次，受益群众超过</w:t>
      </w:r>
      <w:r>
        <w:t>2000</w:t>
      </w:r>
      <w:r>
        <w:t>人次，在北仑区域内有较大社会影响力和美誉度</w:t>
      </w:r>
      <w:r>
        <w:t>……</w:t>
      </w:r>
    </w:p>
    <w:p w:rsidR="00344957" w:rsidRDefault="00344957" w:rsidP="00344957">
      <w:pPr>
        <w:ind w:firstLineChars="200" w:firstLine="420"/>
        <w:rPr>
          <w:rFonts w:hint="eastAsia"/>
        </w:rPr>
      </w:pPr>
      <w:r>
        <w:rPr>
          <w:rFonts w:hint="eastAsia"/>
        </w:rPr>
        <w:t>“项目认领机制，变被动为主动，不仅增强了街道工会组织的执行力、凝聚力和向心力，也增强了‘街道、社区、企业’三方的活力。”方杏仁说。</w:t>
      </w:r>
    </w:p>
    <w:p w:rsidR="00344957" w:rsidRPr="004111D2" w:rsidRDefault="00344957" w:rsidP="004111D2">
      <w:pPr>
        <w:ind w:firstLine="420"/>
        <w:jc w:val="right"/>
        <w:rPr>
          <w:rFonts w:hint="eastAsia"/>
        </w:rPr>
      </w:pPr>
      <w:r w:rsidRPr="004111D2">
        <w:rPr>
          <w:rFonts w:hint="eastAsia"/>
        </w:rPr>
        <w:t>浙江工人日报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2"/>
          <w:attr w:name="Month" w:val="11"/>
          <w:attr w:name="Year" w:val="2018"/>
        </w:smartTagPr>
        <w:r>
          <w:rPr>
            <w:rFonts w:hint="eastAsia"/>
          </w:rPr>
          <w:t>2018-11-22</w:t>
        </w:r>
      </w:smartTag>
    </w:p>
    <w:p w:rsidR="00344957" w:rsidRDefault="00344957" w:rsidP="00B273E5">
      <w:pPr>
        <w:sectPr w:rsidR="00344957" w:rsidSect="00B273E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A7002" w:rsidRDefault="007A7002"/>
    <w:sectPr w:rsidR="007A70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44957"/>
    <w:rsid w:val="00344957"/>
    <w:rsid w:val="007A70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449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4495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1438</Characters>
  <Application>Microsoft Office Word</Application>
  <DocSecurity>0</DocSecurity>
  <Lines>11</Lines>
  <Paragraphs>3</Paragraphs>
  <ScaleCrop>false</ScaleCrop>
  <Company/>
  <LinksUpToDate>false</LinksUpToDate>
  <CharactersWithSpaces>1687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2022-06-17T08:50:00Z</dcterms:created>
</cp:coreProperties>
</file>