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0B43" w:rsidRDefault="004C0B43" w:rsidP="00371038">
      <w:pPr>
        <w:pStyle w:val="1"/>
        <w:rPr>
          <w:rFonts w:hint="eastAsia"/>
        </w:rPr>
      </w:pPr>
      <w:r w:rsidRPr="00371038">
        <w:rPr>
          <w:rFonts w:hint="eastAsia"/>
        </w:rPr>
        <w:t>为基层工会干部“加油”</w:t>
      </w:r>
    </w:p>
    <w:p w:rsidR="004C0B43" w:rsidRDefault="004C0B43" w:rsidP="004C0B43">
      <w:pPr>
        <w:ind w:firstLineChars="200" w:firstLine="420"/>
      </w:pPr>
      <w:r>
        <w:t>为基层工会干部</w:t>
      </w:r>
      <w:r>
        <w:t>“</w:t>
      </w:r>
      <w:r>
        <w:t>加油</w:t>
      </w:r>
      <w:r>
        <w:t>”</w:t>
      </w:r>
      <w:r>
        <w:t>，为非公企业工会改革的进一步深入积蓄</w:t>
      </w:r>
      <w:r>
        <w:t>“</w:t>
      </w:r>
      <w:r>
        <w:t>力量</w:t>
      </w:r>
      <w:r>
        <w:t>”</w:t>
      </w:r>
      <w:r>
        <w:t>。首期上海街镇（园区）总工会主席副主席培训班今天在上海工会管理职业学院举办结业式。</w:t>
      </w:r>
    </w:p>
    <w:p w:rsidR="004C0B43" w:rsidRDefault="004C0B43" w:rsidP="004C0B43">
      <w:pPr>
        <w:ind w:firstLineChars="200" w:firstLine="420"/>
      </w:pPr>
      <w:r>
        <w:t>习近平总书记在同中华全国总工会新一届领导班子成员集体谈话时强调，工会改革是全面深化改革的重要组成部分。工会要树立大抓基层的鲜明导向，坚持眼睛向下、面向基层，把力量和资源向基层倾斜投放，把广大职工凝聚在党的周围。中国工会十七大和上海工会十四大都对今后</w:t>
      </w:r>
      <w:r>
        <w:t>5</w:t>
      </w:r>
      <w:r>
        <w:t>年的工会改革提出了明确的目标任务，尤其对非公企业工会改革，提出了新的更高要求。而街镇总工会是非公企业工会改革最基层、最直接的推动者，为推动街镇工会干部在工作理念、工作方式、工作作风上，适应改革需要，市总工会特地组织了此次街镇工会主席培训班，让街镇工会主席进</w:t>
      </w:r>
      <w:r>
        <w:rPr>
          <w:rFonts w:hint="eastAsia"/>
        </w:rPr>
        <w:t>一步统一思想、提高认识，进一步提升业务能力。同时，通过培训班这个学习交流平台，让街镇工会主席开阔视野、探索思考，为下阶段的工作提供更多帮助。</w:t>
      </w:r>
    </w:p>
    <w:p w:rsidR="004C0B43" w:rsidRDefault="004C0B43" w:rsidP="004C0B43">
      <w:pPr>
        <w:ind w:firstLineChars="200" w:firstLine="420"/>
      </w:pPr>
      <w:r>
        <w:t>为期三天的培训，既设置了</w:t>
      </w:r>
      <w:r>
        <w:t>“</w:t>
      </w:r>
      <w:r>
        <w:t>学习习近平关于工人阶级与工会工作重要论述的体会与思考</w:t>
      </w:r>
      <w:r>
        <w:t>”</w:t>
      </w:r>
      <w:r>
        <w:t>、</w:t>
      </w:r>
      <w:r>
        <w:t>“</w:t>
      </w:r>
      <w:r>
        <w:t>小三级</w:t>
      </w:r>
      <w:r>
        <w:t>”</w:t>
      </w:r>
      <w:r>
        <w:t>工会建设等理论课程，也有网络舆情和媒体应对、加强产业工人队伍建设等案例教学。还设置了街镇工会工作热点难点交流、特色经验分享的互动学习，以及现场体验式教学。来自全市各个区的</w:t>
      </w:r>
      <w:r>
        <w:t>70</w:t>
      </w:r>
      <w:r>
        <w:t>余名街镇（园区）总工会主席和专职副主席参加了培训。</w:t>
      </w:r>
    </w:p>
    <w:p w:rsidR="004C0B43" w:rsidRDefault="004C0B43" w:rsidP="004C0B43">
      <w:pPr>
        <w:ind w:firstLineChars="200" w:firstLine="420"/>
        <w:rPr>
          <w:rFonts w:hint="eastAsia"/>
        </w:rPr>
      </w:pPr>
      <w:r>
        <w:t>三日的培训课程，让不少基层工会主席尤其是不少</w:t>
      </w:r>
      <w:r>
        <w:t>“</w:t>
      </w:r>
      <w:r>
        <w:t>新手</w:t>
      </w:r>
      <w:r>
        <w:t>”</w:t>
      </w:r>
      <w:r>
        <w:t>收获颇丰。来自长宁区虹桥街道总工会的专职副主席刘孝荒告诉劳动报记者，他所在街道是该区非公企业工会改革的试点之一，这次的课程中通过与其他街镇工会的交流，让他学习到很多值得借鉴的经验，对未来的改革充满信心。来自松江区洞泾镇的总工会主席孙新华则认为，这次培训对于基层工会工作者意义重大，他带着问题来学习，在街镇工会经费使用、人员配备等方面获得了很多实用信息，收获满满。他表示，回到岗位后，他会致力于推动街道内的非公企业工会改革工作，为创造更多更好的上海经验贡献</w:t>
      </w:r>
      <w:r>
        <w:rPr>
          <w:rFonts w:hint="eastAsia"/>
        </w:rPr>
        <w:t>力量。</w:t>
      </w:r>
    </w:p>
    <w:p w:rsidR="004C0B43" w:rsidRDefault="004C0B43" w:rsidP="00371038">
      <w:pPr>
        <w:jc w:val="right"/>
        <w:rPr>
          <w:rFonts w:hint="eastAsia"/>
        </w:rPr>
      </w:pPr>
      <w:r w:rsidRPr="00371038">
        <w:rPr>
          <w:rFonts w:hint="eastAsia"/>
        </w:rPr>
        <w:t>劳动报</w:t>
      </w:r>
      <w:smartTag w:uri="urn:schemas-microsoft-com:office:smarttags" w:element="chsdate">
        <w:smartTagPr>
          <w:attr w:name="IsROCDate" w:val="False"/>
          <w:attr w:name="IsLunarDate" w:val="False"/>
          <w:attr w:name="Day" w:val="15"/>
          <w:attr w:name="Month" w:val="11"/>
          <w:attr w:name="Year" w:val="2018"/>
        </w:smartTagPr>
        <w:r>
          <w:rPr>
            <w:rFonts w:hint="eastAsia"/>
          </w:rPr>
          <w:t>2018-11-15</w:t>
        </w:r>
      </w:smartTag>
    </w:p>
    <w:p w:rsidR="004C0B43" w:rsidRDefault="004C0B43" w:rsidP="003F0EEE">
      <w:pPr>
        <w:sectPr w:rsidR="004C0B43" w:rsidSect="003F0EEE">
          <w:type w:val="continuous"/>
          <w:pgSz w:w="11906" w:h="16838" w:code="9"/>
          <w:pgMar w:top="1644" w:right="1236" w:bottom="1418" w:left="1814" w:header="851" w:footer="907" w:gutter="0"/>
          <w:pgNumType w:start="1"/>
          <w:cols w:space="425"/>
          <w:docGrid w:type="lines" w:linePitch="341" w:charSpace="2373"/>
        </w:sectPr>
      </w:pPr>
    </w:p>
    <w:p w:rsidR="00B0379A" w:rsidRDefault="00B0379A"/>
    <w:sectPr w:rsidR="00B0379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C0B43"/>
    <w:rsid w:val="004C0B43"/>
    <w:rsid w:val="00B0379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C0B4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C0B4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125</Words>
  <Characters>718</Characters>
  <Application>Microsoft Office Word</Application>
  <DocSecurity>0</DocSecurity>
  <Lines>5</Lines>
  <Paragraphs>1</Paragraphs>
  <ScaleCrop>false</ScaleCrop>
  <Company/>
  <LinksUpToDate>false</LinksUpToDate>
  <CharactersWithSpaces>842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2022-06-17T08:47:00Z</dcterms:created>
</cp:coreProperties>
</file>