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36EA" w:rsidRDefault="001B36EA" w:rsidP="0010606E">
      <w:pPr>
        <w:pStyle w:val="1"/>
        <w:rPr>
          <w:rFonts w:hint="eastAsia"/>
        </w:rPr>
      </w:pPr>
      <w:r w:rsidRPr="004A638E">
        <w:rPr>
          <w:rFonts w:hint="eastAsia"/>
        </w:rPr>
        <w:t>新邵县大力推动工会工作创新发展</w:t>
      </w:r>
    </w:p>
    <w:p w:rsidR="001B36EA" w:rsidRDefault="001B36EA" w:rsidP="001B36EA">
      <w:pPr>
        <w:ind w:firstLineChars="200" w:firstLine="420"/>
      </w:pPr>
      <w:smartTag w:uri="urn:schemas-microsoft-com:office:smarttags" w:element="chsdate">
        <w:smartTagPr>
          <w:attr w:name="IsROCDate" w:val="False"/>
          <w:attr w:name="IsLunarDate" w:val="False"/>
          <w:attr w:name="Day" w:val="16"/>
          <w:attr w:name="Month" w:val="11"/>
          <w:attr w:name="Year" w:val="2018"/>
        </w:smartTagPr>
        <w:r>
          <w:t>11</w:t>
        </w:r>
        <w:r>
          <w:t>月</w:t>
        </w:r>
        <w:r>
          <w:t>16</w:t>
        </w:r>
        <w:r>
          <w:t>日</w:t>
        </w:r>
      </w:smartTag>
      <w:r>
        <w:t>，记者从新邵县总工会了解到，</w:t>
      </w:r>
      <w:r>
        <w:t>2018</w:t>
      </w:r>
      <w:r>
        <w:t>年，该县总工会紧紧围绕邵阳市总工会第十六次代表大会和县委</w:t>
      </w:r>
      <w:r>
        <w:t>“</w:t>
      </w:r>
      <w:r>
        <w:t>十三五</w:t>
      </w:r>
      <w:r>
        <w:t>”</w:t>
      </w:r>
      <w:r>
        <w:t>规划的各项目标，切实把服务发展作为第一要务，把构建和谐稳定的劳动关系作为第一责任，围绕中心，突出重点，推动了全县工会工作的创新发展。</w:t>
      </w:r>
    </w:p>
    <w:p w:rsidR="001B36EA" w:rsidRDefault="001B36EA" w:rsidP="001B36EA">
      <w:pPr>
        <w:ind w:firstLineChars="200" w:firstLine="420"/>
      </w:pPr>
      <w:r>
        <w:t>以脱贫攻坚为总领推动落实各项中心工作。为认真贯彻落实国家、省、市、县有关脱贫攻坚工作部署，县总结合自身实际，认真履职，不断创新，多措并举奋力助推脱贫攻坚工作。成立了以党组书记、副主席为组长的精准扶贫工作领导小组，制定了扶贫工作考核办法，并把扶贫工作列入年度目标管理考核重点工作。在抓好驻村帮扶工作中，联系指导龙溪铺风井村和十字路村的扶贫工作开展，按照扶贫工作的要求，以产业扶贫为主要手段，以整村推进为基础，统一规划，推动农业发展，稳定增加农民收入。</w:t>
      </w:r>
    </w:p>
    <w:p w:rsidR="001B36EA" w:rsidRDefault="001B36EA" w:rsidP="001B36EA">
      <w:pPr>
        <w:ind w:firstLineChars="200" w:firstLine="420"/>
      </w:pPr>
      <w:r>
        <w:t>以组建为载体不断壮大工会组织。县总工会高度重视工会组织建设工作，把</w:t>
      </w:r>
      <w:r>
        <w:t>“</w:t>
      </w:r>
      <w:r>
        <w:t>两个普遍</w:t>
      </w:r>
      <w:r>
        <w:t>”</w:t>
      </w:r>
      <w:r>
        <w:t>、</w:t>
      </w:r>
      <w:r>
        <w:t>“</w:t>
      </w:r>
      <w:r>
        <w:t>两个覆盖</w:t>
      </w:r>
      <w:r>
        <w:t>”</w:t>
      </w:r>
      <w:r>
        <w:t>放在重要位置来抓，进一步加大工会组织建设和工资集体协商力度，大力开展非公有制企业组建工会工作，使入驻工业园区开工生产的</w:t>
      </w:r>
      <w:r>
        <w:t>28</w:t>
      </w:r>
      <w:r>
        <w:t>家企业全部建立工会组织。目前，全县共签订工资专项集体合同</w:t>
      </w:r>
      <w:r>
        <w:t>149</w:t>
      </w:r>
      <w:r>
        <w:t>份，覆盖企业</w:t>
      </w:r>
      <w:r>
        <w:t>326</w:t>
      </w:r>
      <w:r>
        <w:t>个（企业单独签订</w:t>
      </w:r>
      <w:r>
        <w:t>144</w:t>
      </w:r>
      <w:r>
        <w:t>个、区域工会签订</w:t>
      </w:r>
      <w:r>
        <w:t>2</w:t>
      </w:r>
      <w:r>
        <w:t>个、行业签订</w:t>
      </w:r>
      <w:r>
        <w:t>3</w:t>
      </w:r>
      <w:r>
        <w:t>个），覆盖职工</w:t>
      </w:r>
      <w:r>
        <w:t>10865</w:t>
      </w:r>
      <w:r>
        <w:t>人，全年共吸收</w:t>
      </w:r>
      <w:r>
        <w:t>1568</w:t>
      </w:r>
      <w:r>
        <w:t>名农民工建会入家。</w:t>
      </w:r>
    </w:p>
    <w:p w:rsidR="001B36EA" w:rsidRDefault="001B36EA" w:rsidP="001B36EA">
      <w:pPr>
        <w:ind w:firstLineChars="200" w:firstLine="420"/>
      </w:pPr>
      <w:r>
        <w:t>以竞赛为载体推动企业长足发展。全县各级工会组织团结带领广大职工在</w:t>
      </w:r>
      <w:r>
        <w:t>40</w:t>
      </w:r>
      <w:r>
        <w:t>个重点项目中，按照</w:t>
      </w:r>
      <w:r>
        <w:t>“</w:t>
      </w:r>
      <w:r>
        <w:t>在建项目抓生产、投产项目抓效益</w:t>
      </w:r>
      <w:r>
        <w:t>”</w:t>
      </w:r>
      <w:r>
        <w:t>的发展思路，围绕县委、县政府提出的建设</w:t>
      </w:r>
      <w:r>
        <w:t>“</w:t>
      </w:r>
      <w:r>
        <w:t>大美湖南之心</w:t>
      </w:r>
      <w:r>
        <w:t>”</w:t>
      </w:r>
      <w:r>
        <w:t>战略目标，紧扣</w:t>
      </w:r>
      <w:r>
        <w:t>“</w:t>
      </w:r>
      <w:r>
        <w:t>争创一流业绩，建设精品工程</w:t>
      </w:r>
      <w:r>
        <w:t>”</w:t>
      </w:r>
      <w:r>
        <w:t>的竞赛主题，与县发改局联合下文，大力开展以</w:t>
      </w:r>
      <w:r>
        <w:t>“</w:t>
      </w:r>
      <w:r>
        <w:t>六比四创</w:t>
      </w:r>
      <w:r>
        <w:t>”</w:t>
      </w:r>
      <w:r>
        <w:t>（比工程质量、比成本控制、比科技创新、比工程进度、比安全生产、比遵纪守法，创有质量、创高效益、创新技术、创低能耗）为主要内容的劳动竞赛活动。今年以来，全县参赛职工达</w:t>
      </w:r>
      <w:r>
        <w:t>5</w:t>
      </w:r>
      <w:r>
        <w:t>万多人次，技术攻关</w:t>
      </w:r>
      <w:r>
        <w:t>230</w:t>
      </w:r>
      <w:r>
        <w:t>多项，提出合理化建议</w:t>
      </w:r>
      <w:r>
        <w:t>4000</w:t>
      </w:r>
      <w:r>
        <w:t>多条，</w:t>
      </w:r>
      <w:r>
        <w:rPr>
          <w:rFonts w:hint="eastAsia"/>
        </w:rPr>
        <w:t>创造经济效益近亿元。同时，全县</w:t>
      </w:r>
      <w:r>
        <w:t>86</w:t>
      </w:r>
      <w:r>
        <w:t>家企业开展了不同形式的</w:t>
      </w:r>
      <w:r>
        <w:t>“</w:t>
      </w:r>
      <w:r>
        <w:t>安康杯</w:t>
      </w:r>
      <w:r>
        <w:t>”</w:t>
      </w:r>
      <w:r>
        <w:t>竞赛，参赛职工达到了</w:t>
      </w:r>
      <w:r>
        <w:t>2</w:t>
      </w:r>
      <w:r>
        <w:t>万余人。</w:t>
      </w:r>
    </w:p>
    <w:p w:rsidR="001B36EA" w:rsidRDefault="001B36EA" w:rsidP="001B36EA">
      <w:pPr>
        <w:ind w:firstLineChars="200" w:firstLine="420"/>
      </w:pPr>
      <w:r>
        <w:t>以帮扶为载体大力救助困难职工。坚持</w:t>
      </w:r>
      <w:r>
        <w:t>“</w:t>
      </w:r>
      <w:r>
        <w:t>面对面、心贴心、实打实</w:t>
      </w:r>
      <w:r>
        <w:t>”</w:t>
      </w:r>
      <w:r>
        <w:t>维权、帮扶、服务一条龙救助，积极为困难职工做好事、办实事、解难事。今年来，元旦、春节期间共筹集慰问金及物资折合人民币约</w:t>
      </w:r>
      <w:r>
        <w:t>40</w:t>
      </w:r>
      <w:r>
        <w:t>多万元，慰问困难企业和社区</w:t>
      </w:r>
      <w:r>
        <w:t>41</w:t>
      </w:r>
      <w:r>
        <w:t>家，慰问困难职工</w:t>
      </w:r>
      <w:r>
        <w:t>500</w:t>
      </w:r>
      <w:r>
        <w:t>多户。全县各参联机关及工会组织共筹集助学资金</w:t>
      </w:r>
      <w:r>
        <w:t>40</w:t>
      </w:r>
      <w:r>
        <w:t>万元，资助困难职工和农民工子女</w:t>
      </w:r>
      <w:r>
        <w:t>158</w:t>
      </w:r>
      <w:r>
        <w:t>人。在开展职工医疗互助活动和女职工特殊疾病保障工作中，全县参加医疗互助活动单位</w:t>
      </w:r>
      <w:r>
        <w:t>161</w:t>
      </w:r>
      <w:r>
        <w:t>个，参保人数</w:t>
      </w:r>
      <w:r>
        <w:t>13137</w:t>
      </w:r>
      <w:r>
        <w:t>人，参保金额</w:t>
      </w:r>
      <w:r>
        <w:t>841770</w:t>
      </w:r>
      <w:r>
        <w:t>元；参与女职工特殊疾病保障</w:t>
      </w:r>
      <w:r>
        <w:t>5355</w:t>
      </w:r>
      <w:r>
        <w:t>人，参保金额</w:t>
      </w:r>
      <w:r>
        <w:t>53550</w:t>
      </w:r>
      <w:r>
        <w:t>元。</w:t>
      </w:r>
    </w:p>
    <w:p w:rsidR="001B36EA" w:rsidRDefault="001B36EA" w:rsidP="001B36EA">
      <w:pPr>
        <w:ind w:firstLineChars="200" w:firstLine="420"/>
      </w:pPr>
      <w:r>
        <w:t>以活动为载体激发职工工作热情。县总工会注重在职工群众中广泛开展丰富多彩、喜闻乐见的文体活动，用活动陶冶职工情操，提升职工素质，激发工作热情。如</w:t>
      </w:r>
      <w:r>
        <w:t>“</w:t>
      </w:r>
      <w:r>
        <w:t>学习十九大精神</w:t>
      </w:r>
      <w:r>
        <w:t>•</w:t>
      </w:r>
      <w:r>
        <w:t>创建全国文明城市</w:t>
      </w:r>
      <w:r>
        <w:t>”</w:t>
      </w:r>
      <w:r>
        <w:t>全市职工演讲比赛、</w:t>
      </w:r>
      <w:r>
        <w:t>“</w:t>
      </w:r>
      <w:r>
        <w:t>争当文明职工</w:t>
      </w:r>
      <w:r>
        <w:t>•</w:t>
      </w:r>
      <w:r>
        <w:t>共创文明城市</w:t>
      </w:r>
      <w:r>
        <w:t>”2018</w:t>
      </w:r>
      <w:r>
        <w:t>年邵阳市职工羽毛球比赛等。成功组织了一些大型的全县职工文娱体育活动，如</w:t>
      </w:r>
      <w:r>
        <w:t>“</w:t>
      </w:r>
      <w:r>
        <w:t>巾帼心向党，建功新时代</w:t>
      </w:r>
      <w:r>
        <w:t>”</w:t>
      </w:r>
      <w:r>
        <w:t>工间操大赛、新邵县第二届业余篮球联赛等，既丰富了全县干部职工的业余文化生活，提高了身体素质，又增强了团队精神、凝聚力和向心力，提高了工作效率。</w:t>
      </w:r>
    </w:p>
    <w:p w:rsidR="001B36EA" w:rsidRDefault="001B36EA" w:rsidP="001B36EA">
      <w:pPr>
        <w:ind w:firstLineChars="200" w:firstLine="420"/>
        <w:rPr>
          <w:rFonts w:hint="eastAsia"/>
        </w:rPr>
      </w:pPr>
      <w:r>
        <w:t>以</w:t>
      </w:r>
      <w:r>
        <w:t>“</w:t>
      </w:r>
      <w:r>
        <w:t>一户一产业工人</w:t>
      </w:r>
      <w:r>
        <w:t>”</w:t>
      </w:r>
      <w:r>
        <w:t>培养为载体促进就业再就业。由县总工会牵头，发改、人社、教育、扶贫、农业、移民、旅游等</w:t>
      </w:r>
      <w:r>
        <w:t>8</w:t>
      </w:r>
      <w:r>
        <w:t>个单位联动协调，并从相关单位抽调精干力量</w:t>
      </w:r>
      <w:r>
        <w:t>10</w:t>
      </w:r>
      <w:r>
        <w:t>人，组建领导小组办公室，形成了强大工作合力，有力推进了精准脱贫、产业发展，实现了社会效益和经济效益双丰收。全县新增就业</w:t>
      </w:r>
      <w:r>
        <w:t>9831</w:t>
      </w:r>
      <w:r>
        <w:t>人，新增农村劳动力转移就业</w:t>
      </w:r>
      <w:r>
        <w:t>5386</w:t>
      </w:r>
      <w:r>
        <w:t>人，带动</w:t>
      </w:r>
      <w:r>
        <w:t>865</w:t>
      </w:r>
      <w:r>
        <w:t>户家庭增收致富。并立足新邵职业中专和小塘镇、潭府乡等农业产业特色乡镇，着力打造</w:t>
      </w:r>
      <w:r>
        <w:t>“</w:t>
      </w:r>
      <w:r>
        <w:t>三大培训基地</w:t>
      </w:r>
      <w:r>
        <w:t>”</w:t>
      </w:r>
      <w:r>
        <w:t>。通过基地成熟的业务、技术、资源优势，实现贫困劳动力家门口就地培训，提高农业技</w:t>
      </w:r>
      <w:r>
        <w:rPr>
          <w:rFonts w:hint="eastAsia"/>
        </w:rPr>
        <w:t>术技能。今年共开展培训</w:t>
      </w:r>
      <w:r>
        <w:t>28</w:t>
      </w:r>
      <w:r>
        <w:t>期，为县</w:t>
      </w:r>
      <w:r>
        <w:t>“</w:t>
      </w:r>
      <w:r>
        <w:t>一区四园</w:t>
      </w:r>
      <w:r>
        <w:t>”</w:t>
      </w:r>
      <w:r>
        <w:t>企业对口输送产业工人</w:t>
      </w:r>
      <w:r>
        <w:t>1500</w:t>
      </w:r>
      <w:r>
        <w:t>多人。</w:t>
      </w:r>
    </w:p>
    <w:p w:rsidR="001B36EA" w:rsidRDefault="001B36EA" w:rsidP="0010606E">
      <w:pPr>
        <w:jc w:val="right"/>
        <w:rPr>
          <w:rFonts w:hint="eastAsia"/>
        </w:rPr>
      </w:pPr>
      <w:r w:rsidRPr="004A638E">
        <w:rPr>
          <w:rFonts w:hint="eastAsia"/>
        </w:rPr>
        <w:t>邵阳新闻在线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8"/>
          <w:attr w:name="Month" w:val="11"/>
          <w:attr w:name="Year" w:val="2018"/>
        </w:smartTagPr>
        <w:r w:rsidRPr="004A638E">
          <w:t>2018-11-18</w:t>
        </w:r>
      </w:smartTag>
    </w:p>
    <w:p w:rsidR="001B36EA" w:rsidRDefault="001B36EA" w:rsidP="00B273E5">
      <w:pPr>
        <w:sectPr w:rsidR="001B36EA" w:rsidSect="00B273E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D17898" w:rsidRDefault="00D17898"/>
    <w:sectPr w:rsidR="00D1789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B36EA"/>
    <w:rsid w:val="001B36EA"/>
    <w:rsid w:val="00D178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1B36E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B36E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249</Words>
  <Characters>1420</Characters>
  <Application>Microsoft Office Word</Application>
  <DocSecurity>0</DocSecurity>
  <Lines>11</Lines>
  <Paragraphs>3</Paragraphs>
  <ScaleCrop>false</ScaleCrop>
  <Company/>
  <LinksUpToDate>false</LinksUpToDate>
  <CharactersWithSpaces>1666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2022-06-17T08:50:00Z</dcterms:created>
</cp:coreProperties>
</file>