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D91" w:rsidRDefault="008C7D91" w:rsidP="00931296">
      <w:pPr>
        <w:pStyle w:val="1"/>
        <w:rPr>
          <w:rFonts w:hint="eastAsia"/>
        </w:rPr>
      </w:pPr>
      <w:r w:rsidRPr="00931296">
        <w:rPr>
          <w:rFonts w:hint="eastAsia"/>
        </w:rPr>
        <w:t>五年来工会服务农民工工作取得哪些新进展？</w:t>
      </w:r>
    </w:p>
    <w:p w:rsidR="008C7D91" w:rsidRDefault="008C7D91" w:rsidP="008C7D91">
      <w:pPr>
        <w:ind w:firstLineChars="200" w:firstLine="420"/>
      </w:pPr>
      <w:r>
        <w:rPr>
          <w:rFonts w:hint="eastAsia"/>
        </w:rPr>
        <w:t>各级工会不断扩大服务农民工的覆盖面，多渠道促进农民工就业创业，依法维护农民工劳动保障权益，切实提升为农民工服务的质量，扎实做好困难农民工的解困脱困工作，引导农民工服从服务于改革发展大局，工会服务农民工工作持续向精准化方向推进。</w:t>
      </w:r>
    </w:p>
    <w:p w:rsidR="008C7D91" w:rsidRDefault="008C7D91" w:rsidP="008C7D91">
      <w:pPr>
        <w:ind w:firstLineChars="200" w:firstLine="420"/>
      </w:pPr>
      <w:r>
        <w:rPr>
          <w:rFonts w:hint="eastAsia"/>
        </w:rPr>
        <w:t>一是加强组织领导。成立全总农民工工作领导小组，制定印发贯彻落实进一步做好为农民工服务工作的实施意见以及《农民工工作规划（</w:t>
      </w:r>
      <w:r>
        <w:t>2016-2020</w:t>
      </w:r>
      <w:r>
        <w:t>年）》等文件，把为农民工服务工作经费纳入项目预算管理。在全总十六届四次执委会议上，选举农民工巨晓林为全总兼职副主席。截至</w:t>
      </w:r>
      <w:r>
        <w:t>2018</w:t>
      </w:r>
      <w:r>
        <w:t>年</w:t>
      </w:r>
      <w:r>
        <w:t>6</w:t>
      </w:r>
      <w:r>
        <w:t>月，有</w:t>
      </w:r>
      <w:r>
        <w:t>4</w:t>
      </w:r>
      <w:r>
        <w:t>名农民工担任全总执委，北京等</w:t>
      </w:r>
      <w:r>
        <w:t>13</w:t>
      </w:r>
      <w:r>
        <w:t>个省（区、市）总工会配备了农民工兼职副主席，</w:t>
      </w:r>
      <w:r>
        <w:t>275</w:t>
      </w:r>
      <w:r>
        <w:t>名农民工当选全国劳动模范，</w:t>
      </w:r>
      <w:r>
        <w:t>862</w:t>
      </w:r>
      <w:r>
        <w:t>名农民工荣获全国五一劳动奖章。</w:t>
      </w:r>
    </w:p>
    <w:p w:rsidR="008C7D91" w:rsidRDefault="008C7D91" w:rsidP="008C7D91">
      <w:pPr>
        <w:ind w:firstLineChars="200" w:firstLine="420"/>
      </w:pPr>
      <w:r>
        <w:rPr>
          <w:rFonts w:hint="eastAsia"/>
        </w:rPr>
        <w:t>二是突出抓好农民工入会工作。各级工会持续深化“农民工入会集中行动”，紧盯开发区</w:t>
      </w:r>
      <w:r>
        <w:t>(</w:t>
      </w:r>
      <w:r>
        <w:t>工业园区</w:t>
      </w:r>
      <w:r>
        <w:t>)</w:t>
      </w:r>
      <w:r>
        <w:t>、建筑业、物流</w:t>
      </w:r>
      <w:r>
        <w:t>(</w:t>
      </w:r>
      <w:r>
        <w:t>快递</w:t>
      </w:r>
      <w:r>
        <w:t>)</w:t>
      </w:r>
      <w:r>
        <w:t>业、家庭服务业等重点区域</w:t>
      </w:r>
      <w:r>
        <w:t>(</w:t>
      </w:r>
      <w:r>
        <w:t>行业</w:t>
      </w:r>
      <w:r>
        <w:t>),</w:t>
      </w:r>
      <w:r>
        <w:t>通过制定</w:t>
      </w:r>
      <w:r>
        <w:t>“</w:t>
      </w:r>
      <w:r>
        <w:t>行动计划</w:t>
      </w:r>
      <w:r>
        <w:t>”</w:t>
      </w:r>
      <w:r>
        <w:t>、开展</w:t>
      </w:r>
      <w:r>
        <w:t>“</w:t>
      </w:r>
      <w:r>
        <w:t>工会组建月</w:t>
      </w:r>
      <w:r>
        <w:t>”</w:t>
      </w:r>
      <w:r>
        <w:t>等活动，最大限度地把农民工包括返乡创业的农民工吸收到工会中来。加强乡镇</w:t>
      </w:r>
      <w:r>
        <w:t>(</w:t>
      </w:r>
      <w:r>
        <w:t>街道</w:t>
      </w:r>
      <w:r>
        <w:t>)</w:t>
      </w:r>
      <w:r>
        <w:t>、开发区</w:t>
      </w:r>
      <w:r>
        <w:t>(</w:t>
      </w:r>
      <w:r>
        <w:t>工业园区</w:t>
      </w:r>
      <w:r>
        <w:t>)</w:t>
      </w:r>
      <w:r>
        <w:t>、村</w:t>
      </w:r>
      <w:r>
        <w:t>(</w:t>
      </w:r>
      <w:r>
        <w:t>社区</w:t>
      </w:r>
      <w:r>
        <w:t>)</w:t>
      </w:r>
      <w:r>
        <w:t>工会和基层工会联合会建设，总结推广职工网上申请入会的实践做法，让包括农民工在内的广大职工更方便快捷地加入工会组织。农民工会员已从</w:t>
      </w:r>
      <w:r>
        <w:t>2013</w:t>
      </w:r>
      <w:r>
        <w:t>年的</w:t>
      </w:r>
      <w:r>
        <w:t>1.08</w:t>
      </w:r>
      <w:r>
        <w:t>亿增加到</w:t>
      </w:r>
      <w:r>
        <w:t>2017</w:t>
      </w:r>
      <w:r>
        <w:t>年的</w:t>
      </w:r>
      <w:r>
        <w:t>1.4</w:t>
      </w:r>
      <w:r>
        <w:t>亿。</w:t>
      </w:r>
    </w:p>
    <w:p w:rsidR="008C7D91" w:rsidRDefault="008C7D91" w:rsidP="008C7D91">
      <w:pPr>
        <w:ind w:firstLineChars="200" w:firstLine="420"/>
      </w:pPr>
      <w:r>
        <w:rPr>
          <w:rFonts w:hint="eastAsia"/>
        </w:rPr>
        <w:t>三是切实维护农民工劳动保障权益。各级工会充分发挥政府农民工工作议事协调机构作用，积极参与涉及农民工劳动经济权益的各项政策措施制定修改，表达工会关切和主张，推动相关法规政策和工作落实。积极参与《国务院办公厅关于全面治理拖欠农民工工资问题的意见》及其配套措施的制定工作，配合有关部门开展农民工工资情况专项检查，为</w:t>
      </w:r>
      <w:r>
        <w:t>1130.6</w:t>
      </w:r>
      <w:r>
        <w:t>万名农民工追回被拖欠工资及补偿金</w:t>
      </w:r>
      <w:r>
        <w:t>935.14</w:t>
      </w:r>
      <w:r>
        <w:t>亿元。</w:t>
      </w:r>
    </w:p>
    <w:p w:rsidR="008C7D91" w:rsidRDefault="008C7D91" w:rsidP="008C7D91">
      <w:pPr>
        <w:ind w:firstLineChars="200" w:firstLine="420"/>
        <w:rPr>
          <w:rFonts w:hint="eastAsia"/>
        </w:rPr>
      </w:pPr>
      <w:r>
        <w:rPr>
          <w:rFonts w:hint="eastAsia"/>
        </w:rPr>
        <w:t>四是为农民工提供多元服务。地方工会将服务农民工触角不断向镇（街）总工会、开发区（工业园区）工会帮扶站（点）延伸。在开展“四季服务”及其他普惠服务活动时，高度关注农民工群体的需求，为他们提供力所能及的帮扶服务。五年来，各级工会在技能培训促就业活动中培训农民工</w:t>
      </w:r>
      <w:r>
        <w:t>464.42</w:t>
      </w:r>
      <w:r>
        <w:t>万人次，成功介绍</w:t>
      </w:r>
      <w:r>
        <w:t>258.18</w:t>
      </w:r>
      <w:r>
        <w:t>万人就业；帮助农民工平安返乡</w:t>
      </w:r>
      <w:r>
        <w:t>2049.8</w:t>
      </w:r>
      <w:r>
        <w:t>万人次，为农民工争取返乡补贴</w:t>
      </w:r>
      <w:r>
        <w:t>5.42</w:t>
      </w:r>
      <w:r>
        <w:t>亿元。</w:t>
      </w:r>
      <w:r>
        <w:t>2016</w:t>
      </w:r>
      <w:r>
        <w:t>年以来，据不完全统计，各级工会采取自建、共建等方式建设户外劳动者服务站点</w:t>
      </w:r>
      <w:r>
        <w:t>22235</w:t>
      </w:r>
      <w:r>
        <w:t>个，累计投入资金</w:t>
      </w:r>
      <w:r>
        <w:t>3</w:t>
      </w:r>
      <w:r>
        <w:t>亿多元，覆盖以农民工为</w:t>
      </w:r>
      <w:r>
        <w:rPr>
          <w:rFonts w:hint="eastAsia"/>
        </w:rPr>
        <w:t>主体的户外劳动者群体</w:t>
      </w:r>
      <w:r>
        <w:t>334.47</w:t>
      </w:r>
      <w:r>
        <w:t>万人。</w:t>
      </w:r>
    </w:p>
    <w:p w:rsidR="008C7D91" w:rsidRDefault="008C7D91" w:rsidP="00931296">
      <w:pPr>
        <w:ind w:firstLine="420"/>
        <w:jc w:val="right"/>
        <w:rPr>
          <w:rFonts w:hint="eastAsia"/>
        </w:rPr>
      </w:pPr>
      <w:r w:rsidRPr="00931296">
        <w:rPr>
          <w:rFonts w:hint="eastAsia"/>
        </w:rPr>
        <w:t>中工网</w:t>
      </w:r>
      <w:smartTag w:uri="urn:schemas-microsoft-com:office:smarttags" w:element="chsdate">
        <w:smartTagPr>
          <w:attr w:name="Year" w:val="2018"/>
          <w:attr w:name="Month" w:val="11"/>
          <w:attr w:name="Day" w:val="27"/>
          <w:attr w:name="IsLunarDate" w:val="False"/>
          <w:attr w:name="IsROCDate" w:val="False"/>
        </w:smartTagPr>
        <w:r w:rsidRPr="00931296">
          <w:t>2018-11-27</w:t>
        </w:r>
      </w:smartTag>
    </w:p>
    <w:p w:rsidR="008C7D91" w:rsidRDefault="008C7D91" w:rsidP="00176733">
      <w:pPr>
        <w:sectPr w:rsidR="008C7D91" w:rsidSect="001767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B7EB3" w:rsidRDefault="005B7EB3"/>
    <w:sectPr w:rsidR="005B7E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C7D91"/>
    <w:rsid w:val="005B7EB3"/>
    <w:rsid w:val="008C7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C7D9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C7D9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903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2022-06-17T08:56:00Z</dcterms:created>
</cp:coreProperties>
</file>