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CB6" w:rsidRDefault="00F55CB6" w:rsidP="00B36354">
      <w:pPr>
        <w:pStyle w:val="1"/>
        <w:rPr>
          <w:rFonts w:hint="eastAsia"/>
        </w:rPr>
      </w:pPr>
      <w:r w:rsidRPr="00B36354">
        <w:rPr>
          <w:rFonts w:hint="eastAsia"/>
        </w:rPr>
        <w:t>嘉善县罗星街道总工会精准发力探索区域联建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在服务大局中，找准切入点；在服务职工中，找准发力点。作为嘉善县基层工会改革试点，罗星街道总工会的改革路径从找准服务重心起步。</w:t>
      </w:r>
    </w:p>
    <w:p w:rsidR="00F55CB6" w:rsidRDefault="00F55CB6" w:rsidP="00F55CB6">
      <w:pPr>
        <w:ind w:firstLineChars="200" w:firstLine="420"/>
      </w:pPr>
      <w:r>
        <w:t>2009</w:t>
      </w:r>
      <w:r>
        <w:t>年</w:t>
      </w:r>
      <w:r>
        <w:t>7</w:t>
      </w:r>
      <w:r>
        <w:t>月，嘉善行政区划调整后，罗星街道基于县域新城区的定位，走在了区域经济社会转型发展的最前沿。尤其是</w:t>
      </w:r>
      <w:r>
        <w:t>“</w:t>
      </w:r>
      <w:r>
        <w:t>归谷智造小镇</w:t>
      </w:r>
      <w:r>
        <w:t>”</w:t>
      </w:r>
      <w:r>
        <w:t>的迅速崛起，使罗星街道从</w:t>
      </w:r>
      <w:r>
        <w:t>“</w:t>
      </w:r>
      <w:r>
        <w:t>低小散</w:t>
      </w:r>
      <w:r>
        <w:t>”</w:t>
      </w:r>
      <w:r>
        <w:t>企业的传统产业区，嬗变为</w:t>
      </w:r>
      <w:r>
        <w:t>“</w:t>
      </w:r>
      <w:r>
        <w:t>高大上</w:t>
      </w:r>
      <w:r>
        <w:t>”</w:t>
      </w:r>
      <w:r>
        <w:t>的智慧产业区。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工会的“自转”如何顺应区域转型的“公转”？罗星街道总工会副主席张丽萍告诉记者，街道总工会紧紧围绕增“三性”、去“四化”的改革要求，以探索区域联建为突破口，推进组织建设，强化服务功能，让创业者和广大职工在“归谷”找到“归属”。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连起来，新平台的“破墙效应”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“归谷智造小镇”，被央媒誉为“升起在嘉善西南方的一颗启明星”。这块</w:t>
      </w:r>
      <w:r>
        <w:t>3.04</w:t>
      </w:r>
      <w:r>
        <w:t>平方公里的土地，宛如一个</w:t>
      </w:r>
      <w:r>
        <w:t>“</w:t>
      </w:r>
      <w:r>
        <w:t>梦想加工厂</w:t>
      </w:r>
      <w:r>
        <w:t>”</w:t>
      </w:r>
      <w:r>
        <w:t>：以生产、生活、生态</w:t>
      </w:r>
      <w:r>
        <w:t>“</w:t>
      </w:r>
      <w:r>
        <w:t>三生</w:t>
      </w:r>
      <w:r>
        <w:t>”</w:t>
      </w:r>
      <w:r>
        <w:t>融合发展为目标，以信息经济、知识经济、智慧智造为主导，打造以</w:t>
      </w:r>
      <w:r>
        <w:t>“</w:t>
      </w:r>
      <w:r>
        <w:t>千人计划</w:t>
      </w:r>
      <w:r>
        <w:t>”</w:t>
      </w:r>
      <w:r>
        <w:t>专家、海外高层次人才、创新团队等为主体的高科技成果转化和产业发展基地，去年被列入省级特色小镇创建名单。目前园区累计集聚科技型项目</w:t>
      </w:r>
      <w:r>
        <w:t>140</w:t>
      </w:r>
      <w:r>
        <w:t>个，国家高新技术企业</w:t>
      </w:r>
      <w:r>
        <w:t>20</w:t>
      </w:r>
      <w:r>
        <w:t>家。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本着服务小镇发展、服务职工群众这一目标，</w:t>
      </w:r>
      <w:r>
        <w:t>2016</w:t>
      </w:r>
      <w:r>
        <w:t>年</w:t>
      </w:r>
      <w:r>
        <w:t>10</w:t>
      </w:r>
      <w:r>
        <w:t>月，罗星街道作为全县园区和楼宇建立工会联合会的试点，探索区域联建模式，成立了</w:t>
      </w:r>
      <w:r>
        <w:t>“</w:t>
      </w:r>
      <w:r>
        <w:t>归谷智造小镇</w:t>
      </w:r>
      <w:r>
        <w:t>”</w:t>
      </w:r>
      <w:r>
        <w:t>工会联合会，为园区项目、企业搭建起一个新平台。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两年多的实践证明，通过区域联建“连起来”的工会新平台，“破墙效应”越来越明显：在工会联合会的大力推动下，小镇克服用地紧张等种种困难，成立了“归谷创业学院”，使分散在各企业的职工拥有了一方共同学习成长的天地；依托小镇引育的“千人计划”专家、海归博士等高端人才，开设了“归谷讲堂”，使入驻企业有了一个共享最新科技成果的平台；设立了成人学校，使一线职工有一个补强文化短板的课堂……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热起来，新家园的“归属效应”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在“归谷”找到“归属”，这是罗星街道总工会探索区域联建的一个着力点。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为了更好地让人才和产业“落户‘归谷’、适应‘归谷’、融入‘归谷’”，罗星街道总工会和“归谷智造小镇”工会联合会积极配合园区党政部门，为小镇引进人才和广大职工提供培训、展示、子女就学、休闲娱乐等一系列服务。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刚来小镇创业的海归人才，很多都对复杂的审批流程不熟悉。工会主动配合党政部门，做好服务工作。在项目入驻初期，工会强化高效率的“一条龙”“保姆式”服务，推动项目立项、公司注册等方面进一步简化办事程序、优化服务举措。去年</w:t>
      </w:r>
      <w:r>
        <w:t>2</w:t>
      </w:r>
      <w:r>
        <w:t>月，一个来自美国的医疗领域专家团队首次到小镇考察，从参观、洽谈、达成协议到公司取得营业执照，只用了短短</w:t>
      </w:r>
      <w:r>
        <w:t>6</w:t>
      </w:r>
      <w:r>
        <w:t>个小时的时间。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小镇不少职工经常奔波于上海、嘉善两地，为了解决这一交通难题，工会主动介入，通过问卷调查、多次实地走访调研，积极向小镇党政领导建言献策。去年</w:t>
      </w:r>
      <w:r>
        <w:t>4</w:t>
      </w:r>
      <w:r>
        <w:t>月份，嘉善</w:t>
      </w:r>
      <w:r>
        <w:t>—</w:t>
      </w:r>
      <w:r>
        <w:t>上海通勤班车顺利开通，让小镇职工出行更方便、工作更安心，更为小镇</w:t>
      </w:r>
      <w:r>
        <w:t>“</w:t>
      </w:r>
      <w:r>
        <w:t>热起来</w:t>
      </w:r>
      <w:r>
        <w:t>”</w:t>
      </w:r>
      <w:r>
        <w:t>奠定了情感基础。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强起来，新通道的“鲇鱼效应”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发展是硬道理，成长是大责任。小镇的发展，依赖于职工的成长。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今年，由罗星街道总工会承办的嘉善县“金粉世家”杯职工创新创意大赛暨“红色工匠”决赛中，来自“归谷智造小镇”企业的职工创新项目令人瞩目：浙江微跑科技有限公司的“微跑小蛙可穿戴体感游戏机”项目获得一等奖，其他三个项目分获二、三等奖。</w:t>
      </w:r>
    </w:p>
    <w:p w:rsidR="00F55CB6" w:rsidRDefault="00F55CB6" w:rsidP="00F55CB6">
      <w:pPr>
        <w:ind w:firstLineChars="200" w:firstLine="420"/>
      </w:pPr>
      <w:r>
        <w:rPr>
          <w:rFonts w:hint="eastAsia"/>
        </w:rPr>
        <w:t>两年来，罗星街道总工会和“归谷智造小镇”工会联合会通过开展寻找身边工匠、劳模活动以及立功竞赛、技能比武等活动，深入贯彻落实县委县政府关于“二次创业再出发”的部署，引导广大职工立足岗位、勇于实践、善于创新。通过工匠、劳模的引领，在全体职工中发挥“鲇鱼效应”。</w:t>
      </w:r>
    </w:p>
    <w:p w:rsidR="00F55CB6" w:rsidRDefault="00F55CB6" w:rsidP="00F55CB6">
      <w:pPr>
        <w:ind w:firstLineChars="200" w:firstLine="420"/>
        <w:rPr>
          <w:rFonts w:hint="eastAsia"/>
        </w:rPr>
      </w:pPr>
      <w:r>
        <w:rPr>
          <w:rFonts w:hint="eastAsia"/>
        </w:rPr>
        <w:t>“如果说小镇是‘梦想加工厂’，那么来小镇的每一个人都是追梦者。”张丽萍介绍说，在工会的牵头下，园区创办了青年职工“精英论坛”，为新生力量提供了脱颖而出、施展才华的舞台。“梦想中国·智汇嘉善”全球创新创业大赛、卫星遥感大数据高端论坛、嘉兴市创业转型</w:t>
      </w:r>
      <w:r>
        <w:t>CEO</w:t>
      </w:r>
      <w:r>
        <w:t>培训</w:t>
      </w:r>
      <w:r>
        <w:t>……</w:t>
      </w:r>
      <w:r>
        <w:t>这些活动的举办，铺就了一条条成长通道，为更多有志、有为的职工打开了一方人生出彩的新天地。</w:t>
      </w:r>
    </w:p>
    <w:p w:rsidR="00F55CB6" w:rsidRDefault="00F55CB6" w:rsidP="00B36354">
      <w:pPr>
        <w:ind w:firstLine="420"/>
        <w:jc w:val="right"/>
        <w:rPr>
          <w:rFonts w:hint="eastAsia"/>
        </w:rPr>
      </w:pPr>
      <w:r w:rsidRPr="00B36354">
        <w:rPr>
          <w:rFonts w:hint="eastAsia"/>
        </w:rPr>
        <w:t>浙江工人日报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0"/>
          <w:attr w:name="Month" w:val="11"/>
          <w:attr w:name="Year" w:val="2018"/>
        </w:smartTagPr>
        <w:r>
          <w:rPr>
            <w:rFonts w:hint="eastAsia"/>
          </w:rPr>
          <w:t>2018-11-20</w:t>
        </w:r>
      </w:smartTag>
    </w:p>
    <w:p w:rsidR="00F55CB6" w:rsidRDefault="00F55CB6" w:rsidP="00B273E5">
      <w:pPr>
        <w:sectPr w:rsidR="00F55CB6" w:rsidSect="00B273E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21A96" w:rsidRDefault="00121A96"/>
    <w:sectPr w:rsidR="00121A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5CB6"/>
    <w:rsid w:val="00121A96"/>
    <w:rsid w:val="00F55C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55C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55CB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1460</Characters>
  <Application>Microsoft Office Word</Application>
  <DocSecurity>0</DocSecurity>
  <Lines>12</Lines>
  <Paragraphs>3</Paragraphs>
  <ScaleCrop>false</ScaleCrop>
  <Company/>
  <LinksUpToDate>false</LinksUpToDate>
  <CharactersWithSpaces>1712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2022-06-17T08:50:00Z</dcterms:created>
</cp:coreProperties>
</file>