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2AD" w:rsidRDefault="00F002AD" w:rsidP="000E0810">
      <w:pPr>
        <w:pStyle w:val="1"/>
      </w:pPr>
      <w:r w:rsidRPr="000E0810">
        <w:rPr>
          <w:rFonts w:hint="eastAsia"/>
        </w:rPr>
        <w:t>贺州市委书记李杰云：加强政治建设</w:t>
      </w:r>
      <w:r w:rsidRPr="000E0810">
        <w:t xml:space="preserve"> 坚持改革创新 奋力开创贺州市群团工作新局面</w:t>
      </w:r>
    </w:p>
    <w:p w:rsidR="00F002AD" w:rsidRDefault="00F002AD" w:rsidP="00F002AD">
      <w:pPr>
        <w:ind w:firstLineChars="200" w:firstLine="420"/>
      </w:pPr>
      <w:r>
        <w:t>4</w:t>
      </w:r>
      <w:r>
        <w:t>月</w:t>
      </w:r>
      <w:r>
        <w:t>8</w:t>
      </w:r>
      <w:r>
        <w:t>日，贺州市委书记李杰云到团市委、市妇联、市红十字会、市残联、市科协、市社科联、市总工会调研群团工作。他强调，群团组织要提高政治站位，深入学习贯彻习近平新时代中国特色社会主义思想，深刻领悟</w:t>
      </w:r>
      <w:r>
        <w:t>“</w:t>
      </w:r>
      <w:r>
        <w:t>两个确立</w:t>
      </w:r>
      <w:r>
        <w:t>”</w:t>
      </w:r>
      <w:r>
        <w:t>的决定性意义，增强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、做到</w:t>
      </w:r>
      <w:r>
        <w:t>“</w:t>
      </w:r>
      <w:r>
        <w:t>两个维护</w:t>
      </w:r>
      <w:r>
        <w:t>”</w:t>
      </w:r>
      <w:r>
        <w:t>，自觉把思想和行动统一到中央、自治区党委和市委各项决策部署上来，加强政治建设，围绕中心、服务大局，坚持改革创新，实干干实、快干干好，不断提高群团工作科学化水平，奋力开创贺州市群团工作新局面，为高水平建成广西东融先行示范区、奋力谱写新时代中国特</w:t>
      </w:r>
      <w:r>
        <w:rPr>
          <w:rFonts w:hint="eastAsia"/>
        </w:rPr>
        <w:t>色社会主义壮美广西贺州篇章作出新的贡献。贺州市委副书记毛任建一同调研。</w:t>
      </w:r>
    </w:p>
    <w:p w:rsidR="00F002AD" w:rsidRDefault="00F002AD" w:rsidP="00F002AD">
      <w:pPr>
        <w:ind w:firstLineChars="200" w:firstLine="420"/>
      </w:pPr>
      <w:r>
        <w:rPr>
          <w:rFonts w:hint="eastAsia"/>
        </w:rPr>
        <w:t>每到一处，李杰云都详细了解群团工作者的工作情况，并对他们这些年来在工作中取得的成绩表示肯定。在团市委，李杰云指出，共青团是党的助手和后备军，是党的青年工作的重要力量。他强调，团市委要巩固拓展共青团改革成果，求真务实去“四化”、狠抓基层强“三性”，加强自身建设，积极为广大青年发展提供舞台，奋力开创贺州市共青团工作新局面。他指出，青年人才富有朝气、敢闯敢干、思维活跃，要加强教育，引导他们坚定不移听党话跟党走，成为党委政府推动经济社会高质量发展的重要力量。要采取更加务实有效的举措，组织动员全市青年投身到乡村振兴、产业发展、文明城市创建等中心工作上来，让广大青年在建设广西东融先行示范区上大显身手。</w:t>
      </w:r>
    </w:p>
    <w:p w:rsidR="00F002AD" w:rsidRDefault="00F002AD" w:rsidP="00F002AD">
      <w:pPr>
        <w:ind w:firstLineChars="200" w:firstLine="420"/>
      </w:pPr>
      <w:r>
        <w:rPr>
          <w:rFonts w:hint="eastAsia"/>
        </w:rPr>
        <w:t>在贺州市妇联，李杰云强调，妇联组织作为党联系妇女群众的桥梁纽带、党开展妇女工作的得力助手、妇女群众信赖的“温暖之家”，要切实保护妇女儿童合法权益，凝聚全市妇女的智慧和力量，让广大妇女在经济社会发展中展现“半边天”的别样风采，推动贺州市妇联工作取得新成效。</w:t>
      </w:r>
    </w:p>
    <w:p w:rsidR="00F002AD" w:rsidRDefault="00F002AD" w:rsidP="00F002AD">
      <w:pPr>
        <w:ind w:firstLineChars="200" w:firstLine="420"/>
      </w:pPr>
      <w:r>
        <w:rPr>
          <w:rFonts w:hint="eastAsia"/>
        </w:rPr>
        <w:t>在贺州市红十字会，李杰云指出，今年是市红十字会领导班子换届之年，要以此次换届为契机，强化政治引领，围绕“三救”“三献”等中心工作，提升队伍素质水平，持续增强红十字会社会影响力。要加强宣传引导，传播正能量，动员更多社会力量，营造全社会了解、参与和支持红十字事业健康发展的良好氛围。</w:t>
      </w:r>
    </w:p>
    <w:p w:rsidR="00F002AD" w:rsidRDefault="00F002AD" w:rsidP="00F002AD">
      <w:pPr>
        <w:ind w:firstLineChars="200" w:firstLine="420"/>
      </w:pPr>
      <w:r>
        <w:rPr>
          <w:rFonts w:hint="eastAsia"/>
        </w:rPr>
        <w:t>“残疾人就业情况怎么样？”“有多少是自主创业的？”这些都是李杰云关心关注的问题。在贺州市残联，李杰云强调，残疾人是一个特殊群体，党委政府格外关心、格外关注，要切实保护残疾人权益，积极搭建平台，鼓励残疾人自立自强、自主创业。要加大宣传力度，在全社会形成尊重残疾人、帮扶残疾人的良好氛围。要围绕重点工作，深入细致做好残疾人工作，打造特色亮点，推动贺州市残疾人事业再上新台阶。</w:t>
      </w:r>
    </w:p>
    <w:p w:rsidR="00F002AD" w:rsidRDefault="00F002AD" w:rsidP="00F002AD">
      <w:pPr>
        <w:ind w:firstLineChars="200" w:firstLine="420"/>
      </w:pPr>
      <w:r>
        <w:rPr>
          <w:rFonts w:hint="eastAsia"/>
        </w:rPr>
        <w:t>在贺州市科协、市社科联，李杰云指出，习近平总书记关于科技创新的重要论述，立意高远，内涵丰富，思想深刻，要按照习近平总书记的指引把“认真履行为科技工作者服务、为创新驱动发展服务、为提高全民科学素质服务、为党和政府科学决策服务”的职责定位，融入到贺州的发展中。要培育引进更多高素质劳动者和科技创新人才，围绕农业、碳酸钙等产业，提升科技创新能力，让科技创新成为贺州发展的重要力量。要积极开展学术交流，组织专家学者为贺州产业发展“把脉”、提建议。要充分发挥两广社科智库联盟作用，集聚智力资源、凝聚社科力量，借助外力开展课题研究，形成更多有价值的研究成果，为市委、市政府决策提供参考。同时，要加强党的建设，转变工作作风，推动各项工作取得新成绩。</w:t>
      </w:r>
    </w:p>
    <w:p w:rsidR="00F002AD" w:rsidRDefault="00F002AD" w:rsidP="00F002AD">
      <w:pPr>
        <w:ind w:firstLineChars="200" w:firstLine="420"/>
      </w:pPr>
      <w:r>
        <w:rPr>
          <w:rFonts w:hint="eastAsia"/>
        </w:rPr>
        <w:t>在贺州市总工会，李杰云强调，要把政治建设摆在首要位置，巩固深化工会改革和产业工人队伍建设改革成果，明确改革任务，落实改革措施。要加强统筹谋划，强化产业工人队伍建设，搭建培养高素质产业工人的“小高地”，开展优秀工匠评比，大力弘扬工匠精神、劳模精神，为贺州产业发展提供人才支撑。要加强资金管理，发挥资金最大效益，更好地为广大工会会员服务。要持续推进全面从严治党，加强领导班子和党风廉政建设，发挥党组织战斗堡垒和党员先锋模范作用，推动工会组织健康发展。</w:t>
      </w:r>
    </w:p>
    <w:p w:rsidR="00F002AD" w:rsidRDefault="00F002AD" w:rsidP="00F002AD">
      <w:pPr>
        <w:ind w:firstLineChars="200" w:firstLine="420"/>
      </w:pPr>
      <w:r>
        <w:rPr>
          <w:rFonts w:hint="eastAsia"/>
        </w:rPr>
        <w:t>贺州市领导徐海浪陪同调研，黄少雄陪同部分调研。</w:t>
      </w:r>
    </w:p>
    <w:p w:rsidR="00F002AD" w:rsidRDefault="00F002AD" w:rsidP="000E0810">
      <w:pPr>
        <w:jc w:val="right"/>
      </w:pPr>
      <w:r w:rsidRPr="000E0810">
        <w:rPr>
          <w:rFonts w:hint="eastAsia"/>
        </w:rPr>
        <w:t>贺州日报</w:t>
      </w:r>
      <w:r>
        <w:rPr>
          <w:rFonts w:hint="eastAsia"/>
        </w:rPr>
        <w:t>2022-4-11</w:t>
      </w:r>
    </w:p>
    <w:p w:rsidR="00F002AD" w:rsidRDefault="00F002AD" w:rsidP="003752B4">
      <w:pPr>
        <w:sectPr w:rsidR="00F002AD" w:rsidSect="003752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1C9B" w:rsidRDefault="00091C9B"/>
    <w:sectPr w:rsidR="00091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02AD"/>
    <w:rsid w:val="00091C9B"/>
    <w:rsid w:val="00F00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002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002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1418</Characters>
  <Application>Microsoft Office Word</Application>
  <DocSecurity>0</DocSecurity>
  <Lines>11</Lines>
  <Paragraphs>3</Paragraphs>
  <ScaleCrop>false</ScaleCrop>
  <Company>Microsoft</Company>
  <LinksUpToDate>false</LinksUpToDate>
  <CharactersWithSpaces>1663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2022-06-12T15:13:00Z</dcterms:created>
</cp:coreProperties>
</file>