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02" w:rsidRDefault="00B43602" w:rsidP="000B1AD1">
      <w:pPr>
        <w:pStyle w:val="1"/>
      </w:pPr>
      <w:r w:rsidRPr="000B1AD1">
        <w:rPr>
          <w:rFonts w:hint="eastAsia"/>
        </w:rPr>
        <w:t>日喀则市总工会</w:t>
      </w:r>
      <w:r w:rsidRPr="000B1AD1">
        <w:t>2021年工作：凝聚起职工踔厉奋发的磅礴力量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焊花飞溅，汗水挥洒；机械轰鸣，忙忙碌碌；试验创新，才思泉涌……在水土肥美的日喀则大地上，一幕幕紧张有序的劳动场景背后，建筑在拔地而起、道路在拓宽延伸、产品在创新丰富、服务在用心贴心。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一年来，日喀则市总工会牢牢坚持党对工会工作的领导，以习近平新时代中国特色社会主义思想为指导，与党政中心工作同频共振，持续加强职工思想引领、提升职工素质、强化依法维权、拓展职工服务、深化工会改革、夯实基层基础，打通联系服务职工群众的“最后一公里”，不断开创新时代日喀则市工会工作新局面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坚定理想信念——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做好思想引领“大文章”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政治性是工会组织的灵魂。日喀则市总工会始终把党的领导贯穿工会工作全过程、各方面，提高政治站位，把握政治方向，做到“党委有号召、工会有行动”，团结引领广大职工群众坚定不移听党话、矢志不渝跟党走，不断增强“四个意识”，坚定“四个自信”，做到“两个维护”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切实强化理论武装。开展党史学习教育，把学习党史、新中国史、改革开放史、社会主义发展史、工运史结合起来。及时跟进抓好学习，持续深入学习习近平新时代中国特色社会主义思想，坚持把学习好、宣传好、贯彻好党的十九大和十九届历次全会精神、习近平总书记关于工人阶级和工会工作的重要论述、中央第七次西藏工作座谈会精神、新时代党的治藏方略同自治区第十次党代会精神等结合起来。丰富创新载体形式，常态化开展党组理论学习、支部学习会、专题党课集中学习和学习强国个人自学，积极组织各级工会干部职工、劳模代表开展学习研讨，创新开展知识测试、演讲比赛、警示教育、主题党日活动等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积极开展主题宣传。深入开展劳模事迹宣传宣讲活动，弘扬劳模精神、传递榜样力量，积极承办“弘扬劳模精神·争做爱岗敬业文明职工”第</w:t>
      </w:r>
      <w:r>
        <w:t>26</w:t>
      </w:r>
      <w:r>
        <w:t>期珠峰大讲堂等，引领各级劳模、先进工作者和各族职工群众，紧跟时代步伐，承担光荣使命。在全社会唱响劳动最光荣、劳动最崇高、劳动最伟大、劳动最美丽的主旋律，组织开展</w:t>
      </w:r>
      <w:r>
        <w:t>“</w:t>
      </w:r>
      <w:r>
        <w:t>当好主人翁</w:t>
      </w:r>
      <w:r>
        <w:t>·</w:t>
      </w:r>
      <w:r>
        <w:t>建功新时代</w:t>
      </w:r>
      <w:r>
        <w:t>”</w:t>
      </w:r>
      <w:r>
        <w:t>主题收割技能比赛活动，覆盖</w:t>
      </w:r>
      <w:r>
        <w:t>18</w:t>
      </w:r>
      <w:r>
        <w:t>个县区、</w:t>
      </w:r>
      <w:r>
        <w:t>879</w:t>
      </w:r>
      <w:r>
        <w:t>个村（居），竞赛场次</w:t>
      </w:r>
      <w:r>
        <w:t>871</w:t>
      </w:r>
      <w:r>
        <w:t>场，</w:t>
      </w:r>
      <w:r>
        <w:t>21600</w:t>
      </w:r>
      <w:r>
        <w:t>余人参加活动。深入开展</w:t>
      </w:r>
      <w:r>
        <w:t>“</w:t>
      </w:r>
      <w:r>
        <w:t>做新时代雪域高原文明职工</w:t>
      </w:r>
      <w:r>
        <w:t>”</w:t>
      </w:r>
      <w:r>
        <w:t>倡议创建活动、</w:t>
      </w:r>
      <w:r>
        <w:t>“</w:t>
      </w:r>
      <w:r>
        <w:t>西藏新时代文明实践推动日</w:t>
      </w:r>
      <w:r>
        <w:t>‘</w:t>
      </w:r>
      <w:r>
        <w:t>节能降碳，绿色发展</w:t>
      </w:r>
      <w:r>
        <w:rPr>
          <w:rFonts w:hint="eastAsia"/>
        </w:rPr>
        <w:t>’”主题活动、“讲文明礼仪”宣传活动等，不断提升职工群众和广大市民的文明程度。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线上平台同频共振。严格“日喀则工会”微信公众号平台管理，及时发布法规、政策和全市工会工作动态等内容，广泛宣传新时代日喀则工运事业发展的生动实践。截至目前，微信公众平台发布各类法规、信息等</w:t>
      </w:r>
      <w:r>
        <w:t>830</w:t>
      </w:r>
      <w:r>
        <w:t>余篇，关注量</w:t>
      </w:r>
      <w:r>
        <w:t>4.5</w:t>
      </w:r>
      <w:r>
        <w:t>万余人，影响力位居全区地市工会系统前列。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围绕主责主业——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当好职工群众“贴心人”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职工有所呼，工会有所应。维护职工合法权益、竭诚服务职工群众是工会组织的基本职责，是发挥广大职工积极性、主动性、创造性的基础工作。日喀则市总工会坚持立足职工所思、所需、所盼，致力履行主责主业，面对面、心贴心、实打实努力为职工群众排忧解难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深化开展“送温暖”活动。关心关爱疫情防控一线职工，慰问“三大节日”期间坚守疫情防控一线岗位的市人民医院、妇幼保健院、公安局等</w:t>
      </w:r>
      <w:r>
        <w:t>30</w:t>
      </w:r>
      <w:r>
        <w:t>家单位人员，深入边境一线疫情防控岗位开展多次慰问活动，为常态化疫情防控工作贡献工会力量。</w:t>
      </w:r>
      <w:r>
        <w:t>“</w:t>
      </w:r>
      <w:r>
        <w:t>三大节日</w:t>
      </w:r>
      <w:r>
        <w:t>”</w:t>
      </w:r>
      <w:r>
        <w:t>期间，向奋战在日喀则各条战线的劳模代表、环卫工人、快递员、送餐员、货车司机及市直单位低收入职工共计</w:t>
      </w:r>
      <w:r>
        <w:t>1234</w:t>
      </w:r>
      <w:r>
        <w:t>人，送去节日慰问金</w:t>
      </w:r>
      <w:r>
        <w:t>86.55</w:t>
      </w:r>
      <w:r>
        <w:t>万元。开展</w:t>
      </w:r>
      <w:r>
        <w:t>“</w:t>
      </w:r>
      <w:r>
        <w:t>工会关爱农（牧）民工平安返乡</w:t>
      </w:r>
      <w:r>
        <w:t>”</w:t>
      </w:r>
      <w:r>
        <w:t>服务活动，帮助</w:t>
      </w:r>
      <w:r>
        <w:t>200</w:t>
      </w:r>
      <w:r>
        <w:t>多名农（牧）民工平安返乡。开展</w:t>
      </w:r>
      <w:r>
        <w:t>“</w:t>
      </w:r>
      <w:r>
        <w:t>工会进万家</w:t>
      </w:r>
      <w:r>
        <w:t>·</w:t>
      </w:r>
      <w:r>
        <w:t>新就业形态劳动者温暖行动</w:t>
      </w:r>
      <w:r>
        <w:t>”</w:t>
      </w:r>
      <w:r>
        <w:t>服务月活动，向</w:t>
      </w:r>
      <w:r>
        <w:rPr>
          <w:rFonts w:hint="eastAsia"/>
        </w:rPr>
        <w:t>全市</w:t>
      </w:r>
      <w:r>
        <w:t>300</w:t>
      </w:r>
      <w:r>
        <w:t>名以外卖员为代表的新就业形态劳动者赠送手套、围脖、护膝等劳动保护用品。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强化帮扶服务保障。密切关注困难职工基本生活，落实“救急难”和常态化帮扶救助工作，及时精准发放助学救助金、取暖补贴资金、送温暖资金、慰问金、医疗救助金、基本生活补贴资金等。开展解困脱困“回头看”工作，全面核实工会帮扶工作管理系统内现有建档立卡困难职工实际状况、致困原因、脱困诉求，进行“全覆盖、无遗漏”入户调查。对全市</w:t>
      </w:r>
      <w:r>
        <w:t>215</w:t>
      </w:r>
      <w:r>
        <w:t>户（</w:t>
      </w:r>
      <w:r>
        <w:t>2020</w:t>
      </w:r>
      <w:r>
        <w:t>年已脱困）职工进行入户调查，掌握他们的生活状况、困难情况，对返贫户及时纳入再帮扶范围。开展</w:t>
      </w:r>
      <w:r>
        <w:t>2021</w:t>
      </w:r>
      <w:r>
        <w:t>年金秋助学活动，完成</w:t>
      </w:r>
      <w:r>
        <w:t>19</w:t>
      </w:r>
      <w:r>
        <w:t>名市直和</w:t>
      </w:r>
      <w:r>
        <w:t>70</w:t>
      </w:r>
      <w:r>
        <w:t>名县区在档困难职工子女的金秋助学材料核查</w:t>
      </w:r>
      <w:r>
        <w:rPr>
          <w:rFonts w:hint="eastAsia"/>
        </w:rPr>
        <w:t>、初审、审核、公示、信息录入系统、资金申报审核等工作。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拓展服务方式内容。扎实开展矛盾纠纷排查化解工作，利用</w:t>
      </w:r>
      <w:r>
        <w:t>12351</w:t>
      </w:r>
      <w:r>
        <w:t>职工服务热线，畅通职工信访渠道，妥善解决职工来电来信来访，确保了职工队伍的持续稳定。深入天龙矿工贸有限公司、西藏圣雄实业集团有限公司、珠峰农牧产业投资集团有限公司、达热瓦建设工程有限公司等开展厂务公开、民主管理工作，助推企业持续健康发展。联合中国铁塔日喀则分公司开展</w:t>
      </w:r>
      <w:r>
        <w:t>“</w:t>
      </w:r>
      <w:r>
        <w:t>安康杯</w:t>
      </w:r>
      <w:r>
        <w:t>”</w:t>
      </w:r>
      <w:r>
        <w:t>室外应急演练活动，增强职工安全意识，提高应急处置能力，促进企业安全生产。联合市邮政管理局组织开展</w:t>
      </w:r>
      <w:r>
        <w:t>2021</w:t>
      </w:r>
      <w:r>
        <w:t>年度邮政行业职业技能竞赛，覆盖全市</w:t>
      </w:r>
      <w:r>
        <w:t>10</w:t>
      </w:r>
      <w:r>
        <w:t>个快递公司，参加人数</w:t>
      </w:r>
      <w:r>
        <w:t>27</w:t>
      </w:r>
      <w:r>
        <w:t>人。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加强自身建设——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激活工会发展“源动力”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打铁还需自身硬。一年来，日喀则市总工会以党建为引领，切实抓好工会组织建设，积极扩大工会组织覆盖面、推动工会组织规范化建设、发挥工会组织职能作用，着力夯实工会组织“基石”，切实增强工会活力，不断提升工会工作整体水平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坚定不移加强党的建设。以党的政治建设为统领，以党史学习教育和“三更”专题教育为契机，以支部标准化建设和“铁锤党建、竭诚服务”党建品牌打造为抓手，全面加强机关党的政治、思想、组织、作风、纪律及制度建设，着力提高工会系统党的建设质量，为工会各项工作提供了坚强的政治保障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扩大工会组织覆盖面。基层工会是工会工作的基础和关键，日喀则市总工会坚持政策、资金向基层倾斜，加快基层职工之家项目建设，推动各级工会组织在“建起来”的基础上，切实“转起来”“活起来”，使基层工会成为组织健全、工作活跃、作用明显、职工信赖的“职工之家”。建立干部联系基层工作机制，市工会干部“包县”帮助指导县区工会推进工作，着力解决县区工会工作开展不平衡问题。积极推动“两新”组织、农牧民专业合作社等新兴组织工会组建工作，继续加大货车司机等新就业形态劳动者集中建会入会与服务活动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深化工会改革创新。根据《日喀则市总工会改革方案》，在改进人员构成、机构设置和运行机制等方面推动改革措施落地见效，同时，在桑珠孜区、昂仁县工会改革试点基础上，积极稳妥推进</w:t>
      </w:r>
      <w:r>
        <w:t>18</w:t>
      </w:r>
      <w:r>
        <w:t>县区工会改革。开展职工队伍状况调研，着力维护职工队伍稳定，市工会主要负责人带队深入基层乡镇、技能培训学校、农牧民合作社等，全面了解、分析基层职工群众的思想、生产生活状况，为进一步做好职工思想引领和服务工作奠定了坚实基础。</w:t>
      </w:r>
    </w:p>
    <w:p w:rsidR="00B43602" w:rsidRDefault="00B43602" w:rsidP="00B43602">
      <w:pPr>
        <w:ind w:firstLineChars="200" w:firstLine="420"/>
      </w:pPr>
      <w:r>
        <w:rPr>
          <w:rFonts w:hint="eastAsia"/>
        </w:rPr>
        <w:t>回望过去，一个个贴心的创新服务、一项项深入的改革举措、一组组耀眼的幸福数字，生动反映了日喀则市总工会主动适应新形势、砥砺奋进新征程的不懈努力。展望未来，日喀则市总工会将切实改进作风、狠抓落实，全面提振干事创业精气神，把围绕中心、服务大局作为工作主线，大力弘扬劳模精神、劳动精神、工匠精神，营造劳动光荣的社会风尚和精益求精的敬业风气，更好地履行忠诚党的事业、竭诚服务职工的使命担当，团结带领广大干部职工在新的赶考路上展现新作为、谱写新篇章。</w:t>
      </w:r>
    </w:p>
    <w:p w:rsidR="00B43602" w:rsidRDefault="00B43602" w:rsidP="000B1AD1">
      <w:pPr>
        <w:ind w:firstLine="420"/>
        <w:jc w:val="right"/>
      </w:pPr>
      <w:r w:rsidRPr="000B1AD1">
        <w:t>西藏日报</w:t>
      </w:r>
      <w:r>
        <w:rPr>
          <w:rFonts w:hint="eastAsia"/>
        </w:rPr>
        <w:t>2022-2-10</w:t>
      </w:r>
    </w:p>
    <w:p w:rsidR="00B43602" w:rsidRDefault="00B43602" w:rsidP="009C727A">
      <w:pPr>
        <w:sectPr w:rsidR="00B43602" w:rsidSect="009C72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2BCA" w:rsidRDefault="00332BCA"/>
    <w:sectPr w:rsidR="0033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602"/>
    <w:rsid w:val="00332BCA"/>
    <w:rsid w:val="00B4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6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36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2022-06-12T15:33:00Z</dcterms:created>
</cp:coreProperties>
</file>