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475" w:rsidRDefault="00EE3475" w:rsidP="008D5328">
      <w:pPr>
        <w:pStyle w:val="1"/>
      </w:pPr>
      <w:r w:rsidRPr="008D5328">
        <w:rPr>
          <w:rFonts w:hint="eastAsia"/>
        </w:rPr>
        <w:t>文化“活水”</w:t>
      </w:r>
      <w:r w:rsidRPr="008D5328">
        <w:t xml:space="preserve"> 滋润群众心田</w:t>
      </w:r>
    </w:p>
    <w:p w:rsidR="00EE3475" w:rsidRDefault="00EE3475" w:rsidP="00EE3475">
      <w:pPr>
        <w:ind w:firstLineChars="200" w:firstLine="420"/>
      </w:pPr>
      <w:r>
        <w:rPr>
          <w:rFonts w:hint="eastAsia"/>
        </w:rPr>
        <w:t>大渡口区文化馆总分馆制作为首批国家公共文化服务体系示范项目广受关注，《跳磴石工号子》《占座》蝉联全国第十六届、十七届“群星奖”，开展丰富多彩的大型文艺活动</w:t>
      </w:r>
      <w:r>
        <w:t>100</w:t>
      </w:r>
      <w:r>
        <w:t>余场</w:t>
      </w:r>
      <w:r>
        <w:t>……</w:t>
      </w:r>
    </w:p>
    <w:p w:rsidR="00EE3475" w:rsidRDefault="00EE3475" w:rsidP="00EE3475">
      <w:pPr>
        <w:ind w:firstLineChars="200" w:firstLine="420"/>
      </w:pPr>
      <w:r>
        <w:rPr>
          <w:rFonts w:hint="eastAsia"/>
        </w:rPr>
        <w:t>文化馆是构建现代公共文化服务体系的重要内容，是传播社会主义核心价值体系，提升国民审美水平和道德修养的重要阵地。近年来，围绕更好满足人民美好精神文化生活需要，区文化馆以加快构建现代公共文化服务体系为目标，积极开展文化惠民活动，着力繁荣文化精品创作，推动文化事业发展迈上新台阶，为群众文化需求提供了源源不断的“活水”。</w:t>
      </w:r>
    </w:p>
    <w:p w:rsidR="00EE3475" w:rsidRDefault="00EE3475" w:rsidP="00EE3475">
      <w:pPr>
        <w:ind w:firstLineChars="200" w:firstLine="420"/>
      </w:pPr>
      <w:r>
        <w:rPr>
          <w:rFonts w:hint="eastAsia"/>
        </w:rPr>
        <w:t>强引领</w:t>
      </w:r>
    </w:p>
    <w:p w:rsidR="00EE3475" w:rsidRDefault="00EE3475" w:rsidP="00EE3475">
      <w:pPr>
        <w:ind w:firstLineChars="200" w:firstLine="420"/>
      </w:pPr>
      <w:r>
        <w:rPr>
          <w:rFonts w:hint="eastAsia"/>
        </w:rPr>
        <w:t>精品创作成绩斐然</w:t>
      </w:r>
    </w:p>
    <w:p w:rsidR="00EE3475" w:rsidRDefault="00EE3475" w:rsidP="00EE3475">
      <w:pPr>
        <w:ind w:firstLineChars="200" w:firstLine="420"/>
      </w:pPr>
      <w:r>
        <w:rPr>
          <w:rFonts w:hint="eastAsia"/>
        </w:rPr>
        <w:t>创作是文艺繁荣的源头活水。增强公共文化服务发展动力，丰富优秀公共文化产品供给是重要一环。对区文化馆而言，发挥自身优势，聚焦于群众文化领域的创作同样不可或缺。近年来，区文化馆强化精品意识，不仅做人民群众精神食粮的提供者，更注重做精神生活的引导者，引导组织创作了大量群众喜闻乐见的优秀文艺作品。</w:t>
      </w:r>
    </w:p>
    <w:p w:rsidR="00EE3475" w:rsidRDefault="00EE3475" w:rsidP="00EE3475">
      <w:pPr>
        <w:ind w:firstLineChars="200" w:firstLine="420"/>
      </w:pPr>
      <w:r>
        <w:rPr>
          <w:rFonts w:hint="eastAsia"/>
        </w:rPr>
        <w:t>区文化馆创下了连续三届</w:t>
      </w:r>
      <w:r>
        <w:t>5</w:t>
      </w:r>
      <w:r>
        <w:t>件原创文艺精品进入</w:t>
      </w:r>
      <w:r>
        <w:t>“</w:t>
      </w:r>
      <w:r>
        <w:t>群星奖</w:t>
      </w:r>
      <w:r>
        <w:t>”</w:t>
      </w:r>
      <w:r>
        <w:t>决赛，其中表演唱《跳磴石工号子》、小品《占座》蝉联全国第十六届、十七届</w:t>
      </w:r>
      <w:r>
        <w:t>“</w:t>
      </w:r>
      <w:r>
        <w:t>群星奖</w:t>
      </w:r>
      <w:r>
        <w:t>”</w:t>
      </w:r>
      <w:r>
        <w:t>；表演唱《唱起歌来上大梁》、小品《睡在上铺的兄弟》、故事《一条</w:t>
      </w:r>
      <w:r>
        <w:t>“</w:t>
      </w:r>
      <w:r>
        <w:t>表扬信</w:t>
      </w:r>
      <w:r>
        <w:t>”</w:t>
      </w:r>
      <w:r>
        <w:t>》荣获全国第十八届</w:t>
      </w:r>
      <w:r>
        <w:t>“</w:t>
      </w:r>
      <w:r>
        <w:t>群星奖</w:t>
      </w:r>
      <w:r>
        <w:t>”</w:t>
      </w:r>
      <w:r>
        <w:t>入围奖。这一国家文化艺术领域政府最高奖，代表了全国群众艺术的最高水平。</w:t>
      </w:r>
    </w:p>
    <w:p w:rsidR="00EE3475" w:rsidRDefault="00EE3475" w:rsidP="00EE3475">
      <w:pPr>
        <w:ind w:firstLineChars="200" w:firstLine="420"/>
      </w:pPr>
      <w:r>
        <w:rPr>
          <w:rFonts w:hint="eastAsia"/>
        </w:rPr>
        <w:t>在跳磴镇，过去，石工们在工地劳动时，为了提气运气、协调动作，便创作了各式各样的“石工号子”。随着时间推移，“石工号子”这种原生态音乐也保留了下来。提到作品的由来，区文化馆相关负责人介绍，跳磴“石工号子”被确定为市级非物质文化遗产后，区文化馆通过艺术化创作，将“石工号子”搬上了舞台。在中国第十届艺术节上，《跳磴石工号子》获“群星奖”后，先后到基层演出数百场，赢得社会广泛赞誉。</w:t>
      </w:r>
    </w:p>
    <w:p w:rsidR="00EE3475" w:rsidRDefault="00EE3475" w:rsidP="00EE3475">
      <w:pPr>
        <w:ind w:firstLineChars="200" w:firstLine="420"/>
      </w:pPr>
      <w:r>
        <w:rPr>
          <w:rFonts w:hint="eastAsia"/>
        </w:rPr>
        <w:t>在精品带动下，本土文艺创作实现新的突破，有筋骨、有道德、有温度的好作品不断涌现：广场舞《开心的日子舞起来》参加全国广场舞北京集中展演；歌曲《再向军旗敬个礼》《巴山汉子》、小品《占座》蝉联重庆市精神文明建设第十三届、十四届“五个一工程”奖；歌曲《那一年》、小品《睡在上铺的兄弟》、故事《一条“表扬信”》、楷书《古诗摘录》等</w:t>
      </w:r>
      <w:r>
        <w:t>4</w:t>
      </w:r>
      <w:r>
        <w:t>件作品荣获第八届重庆艺术奖；女声组合唱《山里的妹子话小康》、群舞《日照重庆》同时荣获第九届重庆市乡村文艺汇演一等奖</w:t>
      </w:r>
      <w:r>
        <w:t>……</w:t>
      </w:r>
    </w:p>
    <w:p w:rsidR="00EE3475" w:rsidRDefault="00EE3475" w:rsidP="00EE3475">
      <w:pPr>
        <w:ind w:firstLineChars="200" w:firstLine="420"/>
      </w:pPr>
      <w:r>
        <w:rPr>
          <w:rFonts w:hint="eastAsia"/>
        </w:rPr>
        <w:t>重人才</w:t>
      </w:r>
    </w:p>
    <w:p w:rsidR="00EE3475" w:rsidRDefault="00EE3475" w:rsidP="00EE3475">
      <w:pPr>
        <w:ind w:firstLineChars="200" w:firstLine="420"/>
      </w:pPr>
      <w:r>
        <w:rPr>
          <w:rFonts w:hint="eastAsia"/>
        </w:rPr>
        <w:t>建立健全培养机制</w:t>
      </w:r>
    </w:p>
    <w:p w:rsidR="00EE3475" w:rsidRDefault="00EE3475" w:rsidP="00EE3475">
      <w:pPr>
        <w:ind w:firstLineChars="200" w:firstLine="420"/>
      </w:pPr>
      <w:r>
        <w:rPr>
          <w:rFonts w:hint="eastAsia"/>
        </w:rPr>
        <w:t>文艺人才是创作优秀作品、推动文化发展的重要支撑。引导文化人才队伍建设，建立健全人才培养机制，是区文化馆近年来的重要工作目标。作为现代公共文化服务体系建设的执行者和主力军，培养优秀文化人才队伍对全区文化繁荣有着举足轻重的地位。</w:t>
      </w:r>
    </w:p>
    <w:p w:rsidR="00EE3475" w:rsidRDefault="00EE3475" w:rsidP="00EE3475">
      <w:pPr>
        <w:ind w:firstLineChars="200" w:firstLine="420"/>
      </w:pPr>
      <w:r>
        <w:rPr>
          <w:rFonts w:hint="eastAsia"/>
        </w:rPr>
        <w:t>区文化馆引导业务干部找准坐标，明确作为新时代基层文化工作者的重要身份，处理好“事业、专业、闲业”三个关系：主要事业是做好一系列展览演出、辅导培训、创作研讨、交流比赛等群众文化工作；在此基础上不断提升自身专业素养和技能，参与文联各文艺家协会相关工作，参加相关活动，从专业上提升自身素质；然后利用业余、空闲时间参与适当的培训、编排、演出等社会事务。（下转</w:t>
      </w:r>
      <w:r>
        <w:t>2</w:t>
      </w:r>
      <w:r>
        <w:t>版）　　（上接</w:t>
      </w:r>
      <w:r>
        <w:t>1</w:t>
      </w:r>
      <w:r>
        <w:t>版）</w:t>
      </w:r>
    </w:p>
    <w:p w:rsidR="00EE3475" w:rsidRDefault="00EE3475" w:rsidP="00EE3475">
      <w:pPr>
        <w:ind w:firstLineChars="200" w:firstLine="420"/>
      </w:pPr>
      <w:r>
        <w:rPr>
          <w:rFonts w:hint="eastAsia"/>
        </w:rPr>
        <w:t>区文化馆要求业务干部练就“上得舞台、站得讲台、伏得案台”三台本领：要在自身专业领域具备创作、表演、传播、学术研究等方面能力；具备开展辅导培训的教育教学水平，具备培养群众业务骨干、带领群众文艺团队的能力；具备撰写活动方案、经验材料等文字能力和养成在案前沉心学习、坚持阅读的习惯。</w:t>
      </w:r>
    </w:p>
    <w:p w:rsidR="00EE3475" w:rsidRDefault="00EE3475" w:rsidP="00EE3475">
      <w:pPr>
        <w:ind w:firstLineChars="200" w:firstLine="420"/>
      </w:pPr>
      <w:r>
        <w:rPr>
          <w:rFonts w:hint="eastAsia"/>
        </w:rPr>
        <w:t>此外，区文化馆还通过目标激励、制度规范、管理约束等途径，提升团队整体凝聚力、执行力和专业引领力；强化业务干部树立终身学习观念，不断提升自身在专业领域的建树、成就、影响，具备创作、表演、研究、传播、策划等方面的专业引领力。</w:t>
      </w:r>
    </w:p>
    <w:p w:rsidR="00EE3475" w:rsidRDefault="00EE3475" w:rsidP="00EE3475">
      <w:pPr>
        <w:ind w:firstLineChars="200" w:firstLine="420"/>
      </w:pPr>
      <w:r>
        <w:rPr>
          <w:rFonts w:hint="eastAsia"/>
        </w:rPr>
        <w:t>近年来，区文化馆逐步形成了一支结构合理、水平较高的艺术人才队伍。</w:t>
      </w:r>
    </w:p>
    <w:p w:rsidR="00EE3475" w:rsidRDefault="00EE3475" w:rsidP="00EE3475">
      <w:pPr>
        <w:ind w:firstLineChars="200" w:firstLine="420"/>
      </w:pPr>
      <w:r>
        <w:rPr>
          <w:rFonts w:hint="eastAsia"/>
        </w:rPr>
        <w:t>目前，区文化馆</w:t>
      </w:r>
      <w:r>
        <w:t>7</w:t>
      </w:r>
      <w:r>
        <w:t>名业务干部成为中国作协、中国音协、中国书协等国家级协会会员，</w:t>
      </w:r>
      <w:r>
        <w:t>8</w:t>
      </w:r>
      <w:r>
        <w:t>名业务干部取得高级职称（其中正高</w:t>
      </w:r>
      <w:r>
        <w:t>2</w:t>
      </w:r>
      <w:r>
        <w:t>名），</w:t>
      </w:r>
      <w:r>
        <w:t>10</w:t>
      </w:r>
      <w:r>
        <w:t>余人次荣获中国书法进万家先进个人、重庆市青年岗位能手、重庆市三八红旗手等荣誉称号。</w:t>
      </w:r>
    </w:p>
    <w:p w:rsidR="00EE3475" w:rsidRDefault="00EE3475" w:rsidP="00EE3475">
      <w:pPr>
        <w:ind w:firstLineChars="200" w:firstLine="420"/>
      </w:pPr>
      <w:r>
        <w:rPr>
          <w:rFonts w:hint="eastAsia"/>
        </w:rPr>
        <w:t>筑品牌</w:t>
      </w:r>
    </w:p>
    <w:p w:rsidR="00EE3475" w:rsidRDefault="00EE3475" w:rsidP="00EE3475">
      <w:pPr>
        <w:ind w:firstLineChars="200" w:firstLine="420"/>
      </w:pPr>
      <w:r>
        <w:rPr>
          <w:rFonts w:hint="eastAsia"/>
        </w:rPr>
        <w:t>繁荣群众性文化供给</w:t>
      </w:r>
    </w:p>
    <w:p w:rsidR="00EE3475" w:rsidRDefault="00EE3475" w:rsidP="00EE3475">
      <w:pPr>
        <w:ind w:firstLineChars="200" w:firstLine="420"/>
      </w:pPr>
      <w:r>
        <w:rPr>
          <w:rFonts w:hint="eastAsia"/>
        </w:rPr>
        <w:t>近日根据疫情防控要求，区文化馆暂停了线下群众文化活动。但文艺爱好者杨一涵，每天依旧可以登录大渡口群文微信公众号，跟着视频学习舞蹈。</w:t>
      </w:r>
    </w:p>
    <w:p w:rsidR="00EE3475" w:rsidRDefault="00EE3475" w:rsidP="00EE3475">
      <w:pPr>
        <w:ind w:firstLineChars="200" w:firstLine="420"/>
      </w:pPr>
      <w:r>
        <w:rPr>
          <w:rFonts w:hint="eastAsia"/>
        </w:rPr>
        <w:t>杨一涵的优质体验，得益于区文化馆数智文化服务的建设。为满足人民群众对于公共文化服务体验的发展性要求，区文化馆创建“大渡口群文”公众号、抖音号、视频号，注册“央视频”客户端、“人民号”客户端，链接重庆群众文化云，形成了新媒体矩阵。同时，区文化馆还开发手机连线、智能体感等线上线下数字化、智慧化体验平台，优化公共文化服务供给途径。</w:t>
      </w:r>
    </w:p>
    <w:p w:rsidR="00EE3475" w:rsidRDefault="00EE3475" w:rsidP="00EE3475">
      <w:pPr>
        <w:ind w:firstLineChars="200" w:firstLine="420"/>
      </w:pPr>
      <w:r>
        <w:rPr>
          <w:rFonts w:hint="eastAsia"/>
        </w:rPr>
        <w:t>数智文化服务平台的搭建，形成了文化艺术普及资源库，对公共文化设施、资源、惠民项目进行综合智能管理，逐步形成开放兼容、内容丰富、传输快捷、运行高效的公共数字文化服务体系，提高了公共文化管理和服务水平，扩大了公共文化服务范围。</w:t>
      </w:r>
    </w:p>
    <w:p w:rsidR="00EE3475" w:rsidRDefault="00EE3475" w:rsidP="00EE3475">
      <w:pPr>
        <w:ind w:firstLineChars="200" w:firstLine="420"/>
      </w:pPr>
      <w:r>
        <w:rPr>
          <w:rFonts w:hint="eastAsia"/>
        </w:rPr>
        <w:t>“公共数字文化服务的逐步完善，正是对公众需求和要求的回应。一方面为群众与政府之间的文化供需搭建沟通新桥梁，同时为人民群众了解认识我市文化和文化工作提供新窗口。今后我们会继续努力推进，通过数据比较、分析，从不同的维度掌握用户的文化爱好，以达到公共文化服务需求与供给的动态平衡。”区文化馆相关负责人说。</w:t>
      </w:r>
    </w:p>
    <w:p w:rsidR="00EE3475" w:rsidRDefault="00EE3475" w:rsidP="00EE3475">
      <w:pPr>
        <w:ind w:firstLineChars="200" w:firstLine="420"/>
      </w:pPr>
      <w:r>
        <w:rPr>
          <w:rFonts w:hint="eastAsia"/>
        </w:rPr>
        <w:t>近年来，区文化馆创新实施文化惠民工程，广泛开展各类文化活动，先后策划组织开展了全国十地书法作品联展、成渝区域文化馆联盟文艺展演等众多丰富多彩的大型重要活动</w:t>
      </w:r>
      <w:r>
        <w:t>100</w:t>
      </w:r>
      <w:r>
        <w:t>余场。</w:t>
      </w:r>
    </w:p>
    <w:p w:rsidR="00EE3475" w:rsidRDefault="00EE3475" w:rsidP="00EE3475">
      <w:pPr>
        <w:ind w:firstLineChars="200" w:firstLine="420"/>
      </w:pPr>
      <w:r>
        <w:rPr>
          <w:rFonts w:hint="eastAsia"/>
        </w:rPr>
        <w:t>区文化馆总分馆制作为首批国家公共文化服务体系示范项目，探索的运行机制、构建的服务模式、取得的明显成效广受各界关注。</w:t>
      </w:r>
    </w:p>
    <w:p w:rsidR="00EE3475" w:rsidRDefault="00EE3475" w:rsidP="00EE3475">
      <w:pPr>
        <w:ind w:firstLineChars="200" w:firstLine="420"/>
      </w:pPr>
      <w:r>
        <w:rPr>
          <w:rFonts w:hint="eastAsia"/>
        </w:rPr>
        <w:t>创办“渡众美育学校”，面向全区中小学生、干部职工、镇街群众开办声乐、器乐、舞蹈、摄影、插花等各类艺术培训班</w:t>
      </w:r>
      <w:r>
        <w:t>200</w:t>
      </w:r>
      <w:r>
        <w:t>余期，不断提升全民文化素养和审美水平。</w:t>
      </w:r>
    </w:p>
    <w:p w:rsidR="00EE3475" w:rsidRDefault="00EE3475" w:rsidP="00EE3475">
      <w:pPr>
        <w:ind w:firstLineChars="200" w:firstLine="420"/>
      </w:pPr>
      <w:r>
        <w:rPr>
          <w:rFonts w:hint="eastAsia"/>
        </w:rPr>
        <w:t>以中国孔子基金会批复成立的孔子学堂为平台，通过举办茶话春秋、书法沙龙、太极论道、诗词畅读等继承和弘扬传统文化的系列活动。</w:t>
      </w:r>
    </w:p>
    <w:p w:rsidR="00EE3475" w:rsidRDefault="00EE3475" w:rsidP="00EE3475">
      <w:pPr>
        <w:ind w:firstLineChars="200" w:firstLine="420"/>
      </w:pPr>
      <w:r>
        <w:rPr>
          <w:rFonts w:hint="eastAsia"/>
        </w:rPr>
        <w:t>……</w:t>
      </w:r>
    </w:p>
    <w:p w:rsidR="00EE3475" w:rsidRDefault="00EE3475" w:rsidP="00EE3475">
      <w:pPr>
        <w:ind w:firstLineChars="200" w:firstLine="420"/>
      </w:pPr>
      <w:r>
        <w:rPr>
          <w:rFonts w:hint="eastAsia"/>
        </w:rPr>
        <w:t>一件件具体而微的实事，交织成一张覆盖城乡的高水平的公共文化服务网，一个触手可及的“文化圈”已经融入普通群众的生活。</w:t>
      </w:r>
    </w:p>
    <w:p w:rsidR="00EE3475" w:rsidRDefault="00EE3475" w:rsidP="00EE3475">
      <w:pPr>
        <w:ind w:firstLineChars="200" w:firstLine="420"/>
      </w:pPr>
      <w:r>
        <w:rPr>
          <w:rFonts w:hint="eastAsia"/>
        </w:rPr>
        <w:t>接下来，区文化馆将在不断优化治理体系和提升治理能力的过程中，进一步推动文化馆事业持续迈向高质量发展。</w:t>
      </w:r>
    </w:p>
    <w:p w:rsidR="00EE3475" w:rsidRDefault="00EE3475" w:rsidP="008D5328">
      <w:pPr>
        <w:ind w:firstLine="420"/>
        <w:jc w:val="right"/>
      </w:pPr>
      <w:r w:rsidRPr="008D5328">
        <w:rPr>
          <w:rFonts w:hint="eastAsia"/>
        </w:rPr>
        <w:t>大渡口报</w:t>
      </w:r>
      <w:r>
        <w:rPr>
          <w:rFonts w:hint="eastAsia"/>
        </w:rPr>
        <w:t>2022-4-1</w:t>
      </w:r>
    </w:p>
    <w:p w:rsidR="00EE3475" w:rsidRDefault="00EE3475" w:rsidP="00F16472">
      <w:pPr>
        <w:sectPr w:rsidR="00EE3475" w:rsidSect="00F16472">
          <w:type w:val="continuous"/>
          <w:pgSz w:w="11906" w:h="16838"/>
          <w:pgMar w:top="1644" w:right="1236" w:bottom="1418" w:left="1814" w:header="851" w:footer="907" w:gutter="0"/>
          <w:pgNumType w:start="1"/>
          <w:cols w:space="720"/>
          <w:docGrid w:type="lines" w:linePitch="341" w:charSpace="2373"/>
        </w:sectPr>
      </w:pPr>
    </w:p>
    <w:p w:rsidR="001C21D7" w:rsidRDefault="001C21D7"/>
    <w:sectPr w:rsidR="001C21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3475"/>
    <w:rsid w:val="001C21D7"/>
    <w:rsid w:val="00EE34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34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E34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386</Words>
  <Characters>2203</Characters>
  <Application>Microsoft Office Word</Application>
  <DocSecurity>0</DocSecurity>
  <Lines>18</Lines>
  <Paragraphs>5</Paragraphs>
  <ScaleCrop>false</ScaleCrop>
  <Company>Microsoft</Company>
  <LinksUpToDate>false</LinksUpToDate>
  <CharactersWithSpaces>2584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2022-06-12T15:16:00Z</dcterms:created>
</cp:coreProperties>
</file>