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06B1" w:rsidRDefault="00CC06B1" w:rsidP="00C165DE">
      <w:pPr>
        <w:pStyle w:val="1"/>
      </w:pPr>
      <w:r w:rsidRPr="00C165DE">
        <w:rPr>
          <w:rFonts w:hint="eastAsia"/>
        </w:rPr>
        <w:t>河南建立职工文艺宣讲作品库</w:t>
      </w:r>
      <w:r w:rsidRPr="00C165DE">
        <w:t xml:space="preserve"> 打造</w:t>
      </w:r>
      <w:r w:rsidRPr="00C165DE">
        <w:t>“</w:t>
      </w:r>
      <w:r w:rsidRPr="00C165DE">
        <w:t>工</w:t>
      </w:r>
      <w:r w:rsidRPr="00C165DE">
        <w:t>”</w:t>
      </w:r>
      <w:r w:rsidRPr="00C165DE">
        <w:t>字系列文化特色品牌</w:t>
      </w:r>
    </w:p>
    <w:p w:rsidR="00CC06B1" w:rsidRDefault="00CC06B1" w:rsidP="00CC06B1">
      <w:pPr>
        <w:ind w:firstLineChars="200" w:firstLine="420"/>
      </w:pPr>
      <w:r>
        <w:rPr>
          <w:rFonts w:hint="eastAsia"/>
        </w:rPr>
        <w:t>助力防汛救灾、疫情防控、复工复产……近年来，职工创作的文艺精品不断涌现，新时代职工文化迸发新活力。为进一步加强职工思想政治引领，推动职工文艺活动蓬勃开展，即日起至</w:t>
      </w:r>
      <w:r>
        <w:t>5</w:t>
      </w:r>
      <w:r>
        <w:t>月</w:t>
      </w:r>
      <w:r>
        <w:t>31</w:t>
      </w:r>
      <w:r>
        <w:t>日，省总工会将在全省职工中开展文艺宣讲作品征集活动，优选一批思想性高、艺术性强、社会影响大、群众口碑好的精品力作，建立职工文艺宣讲作品库。</w:t>
      </w:r>
    </w:p>
    <w:p w:rsidR="00CC06B1" w:rsidRDefault="00CC06B1" w:rsidP="00CC06B1">
      <w:pPr>
        <w:ind w:firstLineChars="200" w:firstLine="420"/>
      </w:pPr>
      <w:r>
        <w:rPr>
          <w:rFonts w:hint="eastAsia"/>
        </w:rPr>
        <w:t>据悉，此次征集活动围绕迎接宣传贯彻党的二十大这一工作主线，坚持用中国特色社会主义共同理想教育引导职工，用中华优秀传统文化、革命文化和社会主义先进文化滋养职工心灵，打造“工”字系列职工文化特色品牌，建设好职工群众共有的精神家园，团结引领河南省广大职工坚定不移听党话，矢志不移跟党走，为奋进新征程、建功新时代提供坚强思想保证和强大精神力量。</w:t>
      </w:r>
    </w:p>
    <w:p w:rsidR="00CC06B1" w:rsidRDefault="00CC06B1" w:rsidP="00CC06B1">
      <w:pPr>
        <w:ind w:firstLineChars="200" w:firstLine="420"/>
      </w:pPr>
      <w:r>
        <w:rPr>
          <w:rFonts w:hint="eastAsia"/>
        </w:rPr>
        <w:t>此次征集文艺宣讲作品必须是职工原创作品，形式主要包含但不局限于微小说、诗歌、剧本、快板等文学作品，舞蹈、歌曲、戏曲、乐器演奏、诵读微视频等视频作品，以及其他形式新颖、独具特色的创新类作品。征集作品内容主要包括五类，具体为：歌颂中国共产党百年奋斗历程、新时代的美好生活、劳动创造幸福的美好愿景的文艺作品；反映河南省广大职工听党话跟党走，意气风发地奋进新征程、建功新时代的文艺作品；展现劳模精神、劳动精神、工匠精神，讴歌各条战线涌现出来的先进人物及先进事迹的文艺作品；反映河南省工会干部履职尽责、服务职工，重点实施“五大行动”和突出办好“十件实事”的文艺作品。</w:t>
      </w:r>
    </w:p>
    <w:p w:rsidR="00CC06B1" w:rsidRDefault="00CC06B1" w:rsidP="00CC06B1">
      <w:pPr>
        <w:ind w:firstLineChars="200" w:firstLine="420"/>
      </w:pPr>
      <w:r>
        <w:rPr>
          <w:rFonts w:hint="eastAsia"/>
        </w:rPr>
        <w:t>按照要求，各级工会组织要进一步加强基层职工文艺人才培养，注重整合资源、创造条件，建立长效机制，推动职工文艺宣讲活动蓬勃开展。充分发挥工人文化宫（俱乐部）、职工文体中心等阵地平台作用，引导广大职工开展文艺宣讲作品创作活动，同时严把内容关和质量关，确保征集的作品积极健康、昂扬向上，具有时代感和鲜明“工”字特色，有一定艺术水准。省总工会将组织媒体平台对优秀作品进行集中展示，并适时用于全省职工文艺宣讲活动。</w:t>
      </w:r>
    </w:p>
    <w:p w:rsidR="00CC06B1" w:rsidRDefault="00CC06B1" w:rsidP="00C165DE">
      <w:pPr>
        <w:ind w:firstLine="420"/>
        <w:jc w:val="right"/>
      </w:pPr>
      <w:r w:rsidRPr="00C165DE">
        <w:rPr>
          <w:rFonts w:hint="eastAsia"/>
        </w:rPr>
        <w:t>河南工人日报</w:t>
      </w:r>
      <w:r>
        <w:rPr>
          <w:rFonts w:hint="eastAsia"/>
        </w:rPr>
        <w:t>2022-4-8</w:t>
      </w:r>
    </w:p>
    <w:p w:rsidR="00CC06B1" w:rsidRDefault="00CC06B1" w:rsidP="003752B4">
      <w:pPr>
        <w:sectPr w:rsidR="00CC06B1" w:rsidSect="003752B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F7533" w:rsidRDefault="00BF7533"/>
    <w:sectPr w:rsidR="00BF75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C06B1"/>
    <w:rsid w:val="00BF7533"/>
    <w:rsid w:val="00CC06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C06B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C06B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724</Characters>
  <Application>Microsoft Office Word</Application>
  <DocSecurity>0</DocSecurity>
  <Lines>6</Lines>
  <Paragraphs>1</Paragraphs>
  <ScaleCrop>false</ScaleCrop>
  <Company>Microsoft</Company>
  <LinksUpToDate>false</LinksUpToDate>
  <CharactersWithSpaces>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2022-06-12T15:13:00Z</dcterms:created>
</cp:coreProperties>
</file>