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858" w:rsidRDefault="00446858" w:rsidP="000D5C06">
      <w:pPr>
        <w:pStyle w:val="1"/>
      </w:pPr>
      <w:r w:rsidRPr="00B96390">
        <w:rPr>
          <w:rFonts w:hint="eastAsia"/>
        </w:rPr>
        <w:t>杭州上城区南星街道精心绘制七彩共富图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新春佳节，住在杭州市上城区南星街道复兴南苑的李女士发现，家门口整修了将近一年的复兴南街，迎来了工程收尾，挂起了红灯笼。“这条街好像没变，熟悉的店还在，但好像又大变样了，脏乱差的现象基本看不到了。”李女士笑着感慨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这条老杭州再熟悉不过的“面条一条街”，承载了许多人浓厚的美食记忆。如今，复兴南街焕然一新带来的是城市颜值的提升，是市井烟火与现代文化的碰撞与共生，但不变的，是这条街上人们对美好生活向往的砥砺奋进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新生源于改造。</w:t>
      </w:r>
      <w:r>
        <w:t>2021</w:t>
      </w:r>
      <w:r>
        <w:t>年，南星街道对标未来社区</w:t>
      </w:r>
      <w:r>
        <w:t>“</w:t>
      </w:r>
      <w:r>
        <w:t>三化九场景</w:t>
      </w:r>
      <w:r>
        <w:t>”</w:t>
      </w:r>
      <w:r>
        <w:t>建设要求，跨社区、跨街区打造</w:t>
      </w:r>
      <w:r>
        <w:t>“</w:t>
      </w:r>
      <w:r>
        <w:t>海月南星里</w:t>
      </w:r>
      <w:r>
        <w:t>”</w:t>
      </w:r>
      <w:r>
        <w:t>未来社区项目，共完成</w:t>
      </w:r>
      <w:r>
        <w:t>3</w:t>
      </w:r>
      <w:r>
        <w:t>个小区</w:t>
      </w:r>
      <w:r>
        <w:t>32</w:t>
      </w:r>
      <w:r>
        <w:t>万平方米老旧小区改造和复兴南街综合整治提升，惠及居民</w:t>
      </w:r>
      <w:r>
        <w:t>1</w:t>
      </w:r>
      <w:r>
        <w:t>万余人。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创新突破，区街联动聚合力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在复兴南街“幸福一条街”的入口，南星居民即将迎来辖区第一个书店——“有意思·南星书房”。</w:t>
      </w:r>
      <w:r>
        <w:t>3</w:t>
      </w:r>
      <w:r>
        <w:t>月春暖花开之时，居民们就可以坐在龙山河边，闻花香、品书香。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不过谁能想到，这个精致的二层小洋楼，一年前还是个堆放物品的旧仓库。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在“海月南星里”未来社区项目推进过程中，南星街道盘活街区物业，提升公共服务配套的想法，得到了上城区住建局、区城管局等诸多部门以及上城国投的大力支持，通过物业置换，拿出沿街优质物业近</w:t>
      </w:r>
      <w:r>
        <w:t>6000</w:t>
      </w:r>
      <w:r>
        <w:t>平方米，打造了城市书房、康养驿站等民生项目，获得居民一致好评。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为保证这些民生实事项目的高质量和可持续性，南星街道积极引入社会力量开展运营。以“有意思·南星书房”为例，由专业的文化公司负责运营，未来将聚焦“宋韵”“亲子”两大主题，开展多样化公益性宋韵文化传承推广和亲子教育活动，打造家门口的“文化客厅”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靶向破难，群众所盼必须做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“海月南星里”未来社区项目从默默无闻到全民翘首以盼，源于杭州市胜利山南小学的拔地而起——这所小学的建成，是整个未来社区项目的头炮，胜利集团的入驻，则为之后整个项目的推进注入了强心剂。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民有所呼，我有所应。教育是南星地区的短板，近年来这项民生工作愈发被街道重视。</w:t>
      </w:r>
      <w:r>
        <w:t>2021</w:t>
      </w:r>
      <w:r>
        <w:t>年，以校舍新建为契机，上城区教育局、南星街道联合将胜利集团引入南星地区，上城区教育学院附属小学、上城区教育科学研究所附属小学退出历史舞台，胜利山南小学入驻，孩子在家门口就可以享受优质教育资源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如果说教育带来了希望，那么居住小区的提升改造，则给南星居民带来了切实的获得感和幸福感。过去两年，南星街道实现了沿江美政花苑、复兴南苑等小区的连片综合改造，小区环境面貌大变样，加装电梯</w:t>
      </w:r>
      <w:r>
        <w:t>39</w:t>
      </w:r>
      <w:r>
        <w:t>台，新增车位近</w:t>
      </w:r>
      <w:r>
        <w:t>400</w:t>
      </w:r>
      <w:r>
        <w:t>个，</w:t>
      </w:r>
      <w:r>
        <w:t>“</w:t>
      </w:r>
      <w:r>
        <w:t>停车难</w:t>
      </w:r>
      <w:r>
        <w:t>”“</w:t>
      </w:r>
      <w:r>
        <w:t>上楼难</w:t>
      </w:r>
      <w:r>
        <w:t>”</w:t>
      </w:r>
      <w:r>
        <w:t>等老旧小区老大难问题借力改造，逐步得到破解。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全民参与，共同富裕向未来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“海月南星里”未来社区项目方案，前后修改了几十稿，街道新乡贤联合会会长方志达等辖区具有深厚文化功底、专业背景的能人们提出了许多优质的修改意见。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值得一提的是，街道在项目实施前、实施中、实施后，均注重全面收集采纳居民群众的真实诉求，街道纪工委、社区纪委全程跟踪监督，形成“收集问题—研究方案—方案实施—反馈居民”全流程闭环管理，真正做到“改什么，怎么改”充分听取居民意见，建设老百姓满意的“未来社区、共富家园”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居民不仅提意见，也参与改造。比如在复兴南苑改造项目推进过程中，街道遇到一个“大难题”——居民楼架空层由于历史遗漏问题，被居民进行了私自分割，物品乱堆乱放，部分甚至无法进入，存在严重消防安全隐患。</w:t>
      </w:r>
    </w:p>
    <w:p w:rsidR="00446858" w:rsidRDefault="00446858" w:rsidP="00446858">
      <w:pPr>
        <w:spacing w:line="247" w:lineRule="auto"/>
        <w:ind w:firstLineChars="200" w:firstLine="420"/>
        <w:jc w:val="left"/>
      </w:pPr>
      <w:r>
        <w:rPr>
          <w:rFonts w:hint="eastAsia"/>
        </w:rPr>
        <w:t>清理架空层，是必须做的事，但也是非常难的事。南星街道主要负责人说，“关系居民利益的难题还是要用居民的力量来破解。”最终，街道通过“街道大工委</w:t>
      </w:r>
      <w:r>
        <w:t>+</w:t>
      </w:r>
      <w:r>
        <w:t>社区党委</w:t>
      </w:r>
      <w:r>
        <w:t>+</w:t>
      </w:r>
      <w:r>
        <w:t>小区综合党委</w:t>
      </w:r>
      <w:r>
        <w:t>+</w:t>
      </w:r>
      <w:r>
        <w:t>网格党支部</w:t>
      </w:r>
      <w:r>
        <w:t>”</w:t>
      </w:r>
      <w:r>
        <w:t>四级党组织力量，鼓励党员楼道长走在前、做示范，率先清出一批，再鼓励清出一批，最终清理出近</w:t>
      </w:r>
      <w:r>
        <w:t>2000</w:t>
      </w:r>
      <w:r>
        <w:t>平方米的空间，解决安全隐患的同时，也为后期社区文化阵地的拓展提供了可能。</w:t>
      </w:r>
    </w:p>
    <w:p w:rsidR="00446858" w:rsidRPr="00B96390" w:rsidRDefault="00446858" w:rsidP="00446858">
      <w:pPr>
        <w:spacing w:line="247" w:lineRule="auto"/>
        <w:ind w:firstLineChars="200" w:firstLine="420"/>
        <w:jc w:val="left"/>
      </w:pPr>
      <w:r>
        <w:t>2022</w:t>
      </w:r>
      <w:r>
        <w:t>年，</w:t>
      </w:r>
      <w:r>
        <w:t>“</w:t>
      </w:r>
      <w:r>
        <w:t>海月南星里</w:t>
      </w:r>
      <w:r>
        <w:t>”</w:t>
      </w:r>
      <w:r>
        <w:t>未来社区项目将按计划推进，致力于打造上城区共同富裕基本单元建设样板。在南星共同富裕七彩版图中，这将是一个最具烟火气、最解居民忧、最有意思的样板，是一个可复制可推广的样板。</w:t>
      </w:r>
    </w:p>
    <w:p w:rsidR="00446858" w:rsidRDefault="00446858" w:rsidP="00446858">
      <w:pPr>
        <w:spacing w:line="247" w:lineRule="auto"/>
        <w:ind w:firstLineChars="200" w:firstLine="420"/>
        <w:jc w:val="right"/>
      </w:pPr>
      <w:r w:rsidRPr="00B96390">
        <w:rPr>
          <w:rFonts w:hint="eastAsia"/>
        </w:rPr>
        <w:t>网易</w:t>
      </w:r>
      <w:r>
        <w:t>2022-</w:t>
      </w:r>
      <w:r w:rsidRPr="00B96390">
        <w:t>2-14</w:t>
      </w:r>
    </w:p>
    <w:p w:rsidR="00446858" w:rsidRDefault="00446858" w:rsidP="00FB3643">
      <w:pPr>
        <w:sectPr w:rsidR="00446858" w:rsidSect="00FB36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32956" w:rsidRDefault="00532956"/>
    <w:sectPr w:rsidR="005329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6858"/>
    <w:rsid w:val="00446858"/>
    <w:rsid w:val="00532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68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468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1429</Characters>
  <Application>Microsoft Office Word</Application>
  <DocSecurity>0</DocSecurity>
  <Lines>11</Lines>
  <Paragraphs>3</Paragraphs>
  <ScaleCrop>false</ScaleCrop>
  <Company>微软中国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2022-05-23T09:34:00Z</dcterms:created>
</cp:coreProperties>
</file>