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1AD" w:rsidRDefault="00BD71AD" w:rsidP="006F1580">
      <w:pPr>
        <w:pStyle w:val="1"/>
        <w:rPr>
          <w:rFonts w:hint="eastAsia"/>
        </w:rPr>
      </w:pPr>
      <w:r w:rsidRPr="006F1580">
        <w:rPr>
          <w:rFonts w:hint="eastAsia"/>
        </w:rPr>
        <w:t>中共北京市密云区委老干部局关于巡察整改情况的通报</w:t>
      </w:r>
    </w:p>
    <w:p w:rsidR="00BD71AD" w:rsidRDefault="00BD71AD" w:rsidP="00BD71AD">
      <w:pPr>
        <w:ind w:firstLineChars="200" w:firstLine="420"/>
      </w:pPr>
      <w:r>
        <w:rPr>
          <w:rFonts w:hint="eastAsia"/>
        </w:rPr>
        <w:t>根据区委统一部署，</w:t>
      </w:r>
      <w:r>
        <w:t>2019</w:t>
      </w:r>
      <w:r>
        <w:t>年</w:t>
      </w:r>
      <w:r>
        <w:t>4</w:t>
      </w:r>
      <w:r>
        <w:t>月</w:t>
      </w:r>
      <w:r>
        <w:t>9</w:t>
      </w:r>
      <w:r>
        <w:t>日至</w:t>
      </w:r>
      <w:r>
        <w:t>2019</w:t>
      </w:r>
      <w:r>
        <w:t>年</w:t>
      </w:r>
      <w:r>
        <w:t>5</w:t>
      </w:r>
      <w:r>
        <w:t>月</w:t>
      </w:r>
      <w:r>
        <w:t>30</w:t>
      </w:r>
      <w:r>
        <w:t>日，区委第四巡察组对区委老干部局进行了巡察。</w:t>
      </w:r>
      <w:r>
        <w:t>2019</w:t>
      </w:r>
      <w:r>
        <w:t>年</w:t>
      </w:r>
      <w:r>
        <w:t>7</w:t>
      </w:r>
      <w:r>
        <w:t>月</w:t>
      </w:r>
      <w:r>
        <w:t>5</w:t>
      </w:r>
      <w:r>
        <w:t>日向区委老干部局反馈了巡察意见。按照党务公开原则和巡察工作有关要求，现将巡察整改情况予以公布。</w:t>
      </w:r>
    </w:p>
    <w:p w:rsidR="00BD71AD" w:rsidRDefault="00BD71AD" w:rsidP="00BD71AD">
      <w:pPr>
        <w:ind w:firstLineChars="200" w:firstLine="420"/>
      </w:pPr>
      <w:r>
        <w:rPr>
          <w:rFonts w:hint="eastAsia"/>
        </w:rPr>
        <w:t>一、坚决把巡察整改工作作为首要政治任务抓紧抓实</w:t>
      </w:r>
    </w:p>
    <w:p w:rsidR="00BD71AD" w:rsidRDefault="00BD71AD" w:rsidP="00BD71AD">
      <w:pPr>
        <w:ind w:firstLineChars="200" w:firstLine="420"/>
      </w:pPr>
      <w:r>
        <w:rPr>
          <w:rFonts w:hint="eastAsia"/>
        </w:rPr>
        <w:t>（一）切实担负起巡察整改工作主体责任</w:t>
      </w:r>
    </w:p>
    <w:p w:rsidR="00BD71AD" w:rsidRDefault="00BD71AD" w:rsidP="00BD71AD">
      <w:pPr>
        <w:ind w:firstLineChars="200" w:firstLine="420"/>
      </w:pPr>
      <w:r>
        <w:rPr>
          <w:rFonts w:hint="eastAsia"/>
        </w:rPr>
        <w:t>区委第四巡察组向老干部局反馈巡察意见后，</w:t>
      </w:r>
      <w:r>
        <w:t>2019</w:t>
      </w:r>
      <w:r>
        <w:t>年</w:t>
      </w:r>
      <w:r>
        <w:t>7</w:t>
      </w:r>
      <w:r>
        <w:t>月</w:t>
      </w:r>
      <w:r>
        <w:t>8</w:t>
      </w:r>
      <w:r>
        <w:t>日召开局务会议研究部署巡察整改工作。要求全局党员干部特别是领导班子成员和科室负责人，切实提高政治站位，全面、准确理解认识巡察工作，正确认识和对待巡察组反馈的意见和问题，充分认识到巡察组所指出问题的危害性和严重性，增强整改问题的主动性和自觉性。成立了局巡察整改工作专班，主要领导任组长，副职领导任副组长，选配业务骨干充实专班工作力量，具体推进我局巡察整改工作。在集中整改阶段，我局先后召开局务会议</w:t>
      </w:r>
      <w:r>
        <w:t>4</w:t>
      </w:r>
      <w:r>
        <w:t>次、局长办公会议</w:t>
      </w:r>
      <w:r>
        <w:t>1</w:t>
      </w:r>
      <w:r>
        <w:t>次、专班会议</w:t>
      </w:r>
      <w:r>
        <w:t>1</w:t>
      </w:r>
      <w:r>
        <w:t>次研究讨论巡察整改工作、听取</w:t>
      </w:r>
      <w:r>
        <w:rPr>
          <w:rFonts w:hint="eastAsia"/>
        </w:rPr>
        <w:t>整改工作进展情况、审议《中共北京市密云区委老干部局关于落实区委第四巡察组反馈意见整改情况报告》，切实担负起巡察整改工作主体责任。</w:t>
      </w:r>
    </w:p>
    <w:p w:rsidR="00BD71AD" w:rsidRDefault="00BD71AD" w:rsidP="00BD71AD">
      <w:pPr>
        <w:ind w:firstLineChars="200" w:firstLine="420"/>
      </w:pPr>
      <w:r>
        <w:rPr>
          <w:rFonts w:hint="eastAsia"/>
        </w:rPr>
        <w:t>（二）做好任务分解，压实整改责任</w:t>
      </w:r>
    </w:p>
    <w:p w:rsidR="00BD71AD" w:rsidRDefault="00BD71AD" w:rsidP="00BD71AD">
      <w:pPr>
        <w:ind w:firstLineChars="200" w:firstLine="420"/>
      </w:pPr>
      <w:r>
        <w:rPr>
          <w:rFonts w:hint="eastAsia"/>
        </w:rPr>
        <w:t>对于巡察组的反馈意见、建议，虚心接受、照单全收。第一时间责成巡察整改工作专班制定整改任务分解方案，主要领导亲自把关，反复修改完善。</w:t>
      </w:r>
      <w:r>
        <w:t>2019</w:t>
      </w:r>
      <w:r>
        <w:t>年</w:t>
      </w:r>
      <w:r>
        <w:t>7</w:t>
      </w:r>
      <w:r>
        <w:t>月</w:t>
      </w:r>
      <w:r>
        <w:t>8</w:t>
      </w:r>
      <w:r>
        <w:t>日召开局务会议研究通过了《区委老干部局落实区委第四巡察组反馈意见整改任务分解工作方案》，涉及四个方面</w:t>
      </w:r>
      <w:r>
        <w:t>35</w:t>
      </w:r>
      <w:r>
        <w:t>项具体问题，明确了牵头领导、责任科室及完成时限，与反馈意见一一对应，逐条逐项进行整改。在整改过程中，主动接受派驻纪检组的指导。</w:t>
      </w:r>
    </w:p>
    <w:p w:rsidR="00BD71AD" w:rsidRDefault="00BD71AD" w:rsidP="00BD71AD">
      <w:pPr>
        <w:ind w:firstLineChars="200" w:firstLine="420"/>
      </w:pPr>
      <w:r>
        <w:rPr>
          <w:rFonts w:hint="eastAsia"/>
        </w:rPr>
        <w:t>（三）深入细致推进整改任务落实</w:t>
      </w:r>
    </w:p>
    <w:p w:rsidR="00BD71AD" w:rsidRDefault="00BD71AD" w:rsidP="00BD71AD">
      <w:pPr>
        <w:ind w:firstLineChars="200" w:firstLine="420"/>
      </w:pPr>
      <w:r>
        <w:rPr>
          <w:rFonts w:hint="eastAsia"/>
        </w:rPr>
        <w:t>坚持把巡察反馈问题整改工作作为当前全局的重要政治任务和头等大事来抓。在整改过程中，坚持问题导向，建立整改台账，做到整改一个销号一个。及时修改完善了《局务会议事规则》、《局务会重大决策规则》、《局长办公会工作规则》、《内部控制规范手册》、《局机关制度汇编》等制度规范；重新制定了《会议管理办法》、《局务会议研究党建工作议题安排》、《区委老干部局党建工作考核办法》、《党总支委员会会议制度》等制度。同时，将整改任务纳入班子成员、科室负责人年度党建责任制考核中，坚持以落实整改，促进工作为落脚点，确保整改工作与各项业务工作两手抓、两不误、两促进。</w:t>
      </w:r>
    </w:p>
    <w:p w:rsidR="00BD71AD" w:rsidRDefault="00BD71AD" w:rsidP="00BD71AD">
      <w:pPr>
        <w:ind w:firstLineChars="200" w:firstLine="420"/>
      </w:pPr>
      <w:r>
        <w:rPr>
          <w:rFonts w:hint="eastAsia"/>
        </w:rPr>
        <w:t>二、提高政治站位，逐条逐项落实整改，确保巡察反馈问题整改到位</w:t>
      </w:r>
    </w:p>
    <w:p w:rsidR="00BD71AD" w:rsidRDefault="00BD71AD" w:rsidP="00BD71AD">
      <w:pPr>
        <w:ind w:firstLineChars="200" w:firstLine="420"/>
      </w:pPr>
      <w:r>
        <w:rPr>
          <w:rFonts w:hint="eastAsia"/>
        </w:rPr>
        <w:t>巡察组共反馈政治建设弱化，党的领导核心作用发挥不充分；思想建设薄弱，组织建设虚化；作风建设不实，制度执行不严；夺取反腐败斗争压倒性胜利意识不强，“两个责任”落实不力四个方面</w:t>
      </w:r>
      <w:r>
        <w:t>35</w:t>
      </w:r>
      <w:r>
        <w:t>项问题，截至目前，</w:t>
      </w:r>
      <w:r>
        <w:t>35</w:t>
      </w:r>
      <w:r>
        <w:t>项问题均已进行整改。其中</w:t>
      </w:r>
      <w:r>
        <w:t>13</w:t>
      </w:r>
      <w:r>
        <w:t>项为立行立改，</w:t>
      </w:r>
      <w:r>
        <w:t>21</w:t>
      </w:r>
      <w:r>
        <w:t>项为立行立改并长期坚持，</w:t>
      </w:r>
      <w:r>
        <w:t>1</w:t>
      </w:r>
      <w:r>
        <w:t>项为基本完成整改。具体情况为：</w:t>
      </w:r>
    </w:p>
    <w:p w:rsidR="00BD71AD" w:rsidRDefault="00BD71AD" w:rsidP="00BD71AD">
      <w:pPr>
        <w:ind w:firstLineChars="200" w:firstLine="420"/>
      </w:pPr>
      <w:r>
        <w:t>1.</w:t>
      </w:r>
      <w:r>
        <w:t>关于</w:t>
      </w:r>
      <w:r>
        <w:t>“</w:t>
      </w:r>
      <w:r>
        <w:t>对党建工作不够重视</w:t>
      </w:r>
      <w:r>
        <w:t>”</w:t>
      </w:r>
      <w:r>
        <w:t>问题的整改情况</w:t>
      </w:r>
    </w:p>
    <w:p w:rsidR="00BD71AD" w:rsidRDefault="00BD71AD" w:rsidP="00BD71AD">
      <w:pPr>
        <w:ind w:firstLineChars="200" w:firstLine="420"/>
      </w:pPr>
      <w:r>
        <w:rPr>
          <w:rFonts w:hint="eastAsia"/>
        </w:rPr>
        <w:t>局务会议加强对党建工作的研究部署，先后</w:t>
      </w:r>
      <w:r>
        <w:t>3</w:t>
      </w:r>
      <w:r>
        <w:t>次召开局务会议研究部署</w:t>
      </w:r>
      <w:r>
        <w:t>“</w:t>
      </w:r>
      <w:r>
        <w:t>不忘初心、牢记使命</w:t>
      </w:r>
      <w:r>
        <w:t>”</w:t>
      </w:r>
      <w:r>
        <w:t>主题教育工作，</w:t>
      </w:r>
      <w:r>
        <w:t>2019</w:t>
      </w:r>
      <w:r>
        <w:t>年第</w:t>
      </w:r>
      <w:r>
        <w:t>4</w:t>
      </w:r>
      <w:r>
        <w:t>次局务会议专题研究部署区委</w:t>
      </w:r>
      <w:r>
        <w:t>2019</w:t>
      </w:r>
      <w:r>
        <w:t>年度党建统领综合考核评价工作，</w:t>
      </w:r>
      <w:r>
        <w:t>2019</w:t>
      </w:r>
      <w:r>
        <w:t>年第</w:t>
      </w:r>
      <w:r>
        <w:t>8</w:t>
      </w:r>
      <w:r>
        <w:t>次局务会议专题听取局党总支</w:t>
      </w:r>
      <w:r>
        <w:t>2019</w:t>
      </w:r>
      <w:r>
        <w:t>年党建工作汇报及</w:t>
      </w:r>
      <w:r>
        <w:t>2020</w:t>
      </w:r>
      <w:r>
        <w:t>年工作计划，</w:t>
      </w:r>
      <w:r>
        <w:t>2020</w:t>
      </w:r>
      <w:r>
        <w:t>年第</w:t>
      </w:r>
      <w:r>
        <w:t>1</w:t>
      </w:r>
      <w:r>
        <w:t>次局务会议研究部署</w:t>
      </w:r>
      <w:r>
        <w:t>2020</w:t>
      </w:r>
      <w:r>
        <w:t>年全面从严治党工作，审定局领导班子及班子成员主体责任清单。在严格执行党建工作议题安排的基础上，局党总支、机关党支部结合工作实际，适时提交局务会涉及党建工作的议题，及时上会研究部署。</w:t>
      </w:r>
    </w:p>
    <w:p w:rsidR="00BD71AD" w:rsidRDefault="00BD71AD" w:rsidP="00BD71AD">
      <w:pPr>
        <w:ind w:firstLineChars="200" w:firstLine="420"/>
      </w:pPr>
      <w:r>
        <w:t>2.</w:t>
      </w:r>
      <w:r>
        <w:t>关于</w:t>
      </w:r>
      <w:r>
        <w:t>“</w:t>
      </w:r>
      <w:r>
        <w:t>签订党建工作责任制</w:t>
      </w:r>
      <w:r>
        <w:t>”</w:t>
      </w:r>
      <w:r>
        <w:t>问题的整改情况</w:t>
      </w:r>
    </w:p>
    <w:p w:rsidR="00BD71AD" w:rsidRDefault="00BD71AD" w:rsidP="00BD71AD">
      <w:pPr>
        <w:ind w:firstLineChars="200" w:firstLine="420"/>
      </w:pPr>
      <w:r>
        <w:rPr>
          <w:rFonts w:hint="eastAsia"/>
        </w:rPr>
        <w:t>一是从</w:t>
      </w:r>
      <w:r>
        <w:t>2019</w:t>
      </w:r>
      <w:r>
        <w:t>年开始，完善逐级签订党建工作责任制。局党总支与区直机关工委签订；局党总支分别与所属</w:t>
      </w:r>
      <w:r>
        <w:t>4</w:t>
      </w:r>
      <w:r>
        <w:t>个党支部（局机关党支部、局离退休干部党支部、企业离休干部党支部、兴云小区离休干部党支部）签订党建责任制。二是认真分析研判总支所属党支部各自特点，按照《中国共产党支部工作条例》（试行）规定：不同领域党支部结合实际，分别承担各自不同的重点任务，局机关党支部围绕</w:t>
      </w:r>
      <w:r>
        <w:t>“</w:t>
      </w:r>
      <w:r>
        <w:t>各级党和国家机关中的党支部，围绕服务中心、建设队伍开展工作，发挥对党员的教育、管理、监督作用，协助本部门行政负责人完成任务、改进工作</w:t>
      </w:r>
      <w:r>
        <w:t>”</w:t>
      </w:r>
      <w:r>
        <w:t>重点任务制定责任制，老</w:t>
      </w:r>
      <w:r>
        <w:rPr>
          <w:rFonts w:hint="eastAsia"/>
        </w:rPr>
        <w:t>干部党支部围绕“离退休干部职工党支部，宣传执行党的路线方针政策，根据党员实际情况，组织参加学习，开展党的组织生活，听取意见建议，引导他们结合自身实际发挥作用”重点任务制定责任制，杜绝党建工作责任制形式化、雷同化。</w:t>
      </w:r>
    </w:p>
    <w:p w:rsidR="00BD71AD" w:rsidRDefault="00BD71AD" w:rsidP="00BD71AD">
      <w:pPr>
        <w:ind w:firstLineChars="200" w:firstLine="420"/>
      </w:pPr>
      <w:r>
        <w:t>3.</w:t>
      </w:r>
      <w:r>
        <w:t>关于</w:t>
      </w:r>
      <w:r>
        <w:t>“</w:t>
      </w:r>
      <w:r>
        <w:t>未开展党建工作检查、考核</w:t>
      </w:r>
      <w:r>
        <w:t>”</w:t>
      </w:r>
      <w:r>
        <w:t>问题的整改情况。</w:t>
      </w:r>
    </w:p>
    <w:p w:rsidR="00BD71AD" w:rsidRDefault="00BD71AD" w:rsidP="00BD71AD">
      <w:pPr>
        <w:ind w:firstLineChars="200" w:firstLine="420"/>
      </w:pPr>
      <w:r>
        <w:rPr>
          <w:rFonts w:hint="eastAsia"/>
        </w:rPr>
        <w:t>一是参照区直机关工委党建工作考核标准，研究制定了《区委老干部局党建工作考核办法》，局党总支切实履行职责。二是依据不同党支部特点，党建考核标准有所侧重，对局机关党支部从严考核，对老干部党支部考核重点在结合实际发挥自身作用上。三是党建工作检查、考核抓好常、长，注重平时检查、指导，特别是对所属老干部党支部，党总支明确专人联系、指导，对老干部党支部书记的工作要给予大力支持，每季度局党总支在总支会议上听取总支委员所联系老干部党支部的工作情况汇报。检查、考核要长期坚持，每年年底对所属支部党建工作进行全面考核，考核结果作为党员、党支部评优的重要依据。鉴于离休干部党支部党员身体、年龄原因，对支部考核利用平时电话联系、送学上门、七一、国庆、春节慰问机会了解各支部工作开展情况，退休支部的考核依托局党建指导中心对全区老干部党支部的工作要求，对退休支部发挥作用、主题教育情况进行了检查，老同志在力所能及的情况下积极发挥正能量。</w:t>
      </w:r>
    </w:p>
    <w:p w:rsidR="00BD71AD" w:rsidRDefault="00BD71AD" w:rsidP="00BD71AD">
      <w:pPr>
        <w:ind w:firstLineChars="200" w:firstLine="420"/>
      </w:pPr>
      <w:r>
        <w:t>4.</w:t>
      </w:r>
      <w:r>
        <w:t>关于</w:t>
      </w:r>
      <w:r>
        <w:t>“</w:t>
      </w:r>
      <w:r>
        <w:t>材料管理存在漏洞</w:t>
      </w:r>
      <w:r>
        <w:t>”</w:t>
      </w:r>
      <w:r>
        <w:t>问题的整改情况</w:t>
      </w:r>
    </w:p>
    <w:p w:rsidR="00BD71AD" w:rsidRDefault="00BD71AD" w:rsidP="00BD71AD">
      <w:pPr>
        <w:ind w:firstLineChars="200" w:firstLine="420"/>
      </w:pPr>
      <w:r>
        <w:rPr>
          <w:rFonts w:hint="eastAsia"/>
        </w:rPr>
        <w:t>一是规范党建工作开展情况记录，严格按照区委组织部《关于规范党支部日常纪实工作的实施意见》要求如实做好记录。二是明确专人负责党建材料管理，责成局办公室专职党建工作者负责党建材料整理、收集、存档工作，严格执行局档案管理制度，并于</w:t>
      </w:r>
      <w:r>
        <w:t>3</w:t>
      </w:r>
      <w:r>
        <w:t>月底前按规定将上年度党建材料交局档案室存档。</w:t>
      </w:r>
    </w:p>
    <w:p w:rsidR="00BD71AD" w:rsidRDefault="00BD71AD" w:rsidP="00BD71AD">
      <w:pPr>
        <w:ind w:firstLineChars="200" w:firstLine="420"/>
      </w:pPr>
      <w:r>
        <w:t>5.</w:t>
      </w:r>
      <w:r>
        <w:t>关于</w:t>
      </w:r>
      <w:r>
        <w:t>“</w:t>
      </w:r>
      <w:r>
        <w:t>落实老干部生活待遇政策有偏差</w:t>
      </w:r>
      <w:r>
        <w:t>”</w:t>
      </w:r>
      <w:r>
        <w:t>问题的整改情况</w:t>
      </w:r>
    </w:p>
    <w:p w:rsidR="00BD71AD" w:rsidRDefault="00BD71AD" w:rsidP="00BD71AD">
      <w:pPr>
        <w:ind w:firstLineChars="200" w:firstLine="420"/>
      </w:pPr>
      <w:r>
        <w:rPr>
          <w:rFonts w:hint="eastAsia"/>
        </w:rPr>
        <w:t>一是深入学习领会习近平总书记关于满腔热忱做好老干部服务保障工作的重要论述，切实把党中央、市委、区委关心照顾老干部的各项方针政策一项一项落到实处。二是自觉践行精准化工作理念，对于普遍进入“双高期”的离休干部，给予更多的关心照顾，在重要节日期间走访慰问离休干部时要详细了解老同志身体生活状况。三是加强对政策执行情况督查，确保生活待遇政策落实到位。特别是市委关于调整离休干部相关费用标准的通知，业务科室逐个单位核实落实情况。提倡有条件的单位做到“一人一策”，竭尽所能地为老同志提供亲情化、个性化、多样化的服务。四是对有特殊困难的老同志格外关注，用好困难帮扶机制，千方百计为他们排忧解难。</w:t>
      </w:r>
    </w:p>
    <w:p w:rsidR="00BD71AD" w:rsidRDefault="00BD71AD" w:rsidP="00BD71AD">
      <w:pPr>
        <w:ind w:firstLineChars="200" w:firstLine="420"/>
      </w:pPr>
      <w:r>
        <w:t>6.</w:t>
      </w:r>
      <w:r>
        <w:t>关于</w:t>
      </w:r>
      <w:r>
        <w:t>“</w:t>
      </w:r>
      <w:r>
        <w:t>挤占经费用于干部职工、退休人员体检</w:t>
      </w:r>
      <w:r>
        <w:t>”</w:t>
      </w:r>
      <w:r>
        <w:t>问题的整改情况</w:t>
      </w:r>
    </w:p>
    <w:p w:rsidR="00BD71AD" w:rsidRDefault="00BD71AD" w:rsidP="00BD71AD">
      <w:pPr>
        <w:ind w:firstLineChars="200" w:firstLine="420"/>
      </w:pPr>
      <w:r>
        <w:rPr>
          <w:rFonts w:hint="eastAsia"/>
        </w:rPr>
        <w:t>针对此问题，</w:t>
      </w:r>
      <w:r>
        <w:t>2019</w:t>
      </w:r>
      <w:r>
        <w:t>年</w:t>
      </w:r>
      <w:r>
        <w:t>8</w:t>
      </w:r>
      <w:r>
        <w:t>月</w:t>
      </w:r>
      <w:r>
        <w:t>5</w:t>
      </w:r>
      <w:r>
        <w:t>日召开第</w:t>
      </w:r>
      <w:r>
        <w:t>3</w:t>
      </w:r>
      <w:r>
        <w:t>次局务会研究决定：提高机关正式在编人员及局属派遣制人员、临时工、保洁人员、大学校务管理员、关工委老领导在食堂就餐自付部分标准，同时积极与财政局联系磋商，对</w:t>
      </w:r>
      <w:r>
        <w:t>2020</w:t>
      </w:r>
      <w:r>
        <w:t>年项目资金使用进行细化，在资金使用上进行详细说明，做到既保证项目资金的合理使用，又保障了职工的权益。</w:t>
      </w:r>
    </w:p>
    <w:p w:rsidR="00BD71AD" w:rsidRDefault="00BD71AD" w:rsidP="00BD71AD">
      <w:pPr>
        <w:ind w:firstLineChars="200" w:firstLine="420"/>
      </w:pPr>
      <w:r>
        <w:t>7.</w:t>
      </w:r>
      <w:r>
        <w:t>关于</w:t>
      </w:r>
      <w:r>
        <w:t>“</w:t>
      </w:r>
      <w:r>
        <w:t>三八妇女节搭车慰问局内科级以下退休女干部</w:t>
      </w:r>
      <w:r>
        <w:t>”</w:t>
      </w:r>
      <w:r>
        <w:t>问题的整改情况</w:t>
      </w:r>
    </w:p>
    <w:p w:rsidR="00BD71AD" w:rsidRDefault="00BD71AD" w:rsidP="00BD71AD">
      <w:pPr>
        <w:ind w:firstLineChars="200" w:firstLine="420"/>
      </w:pPr>
      <w:r>
        <w:t>2013</w:t>
      </w:r>
      <w:r>
        <w:t>年至</w:t>
      </w:r>
      <w:r>
        <w:t>2018</w:t>
      </w:r>
      <w:r>
        <w:t>年，在</w:t>
      </w:r>
      <w:r>
        <w:t>“</w:t>
      </w:r>
      <w:r>
        <w:t>三八</w:t>
      </w:r>
      <w:r>
        <w:t>”</w:t>
      </w:r>
      <w:r>
        <w:t>妇女节慰问全区离休、县级以上退休女干部时，</w:t>
      </w:r>
      <w:r>
        <w:t>“</w:t>
      </w:r>
      <w:r>
        <w:t>搭车</w:t>
      </w:r>
      <w:r>
        <w:t>”</w:t>
      </w:r>
      <w:r>
        <w:t>慰问局内科级以下退休女干部</w:t>
      </w:r>
      <w:r>
        <w:t>26</w:t>
      </w:r>
      <w:r>
        <w:t>人次。针对此问题，</w:t>
      </w:r>
      <w:smartTag w:uri="urn:schemas-microsoft-com:office:smarttags" w:element="chsdate">
        <w:smartTagPr>
          <w:attr w:name="IsROCDate" w:val="False"/>
          <w:attr w:name="IsLunarDate" w:val="False"/>
          <w:attr w:name="Day" w:val="9"/>
          <w:attr w:name="Month" w:val="5"/>
          <w:attr w:name="Year" w:val="2019"/>
        </w:smartTagPr>
        <w:r>
          <w:t>2019</w:t>
        </w:r>
        <w:r>
          <w:t>年</w:t>
        </w:r>
        <w:r>
          <w:t>5</w:t>
        </w:r>
        <w:r>
          <w:t>月</w:t>
        </w:r>
        <w:r>
          <w:t>9</w:t>
        </w:r>
        <w:r>
          <w:t>日</w:t>
        </w:r>
      </w:smartTag>
      <w:r>
        <w:t>召开第</w:t>
      </w:r>
      <w:r>
        <w:t>12</w:t>
      </w:r>
      <w:r>
        <w:t>次局长办公会研究该问题决定：取消每年三八节为机关退休女干部发放慰问品。</w:t>
      </w:r>
    </w:p>
    <w:p w:rsidR="00BD71AD" w:rsidRDefault="00BD71AD" w:rsidP="00BD71AD">
      <w:pPr>
        <w:ind w:firstLineChars="200" w:firstLine="420"/>
      </w:pPr>
      <w:r>
        <w:t>8.</w:t>
      </w:r>
      <w:r>
        <w:t>关于</w:t>
      </w:r>
      <w:r>
        <w:t>“</w:t>
      </w:r>
      <w:r>
        <w:t>不重视区政府下达的招商引资任务</w:t>
      </w:r>
      <w:r>
        <w:t>”</w:t>
      </w:r>
      <w:r>
        <w:t>问题的整改情况</w:t>
      </w:r>
    </w:p>
    <w:p w:rsidR="00BD71AD" w:rsidRDefault="00BD71AD" w:rsidP="00BD71AD">
      <w:pPr>
        <w:ind w:firstLineChars="200" w:firstLine="420"/>
      </w:pPr>
      <w:r>
        <w:rPr>
          <w:rFonts w:hint="eastAsia"/>
        </w:rPr>
        <w:t>一是</w:t>
      </w:r>
      <w:r>
        <w:t>2019</w:t>
      </w:r>
      <w:r>
        <w:t>年第</w:t>
      </w:r>
      <w:r>
        <w:t>14</w:t>
      </w:r>
      <w:r>
        <w:t>次局长办公会部署招商引资工作，主要领导带头，明确职责分工，要求各班子成员全员行动，发挥各自所长，充分发挥老干部的经验优势，努力完成招商引资任务。二是</w:t>
      </w:r>
      <w:r>
        <w:t>2019</w:t>
      </w:r>
      <w:r>
        <w:t>年</w:t>
      </w:r>
      <w:r>
        <w:t>6</w:t>
      </w:r>
      <w:r>
        <w:t>月</w:t>
      </w:r>
      <w:r>
        <w:t>10</w:t>
      </w:r>
      <w:r>
        <w:t>日在局机关全体会上部署招商引资工作，明确主管领导和主责科室，要求全局干部职工人人有责，党员发挥作用，招商引资成效作为年终考核评优重要依据。三是结合老干部局工作实际，鼓励有资源、有优势的退休干部关注招商引资工作，力争完成招商引资目标。</w:t>
      </w:r>
    </w:p>
    <w:p w:rsidR="00BD71AD" w:rsidRDefault="00BD71AD" w:rsidP="00BD71AD">
      <w:pPr>
        <w:ind w:firstLineChars="200" w:firstLine="420"/>
      </w:pPr>
      <w:r>
        <w:t>9.</w:t>
      </w:r>
      <w:r>
        <w:t>关于</w:t>
      </w:r>
      <w:r>
        <w:t>“</w:t>
      </w:r>
      <w:r>
        <w:t>对新时期老干部工作缺乏深入思考</w:t>
      </w:r>
      <w:r>
        <w:t>”</w:t>
      </w:r>
      <w:r>
        <w:t>问题的整改情况</w:t>
      </w:r>
    </w:p>
    <w:p w:rsidR="00BD71AD" w:rsidRDefault="00BD71AD" w:rsidP="00BD71AD">
      <w:pPr>
        <w:ind w:firstLineChars="200" w:firstLine="420"/>
      </w:pPr>
      <w:r>
        <w:rPr>
          <w:rFonts w:hint="eastAsia"/>
        </w:rPr>
        <w:t>一是局领导班子深入学习领会习近平总书记关于始终牢记老干部历史功绩、大力弘扬老干部光荣传统、充分发挥老干部积极作用、满腔热忱做好老干部服务保障工作、加强老干部工作组织领导的重要论述，按照党的十九大提出的“认真做好离退休干部工作”的要求，思考谋划老干部工作。二是坚持以政治建设为统领，全面加强离退休干部党的建设。以离退休干部党支部和各级老干部党校、老干部（老年）大学为主阵地，以专题辅导、集中培训、座谈交流、信息化平台推送、主题宣讲、参观考察等为主要形式，持之以恒抓好理论学习，组织老同志深入学习、常悟常进，全面准确学习领会习近平新时代中国特色社会主义思想的历史地位、科学体系、精髓要义，做习近平新时代中国特色社会主义思想的坚定信仰者、忠实实践者。三是组织引导老同志发挥优势和作用，进一步彰显老干部工作价值。继续推进老党员先锋队建设，继续深化“增添正能量•共筑中国梦”活动，充分发挥老干部活动团体平台作用。四是坚持问题导向，以改革创新精神研究破解老干部工作中的重点难点问题。进一步强化做好离退休干部党建工作的意识。坚持从实际出发，抓好分类指导、注重统筹推进。积极研究解决退休干部服务管理问题。认真研究离退休干部队伍结构变化带来的新挑战，厘清退休干部与离休干部服务管理的区别，充分借鉴离休干部的成功经验，积极探索退休干部政治建设、思想建设、党组织建设及作用发挥、困难帮扶的有效途径和方式方法。五是努力抓好信息化、精准化、规范化建设，不断提高老干部工作质量。充分运用信息化的科学手段，推动信息化与老干部工作深度融合。自觉践行精准化的工作理念。认真按照区委常委会确定的</w:t>
      </w:r>
      <w:r>
        <w:t>2019</w:t>
      </w:r>
      <w:r>
        <w:t>年区委区政府为老干部所办实事项目，积极协调，精心组织，认真抓好落实，切实把好事办好，实事办实。</w:t>
      </w:r>
    </w:p>
    <w:p w:rsidR="00BD71AD" w:rsidRDefault="00BD71AD" w:rsidP="00BD71AD">
      <w:pPr>
        <w:ind w:firstLineChars="200" w:firstLine="420"/>
      </w:pPr>
      <w:r>
        <w:t>10.</w:t>
      </w:r>
      <w:r>
        <w:t>关于</w:t>
      </w:r>
      <w:r>
        <w:t>“</w:t>
      </w:r>
      <w:r>
        <w:t>对</w:t>
      </w:r>
      <w:r>
        <w:t>44</w:t>
      </w:r>
      <w:r>
        <w:t>所社区、村级老年大学工作监督指导不力</w:t>
      </w:r>
      <w:r>
        <w:t>”</w:t>
      </w:r>
      <w:r>
        <w:t>问题的整改情况</w:t>
      </w:r>
    </w:p>
    <w:p w:rsidR="00BD71AD" w:rsidRDefault="00BD71AD" w:rsidP="00BD71AD">
      <w:pPr>
        <w:ind w:firstLineChars="200" w:firstLine="420"/>
      </w:pPr>
      <w:r>
        <w:rPr>
          <w:rFonts w:hint="eastAsia"/>
        </w:rPr>
        <w:t>一是突出问题导向，对老年人口需求、参加社区、村级老年大学的人员范围、社区活动场地和有关经费等问题进行专题调研。认真分析研判老年人对社区、村级老年大学的需求。二是紧密结合老同志实际需求，在办学形式上注重灵活设置，通过设置长期班和短期班、基础班和提高班等多种方式满足不同老年群体需求。在教育方式上因地制宜采取理论传授和社会实践等多种方式力求具体生动。三是</w:t>
      </w:r>
      <w:r>
        <w:t>5</w:t>
      </w:r>
      <w:r>
        <w:t>月</w:t>
      </w:r>
      <w:r>
        <w:t>28</w:t>
      </w:r>
      <w:r>
        <w:t>日，</w:t>
      </w:r>
      <w:r>
        <w:t>2019</w:t>
      </w:r>
      <w:r>
        <w:t>年第</w:t>
      </w:r>
      <w:r>
        <w:t>13</w:t>
      </w:r>
      <w:r>
        <w:t>次局长办公会听取三级老年大学巡检情况汇报，研究审议经费核拨工作。业务科室利用</w:t>
      </w:r>
      <w:r>
        <w:t>1</w:t>
      </w:r>
      <w:r>
        <w:t>周时间，通过实地走访、查阅台账、电话访问等方式对全区已建</w:t>
      </w:r>
      <w:r>
        <w:rPr>
          <w:rFonts w:hint="eastAsia"/>
        </w:rPr>
        <w:t>的三级老干部（老年）大学（分校）进行巡查。对未开课的新城子镇、密云镇老年大学暂缓拨付经费。对拨付经费监管重在日常、平时，多了解，多走访，并于</w:t>
      </w:r>
      <w:r>
        <w:t>2020</w:t>
      </w:r>
      <w:r>
        <w:t>年</w:t>
      </w:r>
      <w:r>
        <w:t>1</w:t>
      </w:r>
      <w:r>
        <w:t>月对《密云区三级老干部（老年）大学建设、支持、奖励经费管理办法》进行重新修订，规范资金使用办法。从鼓励支持开办形式多样教学班和老年大学全覆盖的角度抓紧研究改进经费拨付管理办法。</w:t>
      </w:r>
    </w:p>
    <w:p w:rsidR="00BD71AD" w:rsidRDefault="00BD71AD" w:rsidP="00BD71AD">
      <w:pPr>
        <w:ind w:firstLineChars="200" w:firstLine="420"/>
      </w:pPr>
      <w:r>
        <w:t>11.</w:t>
      </w:r>
      <w:r>
        <w:t>关于</w:t>
      </w:r>
      <w:r>
        <w:t>“</w:t>
      </w:r>
      <w:r>
        <w:t>对</w:t>
      </w:r>
      <w:r>
        <w:t>2018</w:t>
      </w:r>
      <w:r>
        <w:t>年密云区离退休干部工作满意度调查</w:t>
      </w:r>
      <w:r>
        <w:t>”</w:t>
      </w:r>
      <w:r>
        <w:t>问题的整改情况</w:t>
      </w:r>
    </w:p>
    <w:p w:rsidR="00BD71AD" w:rsidRDefault="00BD71AD" w:rsidP="00BD71AD">
      <w:pPr>
        <w:ind w:firstLineChars="200" w:firstLine="420"/>
      </w:pPr>
      <w:r>
        <w:rPr>
          <w:rFonts w:hint="eastAsia"/>
        </w:rPr>
        <w:t>针对市局对密云区离退休干部工作满意度调查反馈存在的问题，局领导班子高度重视，对低于全市平均分的六大项问题逐一研究整改措施，由班子成员牵头进行整改。</w:t>
      </w:r>
    </w:p>
    <w:p w:rsidR="00BD71AD" w:rsidRDefault="00BD71AD" w:rsidP="00BD71AD">
      <w:pPr>
        <w:ind w:firstLineChars="200" w:firstLine="420"/>
      </w:pPr>
      <w:r>
        <w:t>12.</w:t>
      </w:r>
      <w:r>
        <w:t>关于</w:t>
      </w:r>
      <w:r>
        <w:t>“</w:t>
      </w:r>
      <w:r>
        <w:t>引导全区</w:t>
      </w:r>
      <w:r>
        <w:t>94</w:t>
      </w:r>
      <w:r>
        <w:t>支老党员先锋队主动作为不够</w:t>
      </w:r>
      <w:r>
        <w:t>”</w:t>
      </w:r>
      <w:r>
        <w:t>问题的整改情况</w:t>
      </w:r>
    </w:p>
    <w:p w:rsidR="00BD71AD" w:rsidRDefault="00BD71AD" w:rsidP="00BD71AD">
      <w:pPr>
        <w:ind w:firstLineChars="200" w:firstLine="420"/>
      </w:pPr>
      <w:r>
        <w:rPr>
          <w:rFonts w:hint="eastAsia"/>
        </w:rPr>
        <w:t>一是全区</w:t>
      </w:r>
      <w:r>
        <w:t>94</w:t>
      </w:r>
      <w:r>
        <w:t>支老党员先锋队是贯彻落实《关于深入推进离退休干部为党的事业增添正能量活动指导意见》（京组通〔</w:t>
      </w:r>
      <w:r>
        <w:t>2015</w:t>
      </w:r>
      <w:r>
        <w:t>〕</w:t>
      </w:r>
      <w:r>
        <w:t>38</w:t>
      </w:r>
      <w:r>
        <w:t>号）文件要求，结合全区老干部工作实际，从服务大局出发，以突出政治引领、注重组织凝聚、着眼发挥老干部优势三个方面为着力点，重点指导、推动成立的，并非自发成立。二是加强对老党员先锋队队长培训力度。充分利用学习报告会、宣讲报告会、专题辅导讲座等时机，引导先锋队队长了解党和政府的决策部署，真切感受和认识经济社会发展带来的新变化、新形势，从而激发增添正能量的热情。三是坚持典型引路，注重宣传激励，在全区</w:t>
      </w:r>
      <w:r>
        <w:rPr>
          <w:rFonts w:hint="eastAsia"/>
        </w:rPr>
        <w:t>总结推广区城管委城市“老管家”老党员先锋队、区法院“老法官”为民法律服务队、康居社区老党员先锋队等老党员先锋队建设经验，坚持自觉自愿、量力而行，把老同志所能所愿与党委政府所需所盼有机结合起来，充分调动广大老同志的积极性主动性，发挥特长、突出特色，立足在熟悉的行业、领域和居住地，发挥示范带头作用，深入参与城市管理和基层社会治理，力所能及地为党的事业增添正能量。四是做好全区老干部先锋队统计工作，对全区老党员先锋队进行规范管理。建立全区老党员先锋队花名册，统计全区各老干部先锋队详细信息（包括队长、队员、级别、党员身份等），统计为全区先锋队队员发放统一制式的队服马甲型号，增强老党员先锋队品牌队伍社会影响力。目前，全区共有老干部志愿服务队伍</w:t>
      </w:r>
      <w:r>
        <w:t>129</w:t>
      </w:r>
      <w:r>
        <w:t>支。截至目前，各类老党员先锋队</w:t>
      </w:r>
      <w:r>
        <w:t>126</w:t>
      </w:r>
      <w:r>
        <w:t>支，其他老干部志愿服务队伍</w:t>
      </w:r>
      <w:r>
        <w:t>3</w:t>
      </w:r>
      <w:r>
        <w:t>支。老党员先锋队队员共</w:t>
      </w:r>
      <w:r>
        <w:t>1894</w:t>
      </w:r>
      <w:r>
        <w:t>人，老干部志愿者</w:t>
      </w:r>
      <w:r>
        <w:t>466</w:t>
      </w:r>
      <w:r>
        <w:t>人。</w:t>
      </w:r>
    </w:p>
    <w:p w:rsidR="00BD71AD" w:rsidRDefault="00BD71AD" w:rsidP="00BD71AD">
      <w:pPr>
        <w:ind w:firstLineChars="200" w:firstLine="420"/>
      </w:pPr>
      <w:r>
        <w:t>13.</w:t>
      </w:r>
      <w:r>
        <w:t>关于</w:t>
      </w:r>
      <w:r>
        <w:t>“</w:t>
      </w:r>
      <w:r>
        <w:t>有的干部在集体决策时存在思想顾虑，不善于发表意见</w:t>
      </w:r>
      <w:r>
        <w:t>”</w:t>
      </w:r>
      <w:r>
        <w:t>问题的整改情况</w:t>
      </w:r>
    </w:p>
    <w:p w:rsidR="00BD71AD" w:rsidRDefault="00BD71AD" w:rsidP="00BD71AD">
      <w:pPr>
        <w:ind w:firstLineChars="200" w:firstLine="420"/>
      </w:pPr>
      <w:r>
        <w:rPr>
          <w:rFonts w:hint="eastAsia"/>
        </w:rPr>
        <w:t>一是坚持民主集中制，领导班子实行集体领导和个人分工负责相结合的制度，凡属机关重大事项，按照集体领导、民主集中、个别酝酿、会议决定的原则，由领导班子集体研究决定。二是局领导班子加强对习近平总书记关于民主集中制重要论述的学习，提高认识，按照职责分工，勇于担当，敢于负责，切实履行职责。三是严格议事规则，坚持“一把手”末位表态制度，在集体决策时主要领导按照班子成员排名顺序由后至前逐一要求发表意见。</w:t>
      </w:r>
    </w:p>
    <w:p w:rsidR="00BD71AD" w:rsidRDefault="00BD71AD" w:rsidP="00BD71AD">
      <w:pPr>
        <w:ind w:firstLineChars="200" w:firstLine="420"/>
      </w:pPr>
      <w:r>
        <w:t>14.</w:t>
      </w:r>
      <w:r>
        <w:t>关于</w:t>
      </w:r>
      <w:r>
        <w:t>“</w:t>
      </w:r>
      <w:r>
        <w:t>三重一大决策程序违规</w:t>
      </w:r>
      <w:r>
        <w:t>”</w:t>
      </w:r>
      <w:r>
        <w:t>问题的整改情况</w:t>
      </w:r>
    </w:p>
    <w:p w:rsidR="00BD71AD" w:rsidRDefault="00BD71AD" w:rsidP="00BD71AD">
      <w:pPr>
        <w:ind w:firstLineChars="200" w:firstLine="420"/>
      </w:pPr>
      <w:r>
        <w:rPr>
          <w:rFonts w:hint="eastAsia"/>
        </w:rPr>
        <w:t>一是严格执行《中国共产党工作机关条例》（试行）规定，重新修订《局务会议事规则》、《局务会重大决策规则》、《局长办公会工作规则》、《会议管理办法》，明确决策程序，理清重大事项决策清单。</w:t>
      </w:r>
      <w:r>
        <w:t>2019</w:t>
      </w:r>
      <w:r>
        <w:t>年</w:t>
      </w:r>
      <w:r>
        <w:t>7</w:t>
      </w:r>
      <w:r>
        <w:t>月</w:t>
      </w:r>
      <w:r>
        <w:t>22</w:t>
      </w:r>
      <w:r>
        <w:t>日第</w:t>
      </w:r>
      <w:r>
        <w:t>2</w:t>
      </w:r>
      <w:r>
        <w:t>次局务会议原则审议通过上述四项制度。二是</w:t>
      </w:r>
      <w:r>
        <w:t>“</w:t>
      </w:r>
      <w:r>
        <w:t>三重一大决策事项</w:t>
      </w:r>
      <w:r>
        <w:t>”</w:t>
      </w:r>
      <w:r>
        <w:t>严格按照修订后的决策规则决策，发挥局务会议集体决策作用，进一步提高局务会议决策质量和水平。</w:t>
      </w:r>
    </w:p>
    <w:p w:rsidR="00BD71AD" w:rsidRDefault="00BD71AD" w:rsidP="00BD71AD">
      <w:pPr>
        <w:ind w:firstLineChars="200" w:firstLine="420"/>
      </w:pPr>
      <w:r>
        <w:t>15.</w:t>
      </w:r>
      <w:r>
        <w:t>关于</w:t>
      </w:r>
      <w:r>
        <w:t>“2013</w:t>
      </w:r>
      <w:r>
        <w:t>年至</w:t>
      </w:r>
      <w:r>
        <w:t>2018</w:t>
      </w:r>
      <w:r>
        <w:t>年</w:t>
      </w:r>
      <w:r>
        <w:t>34</w:t>
      </w:r>
      <w:r>
        <w:t>项局内改造工程承包方未在会上集体研究决定</w:t>
      </w:r>
      <w:r>
        <w:t>”</w:t>
      </w:r>
      <w:r>
        <w:t>问题的整改情况</w:t>
      </w:r>
    </w:p>
    <w:p w:rsidR="00BD71AD" w:rsidRDefault="00BD71AD" w:rsidP="00BD71AD">
      <w:pPr>
        <w:ind w:firstLineChars="200" w:firstLine="420"/>
      </w:pPr>
      <w:r>
        <w:rPr>
          <w:rFonts w:hint="eastAsia"/>
        </w:rPr>
        <w:t>此问题是由于我局没有认真学习领会《中国共产党工作机关条例》有关规定精神、未能及时将“三重一大”事项决策机构由局长办公会改为局务会所致，从而造成了自</w:t>
      </w:r>
      <w:r>
        <w:t>2013</w:t>
      </w:r>
      <w:r>
        <w:t>年至</w:t>
      </w:r>
      <w:r>
        <w:t>2018</w:t>
      </w:r>
      <w:r>
        <w:t>年</w:t>
      </w:r>
      <w:r>
        <w:t>34</w:t>
      </w:r>
      <w:r>
        <w:t>项局内改造工程决策程序不够规范的问题。今后，我局将严格按照《局务会议事规则》、《局务会重大决策规则》、《局长办公会工作规则》规定科学决策、民主决策。</w:t>
      </w:r>
    </w:p>
    <w:p w:rsidR="00BD71AD" w:rsidRDefault="00BD71AD" w:rsidP="00BD71AD">
      <w:pPr>
        <w:ind w:firstLineChars="200" w:firstLine="420"/>
      </w:pPr>
      <w:r>
        <w:t>16.</w:t>
      </w:r>
      <w:r>
        <w:t>关于</w:t>
      </w:r>
      <w:r>
        <w:t>“</w:t>
      </w:r>
      <w:r>
        <w:t>学习宣传贯彻习近平新时代中国特色社会主义思想和党的十九大精神不深入</w:t>
      </w:r>
      <w:r>
        <w:t>”</w:t>
      </w:r>
      <w:r>
        <w:t>问题的整改情况</w:t>
      </w:r>
    </w:p>
    <w:p w:rsidR="00BD71AD" w:rsidRDefault="00BD71AD" w:rsidP="00BD71AD">
      <w:pPr>
        <w:ind w:firstLineChars="200" w:firstLine="420"/>
      </w:pPr>
      <w:r>
        <w:rPr>
          <w:rFonts w:hint="eastAsia"/>
        </w:rPr>
        <w:t>一是党支部制定全年党员理论学习计划，参照区直机关工委党员学习安排，明确重点学习内容，为全体党员配齐习近平新时代中国特色社会主义思想学习书籍，切实加强理论学习的正规性、严肃性，每次集中学习时间不少于</w:t>
      </w:r>
      <w:r>
        <w:t>1.5</w:t>
      </w:r>
      <w:r>
        <w:t>小时。二是改进学习方法，细化学习措施。理论学习以集中学习原文为主，结合党员诉求，创新学习方式，每季度至少开展一次学习交流活动，会前指定重点学习篇目，会上交流发言，凝聚共识。适时通过知识测试、实地参观、撰写学习心得等方式丰富学习内容，提高学习吸引力。</w:t>
      </w:r>
      <w:r>
        <w:t>2019</w:t>
      </w:r>
      <w:r>
        <w:t>年度共开展围绕党章党规找差距交流会</w:t>
      </w:r>
      <w:r>
        <w:t>1</w:t>
      </w:r>
      <w:r>
        <w:t>次；报告学习习近平</w:t>
      </w:r>
      <w:r>
        <w:rPr>
          <w:rFonts w:hint="eastAsia"/>
        </w:rPr>
        <w:t>总书记系列重要讲话精神、“不忘初心、牢记使命”主题教育心得体会、学习十九届四中全会精神心得体会</w:t>
      </w:r>
      <w:r>
        <w:t>3</w:t>
      </w:r>
      <w:r>
        <w:t>次；实地参观香山革命纪念地、白乙化英雄纪念馆、</w:t>
      </w:r>
      <w:r>
        <w:t>70</w:t>
      </w:r>
      <w:r>
        <w:t>周年大型成就展</w:t>
      </w:r>
      <w:r>
        <w:t>3</w:t>
      </w:r>
      <w:r>
        <w:t>次；组织</w:t>
      </w:r>
      <w:r>
        <w:t>“</w:t>
      </w:r>
      <w:r>
        <w:t>不忘初心、牢记使命</w:t>
      </w:r>
      <w:r>
        <w:t>”</w:t>
      </w:r>
      <w:r>
        <w:t>主题教育应知应会知识测试、廉政知识测试、扫黑除恶应知应会知识测试共</w:t>
      </w:r>
      <w:r>
        <w:t>6</w:t>
      </w:r>
      <w:r>
        <w:t>次。三是充分发挥</w:t>
      </w:r>
      <w:r>
        <w:t>“</w:t>
      </w:r>
      <w:r>
        <w:t>学习强国</w:t>
      </w:r>
      <w:r>
        <w:t>”</w:t>
      </w:r>
      <w:r>
        <w:t>等信息化学习平台作用，鼓励引导党员积极参与，每季度通报党员学习积分排名，在全体党员中营造比学赶超、积极主动的学习氛围。</w:t>
      </w:r>
    </w:p>
    <w:p w:rsidR="00BD71AD" w:rsidRDefault="00BD71AD" w:rsidP="00BD71AD">
      <w:pPr>
        <w:ind w:firstLineChars="200" w:firstLine="420"/>
      </w:pPr>
      <w:r>
        <w:t>17.</w:t>
      </w:r>
      <w:r>
        <w:t>关于</w:t>
      </w:r>
      <w:r>
        <w:t>“</w:t>
      </w:r>
      <w:r>
        <w:t>意识形态责任落实不力</w:t>
      </w:r>
      <w:r>
        <w:t>”</w:t>
      </w:r>
      <w:r>
        <w:t>问题的整改情况</w:t>
      </w:r>
    </w:p>
    <w:p w:rsidR="00BD71AD" w:rsidRDefault="00BD71AD" w:rsidP="00BD71AD">
      <w:pPr>
        <w:ind w:firstLineChars="200" w:firstLine="420"/>
      </w:pPr>
      <w:r>
        <w:rPr>
          <w:rFonts w:hint="eastAsia"/>
        </w:rPr>
        <w:t>一是严格执行《密云区党委（党组）意识形态工作责任制实施细则》规定，局务会议加强对意识形态工作的研究部署，按照局务会议研究党建工作议题安排，</w:t>
      </w:r>
      <w:r>
        <w:t>2019</w:t>
      </w:r>
      <w:r>
        <w:t>年二季度专题研究部署意识形态工作，年底听取意识形态工作汇报。二是稳步推进，提升思想认识。把意识形态工作纳入理论学习内容，</w:t>
      </w:r>
      <w:r>
        <w:t>2020</w:t>
      </w:r>
      <w:r>
        <w:t>年第</w:t>
      </w:r>
      <w:r>
        <w:t>1</w:t>
      </w:r>
      <w:r>
        <w:t>次理论学习中心组专题学习《坚定不移做好新时代意识形态工作》的报告。三是切实抓好干部职工思想教育和理论学习工作，提高引导能力，深入开展理论宣讲活动。四是注重舆论引导，凝聚弘扬正能量。始终坚持做好本局网上舆论管理，掌控网络意识形态主导权</w:t>
      </w:r>
      <w:r>
        <w:rPr>
          <w:rFonts w:hint="eastAsia"/>
        </w:rPr>
        <w:t>，把握正确舆论导向，围绕我局中心工作，做到主要负责人亲自抓网络意识形态安全。健全制度，严格信息报送审核，搞好对内、对外宣传，营造稳步发展的浓厚氛围，凝聚发展合力。</w:t>
      </w:r>
    </w:p>
    <w:p w:rsidR="00BD71AD" w:rsidRDefault="00BD71AD" w:rsidP="00BD71AD">
      <w:pPr>
        <w:ind w:firstLineChars="200" w:firstLine="420"/>
      </w:pPr>
      <w:r>
        <w:t>18.</w:t>
      </w:r>
      <w:r>
        <w:t>关于</w:t>
      </w:r>
      <w:r>
        <w:t>“</w:t>
      </w:r>
      <w:r>
        <w:t>学习内容不实，个别领导干部记录不全</w:t>
      </w:r>
      <w:r>
        <w:t>”</w:t>
      </w:r>
      <w:r>
        <w:t>问题的整改情况</w:t>
      </w:r>
    </w:p>
    <w:p w:rsidR="00BD71AD" w:rsidRDefault="00BD71AD" w:rsidP="00BD71AD">
      <w:pPr>
        <w:ind w:firstLineChars="200" w:firstLine="420"/>
      </w:pPr>
      <w:r>
        <w:rPr>
          <w:rFonts w:hint="eastAsia"/>
        </w:rPr>
        <w:t>一是进一步加强学习安排，细化规范《局理论学习中心组学习计划》，坚持每月第一周周一下午为局理论学习中心组学习日，每季度安排不少于</w:t>
      </w:r>
      <w:r>
        <w:t>1</w:t>
      </w:r>
      <w:r>
        <w:t>次的专题交流研讨，局领导班子成员每年上报不少于</w:t>
      </w:r>
      <w:r>
        <w:t>1</w:t>
      </w:r>
      <w:r>
        <w:t>篇的专题调研。二是明确学习内容，按照区委宣传部每年制定的党委（党组）理论学习中心组重点学习内容，将习近平新时代中国特色社会主义思想等重要理论作为必学知识，不再将班子成员参加老干部理论学习辅导作为中心组学习内容，中心组学习秘书要关注时政、关注老干部工作实际，动态化增加学习内容，使理论学习中心组既完成规定动作，又紧跟形势体现时效性。三是加</w:t>
      </w:r>
      <w:r>
        <w:rPr>
          <w:rFonts w:hint="eastAsia"/>
        </w:rPr>
        <w:t>强对班子成员理论学习中心组学习记录的监督检查，每季度责成局办公室查阅班子成员学习记录，主要领导结合工作实际可适时抽查。四是明确中心组学习秘书职责，具体负责学习记录、考勤、计划内容安排等，对学习记录及时归档。</w:t>
      </w:r>
    </w:p>
    <w:p w:rsidR="00BD71AD" w:rsidRDefault="00BD71AD" w:rsidP="00BD71AD">
      <w:pPr>
        <w:ind w:firstLineChars="200" w:firstLine="420"/>
      </w:pPr>
      <w:r>
        <w:t>19.</w:t>
      </w:r>
      <w:r>
        <w:t>关于</w:t>
      </w:r>
      <w:r>
        <w:t>“</w:t>
      </w:r>
      <w:r>
        <w:t>全程记实不规范</w:t>
      </w:r>
      <w:r>
        <w:t>”</w:t>
      </w:r>
      <w:r>
        <w:t>问题的整改情况</w:t>
      </w:r>
    </w:p>
    <w:p w:rsidR="00BD71AD" w:rsidRDefault="00BD71AD" w:rsidP="00BD71AD">
      <w:pPr>
        <w:ind w:firstLineChars="200" w:firstLine="420"/>
      </w:pPr>
      <w:r>
        <w:rPr>
          <w:rFonts w:hint="eastAsia"/>
        </w:rPr>
        <w:t>进一步提高了思想认识，严禁用常规性工作部署代替落实党风廉政建设主体责任情况发生。同时强调要强化约谈谈话使用，强化检查，及时提醒。</w:t>
      </w:r>
    </w:p>
    <w:p w:rsidR="00BD71AD" w:rsidRDefault="00BD71AD" w:rsidP="00BD71AD">
      <w:pPr>
        <w:ind w:firstLineChars="200" w:firstLine="420"/>
      </w:pPr>
      <w:r>
        <w:t>20.</w:t>
      </w:r>
      <w:r>
        <w:t>关于</w:t>
      </w:r>
      <w:r>
        <w:t>“</w:t>
      </w:r>
      <w:r>
        <w:t>违规召开联席会</w:t>
      </w:r>
      <w:r>
        <w:t>”</w:t>
      </w:r>
      <w:r>
        <w:t>问题的整改情况</w:t>
      </w:r>
    </w:p>
    <w:p w:rsidR="00BD71AD" w:rsidRDefault="00BD71AD" w:rsidP="00BD71AD">
      <w:pPr>
        <w:ind w:firstLineChars="200" w:firstLine="420"/>
      </w:pPr>
      <w:r>
        <w:rPr>
          <w:rFonts w:hint="eastAsia"/>
        </w:rPr>
        <w:t>一是局党总支召开一次专题会议，认真组织委员学习《中国共产党支部工作条例》（试行）中工作机制的规定，研究制定《党总支委员会会议制度》、《党支部委员会会议制度》。二是总支书记召集所属党支部书记召开会议，部署进一步规范支委会议工作，杜绝“违规召开联席会”情况发生。三是明确专人做好会议记录，存档备查。</w:t>
      </w:r>
    </w:p>
    <w:p w:rsidR="00BD71AD" w:rsidRDefault="00BD71AD" w:rsidP="00BD71AD">
      <w:pPr>
        <w:ind w:firstLineChars="200" w:firstLine="420"/>
      </w:pPr>
      <w:r>
        <w:t>21.</w:t>
      </w:r>
      <w:r>
        <w:t>关于</w:t>
      </w:r>
      <w:r>
        <w:t>“</w:t>
      </w:r>
      <w:r>
        <w:t>向在职人员发放课时费</w:t>
      </w:r>
      <w:r>
        <w:t>”</w:t>
      </w:r>
      <w:r>
        <w:t>问题的整改情况</w:t>
      </w:r>
    </w:p>
    <w:p w:rsidR="00BD71AD" w:rsidRDefault="00BD71AD" w:rsidP="00BD71AD">
      <w:pPr>
        <w:ind w:firstLineChars="200" w:firstLine="420"/>
      </w:pPr>
      <w:r>
        <w:rPr>
          <w:rFonts w:hint="eastAsia"/>
        </w:rPr>
        <w:t>已于</w:t>
      </w:r>
      <w:r>
        <w:t>2019</w:t>
      </w:r>
      <w:r>
        <w:t>年</w:t>
      </w:r>
      <w:r>
        <w:t>7</w:t>
      </w:r>
      <w:r>
        <w:t>月份停止向</w:t>
      </w:r>
      <w:r>
        <w:t>5</w:t>
      </w:r>
      <w:r>
        <w:t>名在职老干部大学教师发放课时费并解除聘约。同时，责成老干部（老年）教育指导中心深入调研，严格依纪依规选聘教师，避免违规违纪问题发生。</w:t>
      </w:r>
    </w:p>
    <w:p w:rsidR="00BD71AD" w:rsidRDefault="00BD71AD" w:rsidP="00BD71AD">
      <w:pPr>
        <w:ind w:firstLineChars="200" w:firstLine="420"/>
      </w:pPr>
      <w:r>
        <w:t>22.</w:t>
      </w:r>
      <w:r>
        <w:t>关于</w:t>
      </w:r>
      <w:r>
        <w:t>“</w:t>
      </w:r>
      <w:r>
        <w:t>无依据发放补贴</w:t>
      </w:r>
      <w:r>
        <w:t>”</w:t>
      </w:r>
      <w:r>
        <w:t>问题的整改情况</w:t>
      </w:r>
    </w:p>
    <w:p w:rsidR="00BD71AD" w:rsidRDefault="00BD71AD" w:rsidP="00BD71AD">
      <w:pPr>
        <w:ind w:firstLineChars="200" w:firstLine="420"/>
      </w:pPr>
      <w:r>
        <w:rPr>
          <w:rFonts w:hint="eastAsia"/>
        </w:rPr>
        <w:t>已于</w:t>
      </w:r>
      <w:r>
        <w:t>2019</w:t>
      </w:r>
      <w:r>
        <w:t>年</w:t>
      </w:r>
      <w:r>
        <w:t>3</w:t>
      </w:r>
      <w:r>
        <w:t>月份开始暂停向派遣制和临时工发放补贴。今后，将督促局财务加强业务理论知识学习，加强与区财政局、审计局等相关部门的请示沟通，吃透把准政策文件，切实为领导当好参谋助手。局务会议研究决定此类事项时，办公室牵头、主责科室要做好合规性审查工作，未经合规性审查或审查未通过的，不得提交会议讨论决定。</w:t>
      </w:r>
    </w:p>
    <w:p w:rsidR="00BD71AD" w:rsidRDefault="00BD71AD" w:rsidP="00BD71AD">
      <w:pPr>
        <w:ind w:firstLineChars="200" w:firstLine="420"/>
      </w:pPr>
      <w:r>
        <w:t>23.</w:t>
      </w:r>
      <w:r>
        <w:t>关于</w:t>
      </w:r>
      <w:r>
        <w:t>“</w:t>
      </w:r>
      <w:r>
        <w:t>报销学费和药费</w:t>
      </w:r>
      <w:r>
        <w:t>”</w:t>
      </w:r>
      <w:r>
        <w:t>问题的整改情况</w:t>
      </w:r>
    </w:p>
    <w:p w:rsidR="00BD71AD" w:rsidRDefault="00BD71AD" w:rsidP="00BD71AD">
      <w:pPr>
        <w:ind w:firstLineChars="200" w:firstLine="420"/>
      </w:pPr>
      <w:r>
        <w:rPr>
          <w:rFonts w:hint="eastAsia"/>
        </w:rPr>
        <w:t>已于</w:t>
      </w:r>
      <w:r>
        <w:t>2019</w:t>
      </w:r>
      <w:r>
        <w:t>年</w:t>
      </w:r>
      <w:r>
        <w:t>7</w:t>
      </w:r>
      <w:r>
        <w:t>月份追回向李扬、郑婷（已调走）两名同志报销的研究生学费</w:t>
      </w:r>
      <w:r>
        <w:t>0.48</w:t>
      </w:r>
      <w:r>
        <w:t>万元并上交国库，今后严格执行文件规定，不再为单位职工报销任何学历费用。</w:t>
      </w:r>
    </w:p>
    <w:p w:rsidR="00BD71AD" w:rsidRDefault="00BD71AD" w:rsidP="00BD71AD">
      <w:pPr>
        <w:ind w:firstLineChars="200" w:firstLine="420"/>
      </w:pPr>
      <w:r>
        <w:t>24.</w:t>
      </w:r>
      <w:r>
        <w:t>关于</w:t>
      </w:r>
      <w:r>
        <w:t>“</w:t>
      </w:r>
      <w:r>
        <w:t>乱发纪念品</w:t>
      </w:r>
      <w:r>
        <w:t>”</w:t>
      </w:r>
      <w:r>
        <w:t>问题的整改情况</w:t>
      </w:r>
    </w:p>
    <w:p w:rsidR="00BD71AD" w:rsidRDefault="00BD71AD" w:rsidP="00BD71AD">
      <w:pPr>
        <w:ind w:firstLineChars="200" w:firstLine="420"/>
      </w:pPr>
      <w:r>
        <w:rPr>
          <w:rFonts w:hint="eastAsia"/>
        </w:rPr>
        <w:t>针对此问题，区委老干部局财务自查中已经收回购买纪念品资金</w:t>
      </w:r>
      <w:r>
        <w:t>0.6</w:t>
      </w:r>
      <w:r>
        <w:t>万元，经局长办公会研究决定，今后在教师节期间不再为老干部（老年）大学授课教师发放纪念品。</w:t>
      </w:r>
    </w:p>
    <w:p w:rsidR="00BD71AD" w:rsidRDefault="00BD71AD" w:rsidP="00BD71AD">
      <w:pPr>
        <w:ind w:firstLineChars="200" w:firstLine="420"/>
      </w:pPr>
      <w:r>
        <w:t>25.</w:t>
      </w:r>
      <w:r>
        <w:t>关于</w:t>
      </w:r>
      <w:r>
        <w:t>“</w:t>
      </w:r>
      <w:r>
        <w:t>制定制度不严谨</w:t>
      </w:r>
      <w:r>
        <w:t>”</w:t>
      </w:r>
      <w:r>
        <w:t>问题的整改情况</w:t>
      </w:r>
    </w:p>
    <w:p w:rsidR="00BD71AD" w:rsidRDefault="00BD71AD" w:rsidP="00BD71AD">
      <w:pPr>
        <w:ind w:firstLineChars="200" w:firstLine="420"/>
      </w:pPr>
      <w:r>
        <w:rPr>
          <w:rFonts w:hint="eastAsia"/>
        </w:rPr>
        <w:t>为强化制度建设，建立长效机制，区委老干部局抓好制度落实，强化源头管理，扎紧制度笼子，以制度建设巩固巡察反馈问题整改成果。一是责成办公室对局机关现有《制度汇编》重新修订，对表述错误的及时更正，对不适应当前形势的予以删除，其中新增加、重新制定的制度包括会议管理办法、意识形态工作责任落实制度、科级干部选拔任用管理工作实施办法、党员干部教育制度、全面从严治党责任制度、全面从严治党责任制检查考核制度、廉政风险防控管理制度、约谈制度、公务卡管理制度、公务接待管理制度、机关工作人员病事假工资管理制度、工作交接制度、机关工作人员离京外出请假报备制度、安保网格化管理制度、电梯安全管理制度共</w:t>
      </w:r>
      <w:r>
        <w:t>15</w:t>
      </w:r>
      <w:r>
        <w:t>项。废止的制度包括加强和改进机关作风建设的措施、党风廉政建设谈话制度、关于收受礼品、礼金、有价证券、支付凭证实行上交登记的规定、关于领导干部个人收入申报的规定、个人廉政档案管理制度共</w:t>
      </w:r>
      <w:r>
        <w:t>5</w:t>
      </w:r>
      <w:r>
        <w:t>项。修改完善的制度</w:t>
      </w:r>
      <w:r>
        <w:t>37</w:t>
      </w:r>
      <w:r>
        <w:t>项，修改后共计</w:t>
      </w:r>
      <w:r>
        <w:t>52</w:t>
      </w:r>
      <w:r>
        <w:t>项制度。二是建立《制度汇报》动态管理机制，每年年底办公室对《制度汇编》进行检视，及时增加当年新的规章制度，注重审核前后规章制度的连续性、统一性，确保规章制度紧跟时代需求。三是《制度汇编》及时印发局领导和局科室，广泛倾听</w:t>
      </w:r>
      <w:r>
        <w:rPr>
          <w:rFonts w:hint="eastAsia"/>
        </w:rPr>
        <w:t>意见建议，确保规章制度有可执行性，不断健全完善局机关《制度汇编》。</w:t>
      </w:r>
    </w:p>
    <w:p w:rsidR="00BD71AD" w:rsidRDefault="00BD71AD" w:rsidP="00BD71AD">
      <w:pPr>
        <w:ind w:firstLineChars="200" w:firstLine="420"/>
      </w:pPr>
      <w:r>
        <w:t>26.</w:t>
      </w:r>
      <w:r>
        <w:t>关于</w:t>
      </w:r>
      <w:r>
        <w:t>“</w:t>
      </w:r>
      <w:r>
        <w:t>违反收支两条线规定</w:t>
      </w:r>
      <w:r>
        <w:t>”</w:t>
      </w:r>
      <w:r>
        <w:t>问题的整改情况</w:t>
      </w:r>
    </w:p>
    <w:p w:rsidR="00BD71AD" w:rsidRDefault="00BD71AD" w:rsidP="00BD71AD">
      <w:pPr>
        <w:ind w:firstLineChars="200" w:firstLine="420"/>
      </w:pPr>
      <w:r>
        <w:rPr>
          <w:rFonts w:hint="eastAsia"/>
        </w:rPr>
        <w:t>门脸房租金违反收支两条线规定问题于</w:t>
      </w:r>
      <w:r>
        <w:t>2018</w:t>
      </w:r>
      <w:r>
        <w:t>年</w:t>
      </w:r>
      <w:r>
        <w:t>9</w:t>
      </w:r>
      <w:r>
        <w:t>月经区纪委立案处理后，已经整改完成。对此问题，我们将举一反三，深刻吸取教训，严格按照财经法规执行</w:t>
      </w:r>
      <w:r>
        <w:t>“</w:t>
      </w:r>
      <w:r>
        <w:t>收支两条线</w:t>
      </w:r>
      <w:r>
        <w:t>”</w:t>
      </w:r>
      <w:r>
        <w:t>规定，局务会定期听取财务工作汇报，加强对财务工作监督检查。</w:t>
      </w:r>
    </w:p>
    <w:p w:rsidR="00BD71AD" w:rsidRDefault="00BD71AD" w:rsidP="00BD71AD">
      <w:pPr>
        <w:ind w:firstLineChars="200" w:firstLine="420"/>
      </w:pPr>
      <w:r>
        <w:t>27.</w:t>
      </w:r>
      <w:r>
        <w:t>关于</w:t>
      </w:r>
      <w:r>
        <w:t>“</w:t>
      </w:r>
      <w:r>
        <w:t>挪用专项经费</w:t>
      </w:r>
      <w:r>
        <w:t>”</w:t>
      </w:r>
      <w:r>
        <w:t>问题的整改情况</w:t>
      </w:r>
    </w:p>
    <w:p w:rsidR="00BD71AD" w:rsidRDefault="00BD71AD" w:rsidP="00BD71AD">
      <w:pPr>
        <w:ind w:firstLineChars="200" w:firstLine="420"/>
      </w:pPr>
      <w:r>
        <w:rPr>
          <w:rFonts w:hint="eastAsia"/>
        </w:rPr>
        <w:t>一是老干部活动中心不仅承担区委老干部局办公职能，还承担着离退休干部文体活动、区老干部大学教学任务等职能，日均来局学习、活动的老同志</w:t>
      </w:r>
      <w:r>
        <w:t>220</w:t>
      </w:r>
      <w:r>
        <w:t>余人。区财政批复我局公用经费预算按照在编在岗工作人员核算，导致公用经费预算与实际情况严重不符。</w:t>
      </w:r>
      <w:r>
        <w:t>2012</w:t>
      </w:r>
      <w:r>
        <w:t>年区委、区政府以为老同志办实事的方式追加拨付区委老干部局公用经费</w:t>
      </w:r>
      <w:r>
        <w:t>28.68</w:t>
      </w:r>
      <w:r>
        <w:t>万元，但未列为每年预算，导致公用经费支出严重不足。二是捋清项目经费和基本经费使用范围，严格按照财政局批准的预算安排合理使用资金，从源头上杜绝挪用专项经费情况发生。三是改进职工食堂补助方式，提高职工就餐</w:t>
      </w:r>
      <w:r>
        <w:rPr>
          <w:rFonts w:hint="eastAsia"/>
        </w:rPr>
        <w:t>个人自付标准，依据计提福利费人员范围，对不同身份职工使用不同自付标准，降低单位福利费补助总额，杜绝食堂补助挤占专项经费情况发生。四是统筹使用职工福利费，在资金额度内安排干部职工健康体检，改变过去一年一检惯例，杜绝干部职工体检挤占专项经费情况发生。五是厉行节约，提倡无纸办公，节约用水用电，削减公用经费支出。六是局务会议加强对资金支出渠道的决策管理，凡涉及专项资金和公用经费支出事项，要求局财务在会前提出资金列支渠道，经主管局长审定后，由局务会议集体决策，不能明确资金列支渠道的事项不予上会讨论。</w:t>
      </w:r>
    </w:p>
    <w:p w:rsidR="00BD71AD" w:rsidRDefault="00BD71AD" w:rsidP="00BD71AD">
      <w:pPr>
        <w:ind w:firstLineChars="200" w:firstLine="420"/>
      </w:pPr>
      <w:r>
        <w:t>28.</w:t>
      </w:r>
      <w:r>
        <w:t>关于</w:t>
      </w:r>
      <w:r>
        <w:t>“</w:t>
      </w:r>
      <w:r>
        <w:t>对一把手不直接分管人财物规定认识和执行上存在偏差</w:t>
      </w:r>
      <w:r>
        <w:t>”</w:t>
      </w:r>
      <w:r>
        <w:t>问题的整改情况</w:t>
      </w:r>
    </w:p>
    <w:p w:rsidR="00BD71AD" w:rsidRDefault="00BD71AD" w:rsidP="00BD71AD">
      <w:pPr>
        <w:ind w:firstLineChars="200" w:firstLine="420"/>
      </w:pPr>
      <w:r>
        <w:rPr>
          <w:rFonts w:hint="eastAsia"/>
        </w:rPr>
        <w:t>一是</w:t>
      </w:r>
      <w:r>
        <w:t>2016</w:t>
      </w:r>
      <w:r>
        <w:t>年</w:t>
      </w:r>
      <w:r>
        <w:t>5</w:t>
      </w:r>
      <w:r>
        <w:t>月已按审计建议，票据核签由主管财务局长和主要领导双签。二是主要领导进一步加强对财务、人事工作的监督、指导，每季度专题听取财务、人事工作汇报。三是严格执行</w:t>
      </w:r>
      <w:r>
        <w:t>“</w:t>
      </w:r>
      <w:r>
        <w:t>三重一大</w:t>
      </w:r>
      <w:r>
        <w:t>”</w:t>
      </w:r>
      <w:r>
        <w:t>决策规则，凡属</w:t>
      </w:r>
      <w:r>
        <w:t>“</w:t>
      </w:r>
      <w:r>
        <w:t>三重一大</w:t>
      </w:r>
      <w:r>
        <w:t>”</w:t>
      </w:r>
      <w:r>
        <w:t>事项均由局务会议集体决策。</w:t>
      </w:r>
    </w:p>
    <w:p w:rsidR="00BD71AD" w:rsidRDefault="00BD71AD" w:rsidP="00BD71AD">
      <w:pPr>
        <w:ind w:firstLineChars="200" w:firstLine="420"/>
      </w:pPr>
      <w:r>
        <w:t>29.</w:t>
      </w:r>
      <w:r>
        <w:t>关于</w:t>
      </w:r>
      <w:r>
        <w:t>“</w:t>
      </w:r>
      <w:r>
        <w:t>票据管理不规范</w:t>
      </w:r>
      <w:r>
        <w:t>”</w:t>
      </w:r>
      <w:r>
        <w:t>问题的整改情况</w:t>
      </w:r>
    </w:p>
    <w:p w:rsidR="00BD71AD" w:rsidRDefault="00BD71AD" w:rsidP="00BD71AD">
      <w:pPr>
        <w:ind w:firstLineChars="200" w:firstLine="420"/>
      </w:pPr>
      <w:r>
        <w:rPr>
          <w:rFonts w:hint="eastAsia"/>
        </w:rPr>
        <w:t>完善《区委老干部局财务管理制度》，明确票据报销流程，严格审核原始凭证，认真把关，对于审批手续不齐全或票据不符合规定的不予办理拨款、付款手续。</w:t>
      </w:r>
    </w:p>
    <w:p w:rsidR="00BD71AD" w:rsidRDefault="00BD71AD" w:rsidP="00BD71AD">
      <w:pPr>
        <w:ind w:firstLineChars="200" w:firstLine="420"/>
      </w:pPr>
      <w:r>
        <w:t>30.</w:t>
      </w:r>
      <w:r>
        <w:t>关于</w:t>
      </w:r>
      <w:r>
        <w:t>“</w:t>
      </w:r>
      <w:r>
        <w:t>公务用车未在政府指定机构维修</w:t>
      </w:r>
      <w:r>
        <w:t>”</w:t>
      </w:r>
      <w:r>
        <w:t>问题的整改情况</w:t>
      </w:r>
    </w:p>
    <w:p w:rsidR="00BD71AD" w:rsidRDefault="00BD71AD" w:rsidP="00BD71AD">
      <w:pPr>
        <w:ind w:firstLineChars="200" w:firstLine="420"/>
      </w:pPr>
      <w:r>
        <w:rPr>
          <w:rFonts w:hint="eastAsia"/>
        </w:rPr>
        <w:t>密云县</w:t>
      </w:r>
      <w:r>
        <w:t>2015—2017</w:t>
      </w:r>
      <w:r>
        <w:t>年公务用车定点维修招标公告中规定</w:t>
      </w:r>
      <w:r>
        <w:t>“</w:t>
      </w:r>
      <w:r>
        <w:t>我县在</w:t>
      </w:r>
      <w:r>
        <w:t>2015—2017</w:t>
      </w:r>
      <w:r>
        <w:t>年北京市市级行政事业单位公务用车统一定点维修项目的中标人，自动转为密云县定点维修企业</w:t>
      </w:r>
      <w:r>
        <w:t>”</w:t>
      </w:r>
      <w:r>
        <w:t>。经核实，我局所使用的北京安瑞迪商贸有限责任公司是北京市市级行政事业单位</w:t>
      </w:r>
      <w:r>
        <w:t>2015—2017</w:t>
      </w:r>
      <w:r>
        <w:t>年公务用车定点维修政府采购项目中标公告中北京现代系列的中标候选供应商。我局</w:t>
      </w:r>
      <w:r>
        <w:t>2017</w:t>
      </w:r>
      <w:r>
        <w:t>年</w:t>
      </w:r>
      <w:r>
        <w:t>2</w:t>
      </w:r>
      <w:r>
        <w:t>次在该公司维修公务车辆符合规定。今后在公务用车维修上，一是严格执行《北京市密云区财政局关于密云区级行政事业单位</w:t>
      </w:r>
      <w:r>
        <w:t>2018—2020</w:t>
      </w:r>
      <w:r>
        <w:t>年公务用车定点维修中标供应商及有关事项的</w:t>
      </w:r>
      <w:r>
        <w:rPr>
          <w:rFonts w:hint="eastAsia"/>
        </w:rPr>
        <w:t>通知》规定，确定我单位公务用车定点维修商。二是严格公务用车维修审批手续，逐级审批同意后方可送修。三是车辆维修前对定点维修商提供的“车辆维修明细单”中的维修内容签字确认后方可进行维修、保养。车辆维修后，按“车辆维修费用结算明细单”核实无误后实行公务卡结算方式进行。明细单、正式发票、公务卡审批单作为原始凭证提交局财务作为报销凭证。</w:t>
      </w:r>
    </w:p>
    <w:p w:rsidR="00BD71AD" w:rsidRDefault="00BD71AD" w:rsidP="00BD71AD">
      <w:pPr>
        <w:ind w:firstLineChars="200" w:firstLine="420"/>
      </w:pPr>
      <w:r>
        <w:t>31.</w:t>
      </w:r>
      <w:r>
        <w:t>关于</w:t>
      </w:r>
      <w:r>
        <w:t>“</w:t>
      </w:r>
      <w:r>
        <w:t>对党风廉政建设重视程度不够</w:t>
      </w:r>
      <w:r>
        <w:t>”</w:t>
      </w:r>
      <w:r>
        <w:t>问题的整改情况</w:t>
      </w:r>
    </w:p>
    <w:p w:rsidR="00BD71AD" w:rsidRDefault="00BD71AD" w:rsidP="00BD71AD">
      <w:pPr>
        <w:ind w:firstLineChars="200" w:firstLine="420"/>
      </w:pPr>
      <w:r>
        <w:rPr>
          <w:rFonts w:hint="eastAsia"/>
        </w:rPr>
        <w:t>一是局务会议加强对党风廉政建设工作研究部署，每季度专题听取一次党风廉政建设工作汇报。</w:t>
      </w:r>
      <w:r>
        <w:t>2020</w:t>
      </w:r>
      <w:r>
        <w:t>年第</w:t>
      </w:r>
      <w:r>
        <w:t>1</w:t>
      </w:r>
      <w:r>
        <w:t>次局务会议研究部署</w:t>
      </w:r>
      <w:r>
        <w:t>2020</w:t>
      </w:r>
      <w:r>
        <w:t>年全面从严治党工作，审定局领导班子及班子成员主体责任清单。二是严格按照</w:t>
      </w:r>
      <w:r>
        <w:t>“</w:t>
      </w:r>
      <w:r>
        <w:t>一岗双责</w:t>
      </w:r>
      <w:r>
        <w:t>”</w:t>
      </w:r>
      <w:r>
        <w:t>要求，明确局领导班子成员分工和职责落实，坚持主要领导负总责，分管领导抓科室，一级抓一级，层层抓落实的原则。确保全局党风廉政建设工作有序开展。三是进一步强化党风廉政学习教育，提高政治站位，牢固树立底线意识，增强依法依规自觉性。</w:t>
      </w:r>
    </w:p>
    <w:p w:rsidR="00BD71AD" w:rsidRDefault="00BD71AD" w:rsidP="00BD71AD">
      <w:pPr>
        <w:ind w:firstLineChars="200" w:firstLine="420"/>
      </w:pPr>
      <w:r>
        <w:t>32.</w:t>
      </w:r>
      <w:r>
        <w:t>关于</w:t>
      </w:r>
      <w:r>
        <w:t>“</w:t>
      </w:r>
      <w:r>
        <w:t>压力传导不够</w:t>
      </w:r>
      <w:r>
        <w:t>”</w:t>
      </w:r>
      <w:r>
        <w:t>问题的整改情况</w:t>
      </w:r>
    </w:p>
    <w:p w:rsidR="00BD71AD" w:rsidRDefault="00BD71AD" w:rsidP="00BD71AD">
      <w:pPr>
        <w:ind w:firstLineChars="200" w:firstLine="420"/>
      </w:pPr>
      <w:r>
        <w:rPr>
          <w:rFonts w:hint="eastAsia"/>
        </w:rPr>
        <w:t>一是制定个性化、差异化党风廉政建设责任书。对照党的十九大提出的新时代党的建设总要求，重新制定党风廉政建设责任书，以落实全面从严治党主体责任为主线，结合我局工作实际，把责任列清、列细、列实，要体现个性化、差异化，杜绝雷同情况发生。二是逐级全员签订责任书。责任书签订工作按照逐级逐一的原则开展，局主要负责人与班子成员签订，班子成员与分管科室负责人签订，科室负责人与科室工作人员签订。同时纪检委员与普通党员签订廉洁自律承诺书，做到逐级明确责任、逐一签字背书。三是形成长效工作机制，每年初局务会议研究党风廉政建设工作后，及时完成逐级签订责任书工作。</w:t>
      </w:r>
    </w:p>
    <w:p w:rsidR="00BD71AD" w:rsidRDefault="00BD71AD" w:rsidP="00BD71AD">
      <w:pPr>
        <w:ind w:firstLineChars="200" w:firstLine="420"/>
      </w:pPr>
      <w:r>
        <w:t>33.</w:t>
      </w:r>
      <w:r>
        <w:t>关于</w:t>
      </w:r>
      <w:r>
        <w:t>“</w:t>
      </w:r>
      <w:r>
        <w:t>廉政风险意识不强</w:t>
      </w:r>
      <w:r>
        <w:t>”</w:t>
      </w:r>
      <w:r>
        <w:t>问题的整改情况</w:t>
      </w:r>
    </w:p>
    <w:p w:rsidR="00BD71AD" w:rsidRDefault="00BD71AD" w:rsidP="00BD71AD">
      <w:pPr>
        <w:ind w:firstLineChars="200" w:firstLine="420"/>
      </w:pPr>
      <w:r>
        <w:rPr>
          <w:rFonts w:hint="eastAsia"/>
        </w:rPr>
        <w:t>一是完善我局内控制度和内控评价体系，建立健全内控机制，成立局内控工作领导小组，由局主要领导牵头，局财务按照内控工作要求切实开展好内控工作。二是加强学习，提高党员干部廉政风险意识。主管领导按照“一岗双责”的要求，加强对分管部门人员教育，纠正党员干部认识上的偏差。三是进一步细化廉政风险点管控措施，明确责任，强化日常管理。</w:t>
      </w:r>
    </w:p>
    <w:p w:rsidR="00BD71AD" w:rsidRDefault="00BD71AD" w:rsidP="00BD71AD">
      <w:pPr>
        <w:ind w:firstLineChars="200" w:firstLine="420"/>
      </w:pPr>
      <w:r>
        <w:t>34.</w:t>
      </w:r>
      <w:r>
        <w:t>关于</w:t>
      </w:r>
      <w:r>
        <w:t>“</w:t>
      </w:r>
      <w:r>
        <w:t>监督执纪宽松软</w:t>
      </w:r>
      <w:r>
        <w:t>”</w:t>
      </w:r>
      <w:r>
        <w:t>问题的整改情况</w:t>
      </w:r>
    </w:p>
    <w:p w:rsidR="00BD71AD" w:rsidRDefault="00BD71AD" w:rsidP="00BD71AD">
      <w:pPr>
        <w:ind w:firstLineChars="200" w:firstLine="420"/>
      </w:pPr>
      <w:r>
        <w:rPr>
          <w:rFonts w:hint="eastAsia"/>
        </w:rPr>
        <w:t>一是加强警示教育。通过党支部及全体干部大会，对干部职工开展警示教育，坚持常抓不懈，保持警钟长鸣。二是落实制度。班子成员、科室负责人对管辖范围内的党员干部职工遵守机关制度情况开展监督和检查。党总支、党支部纪检委员充分履职，发挥监督作用，盯紧违反纪律问题线索。三是充分运用监督执纪“四种形态”，特别是第一种形态，抓早抓小，治未病、治小病，“严”字当头，防微杜渐，抓早抓小，防患于未然，让党员干部时刻绷紧党风廉政这根弦。四是严肃责任追究，严格执行向联合派驻纪检组每月上报问题线索和纪检干部问题线索制度，触犯纪律就立即上报</w:t>
      </w:r>
      <w:r>
        <w:t>,</w:t>
      </w:r>
      <w:r>
        <w:t>纠正偏差，防止</w:t>
      </w:r>
      <w:r>
        <w:t>“</w:t>
      </w:r>
      <w:r>
        <w:t>灯下黑</w:t>
      </w:r>
      <w:r>
        <w:t>”</w:t>
      </w:r>
      <w:r>
        <w:t>情况发生。</w:t>
      </w:r>
    </w:p>
    <w:p w:rsidR="00BD71AD" w:rsidRDefault="00BD71AD" w:rsidP="00BD71AD">
      <w:pPr>
        <w:ind w:firstLineChars="200" w:firstLine="420"/>
      </w:pPr>
      <w:r>
        <w:t>35.</w:t>
      </w:r>
      <w:r>
        <w:t>关于</w:t>
      </w:r>
      <w:r>
        <w:t>“</w:t>
      </w:r>
      <w:r>
        <w:t>混编混岗现象突出</w:t>
      </w:r>
      <w:r>
        <w:t>”</w:t>
      </w:r>
      <w:r>
        <w:t>问题的整改情况</w:t>
      </w:r>
    </w:p>
    <w:p w:rsidR="00BD71AD" w:rsidRDefault="00BD71AD" w:rsidP="00BD71AD">
      <w:pPr>
        <w:ind w:firstLineChars="200" w:firstLine="420"/>
      </w:pPr>
      <w:r>
        <w:rPr>
          <w:rFonts w:hint="eastAsia"/>
        </w:rPr>
        <w:t>在此次机构改革过程中，及时报请区编办核定科室职能、人员编制，为解决混编混岗问题奠定基础。先后</w:t>
      </w:r>
      <w:r>
        <w:t>3</w:t>
      </w:r>
      <w:r>
        <w:t>次召开局务会研究科级以下干部岗位调整工作，坚持</w:t>
      </w:r>
      <w:r>
        <w:t>“</w:t>
      </w:r>
      <w:r>
        <w:t>编岗一致</w:t>
      </w:r>
      <w:r>
        <w:t>”</w:t>
      </w:r>
      <w:r>
        <w:t>原则，最大程度解决混岗混编情况。截止至目前，科级以下正式在编</w:t>
      </w:r>
      <w:r>
        <w:t>24</w:t>
      </w:r>
      <w:r>
        <w:t>人中还有</w:t>
      </w:r>
      <w:r>
        <w:t>3</w:t>
      </w:r>
      <w:r>
        <w:t>人混岗，混岗比例已从巡察时的</w:t>
      </w:r>
      <w:r>
        <w:t>57.9%</w:t>
      </w:r>
      <w:r>
        <w:t>降低到</w:t>
      </w:r>
      <w:r>
        <w:t>12.5%</w:t>
      </w:r>
      <w:r>
        <w:t>。尚未完全解决的混岗问题主要是局领导超配</w:t>
      </w:r>
      <w:r>
        <w:t>3</w:t>
      </w:r>
      <w:r>
        <w:t>人占用公务员编制，以及我局</w:t>
      </w:r>
      <w:r>
        <w:t>“</w:t>
      </w:r>
      <w:r>
        <w:t>三定</w:t>
      </w:r>
      <w:r>
        <w:t>”</w:t>
      </w:r>
      <w:r>
        <w:t>方案核定办公室编制中并未考虑设置财务主管会计和现金出纳岗位所致，属历史遗留问题，需在区委统筹协调下逐步加以解决。</w:t>
      </w:r>
    </w:p>
    <w:p w:rsidR="00BD71AD" w:rsidRDefault="00BD71AD" w:rsidP="00BD71AD">
      <w:pPr>
        <w:ind w:firstLineChars="200" w:firstLine="420"/>
      </w:pPr>
      <w:r>
        <w:rPr>
          <w:rFonts w:hint="eastAsia"/>
        </w:rPr>
        <w:t>三、巩固深化巡察整改成效，促进老干部工作迈上新台阶</w:t>
      </w:r>
    </w:p>
    <w:p w:rsidR="00BD71AD" w:rsidRDefault="00BD71AD" w:rsidP="00BD71AD">
      <w:pPr>
        <w:ind w:firstLineChars="200" w:firstLine="420"/>
      </w:pPr>
      <w:r>
        <w:rPr>
          <w:rFonts w:hint="eastAsia"/>
        </w:rPr>
        <w:t>（一）不断加强政治建设，强化责任担当</w:t>
      </w:r>
    </w:p>
    <w:p w:rsidR="00BD71AD" w:rsidRDefault="00BD71AD" w:rsidP="00BD71AD">
      <w:pPr>
        <w:ind w:firstLineChars="200" w:firstLine="420"/>
      </w:pPr>
      <w:r>
        <w:rPr>
          <w:rFonts w:hint="eastAsia"/>
        </w:rPr>
        <w:t>区委老干部局将以此次巡察整改工作为契机，切实担负起全面从严治党主体责任，在区委正确领导下，把巡察成果与加强党的建设有机结合，深入学习宣传贯彻习近平新时代中国特色社会主义思想和党的十九大精神，在学懂、弄通、做实上下功夫，做到内化于心，外化于行，切实增强“四个意识”，坚定“四个自信”，做到“两个维护”，坚决贯彻落实中央、市委和区委决策部署。进一步加强党组织自身建设，提高基层党组织的战斗力、凝聚力。把巡察成果与党风廉政建设有机结合，健全完善改进作风长效机制，努力锻造一支党性坚定，纪律严明，干事创业，担当作为的干部队伍。把巡察成果与老干部工作有机结合，以钉钉子精神推动各项工作落到实处。</w:t>
      </w:r>
    </w:p>
    <w:p w:rsidR="00BD71AD" w:rsidRDefault="00BD71AD" w:rsidP="00BD71AD">
      <w:pPr>
        <w:ind w:firstLineChars="200" w:firstLine="420"/>
      </w:pPr>
      <w:r>
        <w:rPr>
          <w:rFonts w:hint="eastAsia"/>
        </w:rPr>
        <w:t>（二）持续抓好后续整改，建立巡察整改长效机制</w:t>
      </w:r>
    </w:p>
    <w:p w:rsidR="00BD71AD" w:rsidRDefault="00BD71AD" w:rsidP="00BD71AD">
      <w:pPr>
        <w:ind w:firstLineChars="200" w:firstLine="420"/>
      </w:pPr>
      <w:r>
        <w:rPr>
          <w:rFonts w:hint="eastAsia"/>
        </w:rPr>
        <w:t>严格落实巡察整改主体责任，持续强化对巡察整改工作的组织领导、督促检查。对已基本整改到位或取得阶段性成果的问题，适时组织“回头看”，检查整改措施落实情况，防止反弹回潮；对于尚未完成整改的问题，加强跟踪督办，不降标准、不减力度、不压时间。坚持举一反三、标本兼治，在整改中不断总结提升，以一个问题整改，推动类似问题解决。扎紧制度笼子，强化源头管理，构建务实管用的长效机制，确保巡察问题不再反弹、整改成效不断巩固。</w:t>
      </w:r>
    </w:p>
    <w:p w:rsidR="00BD71AD" w:rsidRDefault="00BD71AD" w:rsidP="00BD71AD">
      <w:pPr>
        <w:ind w:firstLineChars="200" w:firstLine="420"/>
      </w:pPr>
      <w:r>
        <w:rPr>
          <w:rFonts w:hint="eastAsia"/>
        </w:rPr>
        <w:t>（三）注重统筹兼顾，突出整改成果运用</w:t>
      </w:r>
    </w:p>
    <w:p w:rsidR="00BD71AD" w:rsidRDefault="00BD71AD" w:rsidP="00BD71AD">
      <w:pPr>
        <w:ind w:firstLineChars="200" w:firstLine="420"/>
        <w:rPr>
          <w:rFonts w:hint="eastAsia"/>
        </w:rPr>
      </w:pPr>
      <w:r>
        <w:rPr>
          <w:rFonts w:hint="eastAsia"/>
        </w:rPr>
        <w:t>坚持问题导向，统筹兼顾、突出重点、有的放矢，把落实整改措施融入到日常工作中去，对已建立的各项制度，坚决抓好落实，确保真正发挥作用，切实把巡察反馈意见和要求，转化为改进工作的强大动力，转化为解决问题的有效对策，转化为推动老干部工作转型发展的新思路、新举措。</w:t>
      </w:r>
    </w:p>
    <w:p w:rsidR="00BD71AD" w:rsidRDefault="00BD71AD" w:rsidP="006F1580">
      <w:pPr>
        <w:jc w:val="right"/>
        <w:rPr>
          <w:rFonts w:hint="eastAsia"/>
        </w:rPr>
      </w:pPr>
      <w:r w:rsidRPr="006F1580">
        <w:rPr>
          <w:rFonts w:hint="eastAsia"/>
        </w:rPr>
        <w:t>北京市密云区委老干部局</w:t>
      </w:r>
      <w:smartTag w:uri="urn:schemas-microsoft-com:office:smarttags" w:element="chsdate">
        <w:smartTagPr>
          <w:attr w:name="IsROCDate" w:val="False"/>
          <w:attr w:name="IsLunarDate" w:val="False"/>
          <w:attr w:name="Day" w:val="3"/>
          <w:attr w:name="Month" w:val="8"/>
          <w:attr w:name="Year" w:val="2020"/>
        </w:smartTagPr>
        <w:r>
          <w:rPr>
            <w:rFonts w:hint="eastAsia"/>
          </w:rPr>
          <w:t>2020-8-3</w:t>
        </w:r>
      </w:smartTag>
    </w:p>
    <w:p w:rsidR="00BD71AD" w:rsidRDefault="00BD71AD" w:rsidP="00F03C49">
      <w:pPr>
        <w:sectPr w:rsidR="00BD71AD" w:rsidSect="00F03C49">
          <w:type w:val="continuous"/>
          <w:pgSz w:w="11906" w:h="16838" w:code="9"/>
          <w:pgMar w:top="1644" w:right="1236" w:bottom="1418" w:left="1814" w:header="851" w:footer="907" w:gutter="0"/>
          <w:pgNumType w:start="1"/>
          <w:cols w:space="425"/>
          <w:docGrid w:type="lines" w:linePitch="341" w:charSpace="2373"/>
        </w:sectPr>
      </w:pPr>
    </w:p>
    <w:p w:rsidR="00996A79" w:rsidRDefault="00996A79"/>
    <w:sectPr w:rsidR="00996A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71AD"/>
    <w:rsid w:val="00996A79"/>
    <w:rsid w:val="00BD71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71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71AD"/>
    <w:rPr>
      <w:rFonts w:ascii="黑体" w:eastAsia="黑体" w:hAnsi="宋体" w:cs="Times New Roman"/>
      <w:b/>
      <w:kern w:val="36"/>
      <w:sz w:val="32"/>
      <w:szCs w:val="32"/>
    </w:rPr>
  </w:style>
  <w:style w:type="paragraph" w:customStyle="1" w:styleId="Char2CharCharChar">
    <w:name w:val="Char2 Char Char Char"/>
    <w:basedOn w:val="a"/>
    <w:autoRedefine/>
    <w:rsid w:val="00BD71A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1772</Words>
  <Characters>10105</Characters>
  <Application>Microsoft Office Word</Application>
  <DocSecurity>0</DocSecurity>
  <Lines>84</Lines>
  <Paragraphs>23</Paragraphs>
  <ScaleCrop>false</ScaleCrop>
  <Company>Microsoft</Company>
  <LinksUpToDate>false</LinksUpToDate>
  <CharactersWithSpaces>11854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2022-05-30T06:22:00Z</dcterms:created>
</cp:coreProperties>
</file>