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8CD" w:rsidRDefault="004908CD" w:rsidP="00235B80">
      <w:pPr>
        <w:pStyle w:val="1"/>
      </w:pPr>
      <w:r w:rsidRPr="00A321F8">
        <w:rPr>
          <w:rFonts w:hint="eastAsia"/>
        </w:rPr>
        <w:t>渝北区两路街道：持续推进党风廉政建设</w:t>
      </w:r>
      <w:r w:rsidRPr="00A321F8">
        <w:t xml:space="preserve"> 延伸基层监督</w:t>
      </w:r>
      <w:r w:rsidRPr="00A321F8">
        <w:t>“</w:t>
      </w:r>
      <w:r w:rsidRPr="00A321F8">
        <w:t>触手</w:t>
      </w:r>
      <w:r w:rsidRPr="00A321F8">
        <w:t>”</w:t>
      </w:r>
    </w:p>
    <w:p w:rsidR="004908CD" w:rsidRDefault="004908CD" w:rsidP="004908CD">
      <w:pPr>
        <w:spacing w:line="247" w:lineRule="auto"/>
        <w:ind w:firstLineChars="200" w:firstLine="420"/>
        <w:jc w:val="left"/>
      </w:pPr>
      <w:r>
        <w:rPr>
          <w:rFonts w:hint="eastAsia"/>
        </w:rPr>
        <w:t>近日，渝北区两路街道组织召开</w:t>
      </w:r>
      <w:r>
        <w:t>2022</w:t>
      </w:r>
      <w:r>
        <w:t>年社区党风廉政工作专题会。会议分析总结了</w:t>
      </w:r>
      <w:r>
        <w:t>2021</w:t>
      </w:r>
      <w:r>
        <w:t>年各社区党风廉政工作，通报了典型社区干部违纪案例，研究讨论并通过了《两路街道纪工委</w:t>
      </w:r>
      <w:r>
        <w:t>2022</w:t>
      </w:r>
      <w:r>
        <w:t>年度目标考核责任表》和《社区纪委书记</w:t>
      </w:r>
      <w:r>
        <w:t>(</w:t>
      </w:r>
      <w:r>
        <w:t>监察监督员、纪委委员</w:t>
      </w:r>
      <w:r>
        <w:t>)</w:t>
      </w:r>
      <w:r>
        <w:t>日常工作任务清单及评价细则</w:t>
      </w:r>
      <w:r>
        <w:t>(</w:t>
      </w:r>
      <w:r>
        <w:t>试行</w:t>
      </w:r>
      <w:r>
        <w:t>)</w:t>
      </w:r>
      <w:r>
        <w:t>》，并对社区纪委书记开展深入培训。</w:t>
      </w:r>
    </w:p>
    <w:p w:rsidR="004908CD" w:rsidRDefault="004908CD" w:rsidP="004908CD">
      <w:pPr>
        <w:spacing w:line="247" w:lineRule="auto"/>
        <w:ind w:firstLineChars="200" w:firstLine="420"/>
        <w:jc w:val="left"/>
      </w:pPr>
      <w:r>
        <w:rPr>
          <w:rFonts w:hint="eastAsia"/>
        </w:rPr>
        <w:t>会议强调，要切实增强“四个意识”、坚定“四个自信”、做到“两个维护”，以实际行动为渝北建设“四个大区”、打造“标杆城区”贡献力量，提高标准、创新思路，切实加强党风廉政建设，克服各种困难、打破壁垒和瓶颈，积极谋划为群众服务的每件小事，用实际行动让群众满意。</w:t>
      </w:r>
    </w:p>
    <w:p w:rsidR="004908CD" w:rsidRDefault="004908CD" w:rsidP="004908CD">
      <w:pPr>
        <w:spacing w:line="247" w:lineRule="auto"/>
        <w:ind w:firstLineChars="200" w:firstLine="420"/>
        <w:jc w:val="left"/>
      </w:pPr>
      <w:r>
        <w:rPr>
          <w:rFonts w:hint="eastAsia"/>
        </w:rPr>
        <w:t>会议要求，各社区要提高政治认识，持续深入地抓好作风建设，在保障自身廉洁的前提下，优化服务意识，提高社区党员群众党风廉政建设的思想意识</w:t>
      </w:r>
      <w:r>
        <w:t>;</w:t>
      </w:r>
      <w:r>
        <w:t>夯实主体责任，严格落实主体责任和监督责任清单，坚决破除形式主义、官僚主义</w:t>
      </w:r>
      <w:r>
        <w:t>;</w:t>
      </w:r>
      <w:r>
        <w:t>严明纪律规矩，进一步强化组织观念、纪律观念，严守纪律底线、强化自我约束，把党纪国法挺在前面</w:t>
      </w:r>
      <w:r>
        <w:t>;</w:t>
      </w:r>
      <w:r>
        <w:t>勇于担当，开拓工作思路，加强学习、提高认识，以身作则，做到防微杜渐，切实增强党风廉政建设工作的政治自觉和行动自觉。</w:t>
      </w:r>
    </w:p>
    <w:p w:rsidR="004908CD" w:rsidRDefault="004908CD" w:rsidP="004908CD">
      <w:pPr>
        <w:spacing w:line="247" w:lineRule="auto"/>
        <w:ind w:firstLineChars="200" w:firstLine="420"/>
        <w:jc w:val="left"/>
      </w:pPr>
      <w:r>
        <w:rPr>
          <w:rFonts w:hint="eastAsia"/>
        </w:rPr>
        <w:t>会议强调，群众担任的社区纪委书记和监察监督员是助推基层党风廉政工作、抓好群众监督最有效的媒介，各社区纪委书记要提高政治站位，切实发挥好监督检查和提醒警示作用，遍访辖区党员，想方设法为社区工作建言献策、贡献力量，街道也会将培训、交流、互评相结合，进一步提升纪委书记的专业能力和纪法视野，帮助社区纪委书记更好地融入角色、适应工作，和社区党组织勠力同心，</w:t>
      </w:r>
      <w:r>
        <w:t xml:space="preserve"> </w:t>
      </w:r>
      <w:r>
        <w:t>推动全面从严治党和党风廉政建设纵深发展。</w:t>
      </w:r>
    </w:p>
    <w:p w:rsidR="004908CD" w:rsidRDefault="004908CD" w:rsidP="004908CD">
      <w:pPr>
        <w:spacing w:line="247" w:lineRule="auto"/>
        <w:ind w:firstLineChars="200" w:firstLine="420"/>
        <w:jc w:val="right"/>
      </w:pPr>
      <w:r w:rsidRPr="00A321F8">
        <w:rPr>
          <w:rFonts w:hint="eastAsia"/>
        </w:rPr>
        <w:t>重庆日报</w:t>
      </w:r>
      <w:r>
        <w:rPr>
          <w:rFonts w:hint="eastAsia"/>
        </w:rPr>
        <w:t>2022-3-2</w:t>
      </w:r>
    </w:p>
    <w:p w:rsidR="004908CD" w:rsidRDefault="004908CD" w:rsidP="002D2E7B">
      <w:pPr>
        <w:sectPr w:rsidR="004908CD" w:rsidSect="002D2E7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2C9D" w:rsidRDefault="004D2C9D"/>
    <w:sectPr w:rsidR="004D2C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08CD"/>
    <w:rsid w:val="004908CD"/>
    <w:rsid w:val="004D2C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08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08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621</Characters>
  <Application>Microsoft Office Word</Application>
  <DocSecurity>0</DocSecurity>
  <Lines>5</Lines>
  <Paragraphs>1</Paragraphs>
  <ScaleCrop>false</ScaleCrop>
  <Company>微软中国</Company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2022-05-23T09:40:00Z</dcterms:created>
</cp:coreProperties>
</file>