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B0B" w:rsidRDefault="00560B0B">
      <w:pPr>
        <w:pStyle w:val="1"/>
      </w:pPr>
      <w:r>
        <w:rPr>
          <w:rFonts w:hint="eastAsia"/>
        </w:rPr>
        <w:t>三方面入手，看佛山破解街道综合行政执法体制改革难题！</w:t>
      </w:r>
    </w:p>
    <w:p w:rsidR="00560B0B" w:rsidRDefault="00560B0B">
      <w:pPr>
        <w:ind w:firstLine="420"/>
        <w:jc w:val="left"/>
      </w:pPr>
      <w:r>
        <w:rPr>
          <w:rFonts w:hint="eastAsia"/>
        </w:rPr>
        <w:t>以“改革中谋发展，发展中求突破”为目标，从强化制度建设、队伍建设和阵地建设入手，佛山市禅城区石湾镇街道在推进街道综合行政执法体制改革中，积极探索综合行政执法委员会管理制度建设和改革的新局面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01</w:t>
      </w:r>
    </w:p>
    <w:p w:rsidR="00560B0B" w:rsidRDefault="00560B0B">
      <w:pPr>
        <w:ind w:firstLine="420"/>
        <w:jc w:val="left"/>
      </w:pPr>
      <w:r>
        <w:rPr>
          <w:rFonts w:hint="eastAsia"/>
        </w:rPr>
        <w:t>强化制度建设</w:t>
      </w:r>
    </w:p>
    <w:p w:rsidR="00560B0B" w:rsidRDefault="00560B0B">
      <w:pPr>
        <w:ind w:firstLine="420"/>
        <w:jc w:val="left"/>
      </w:pPr>
      <w:r>
        <w:rPr>
          <w:rFonts w:hint="eastAsia"/>
        </w:rPr>
        <w:t>夯实综合执法体制改革基石</w:t>
      </w:r>
    </w:p>
    <w:p w:rsidR="00560B0B" w:rsidRDefault="00560B0B">
      <w:pPr>
        <w:ind w:firstLine="420"/>
        <w:jc w:val="left"/>
      </w:pPr>
      <w:r>
        <w:rPr>
          <w:rFonts w:hint="eastAsia"/>
        </w:rPr>
        <w:t>制定《石湾镇街道综合行政执法委员会工作方案》，组建街道综合行政执法委员会，抽调精兵强将、业务骨干组建委员会办公室，专责负责开展日常工作，实现高位统筹，高效运转。目前，经过街道执法资源的重新整合和配置，已将原城市管理、劳动监察、国土执法等三支执法队伍整合为一，实行统一管理，逐步实现一支队伍管执法的改革目标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建立中队长工作责任制，发挥政治引领作用，抓实抓细分层级、全覆盖谈心谈话工作，全面掌握队伍思想动态，消除思想顾虑包袱，管控苗头风险，引导队伍站稳思想阵地、筑牢大局意识，实现多领域执法队伍的深度融合，为街道机构改革顺利推进提供坚强思想政治保证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引入律师顾问全天候驻点机制，全面提升部门运用法治思维和法治方式解决问题的能力，加快推进法治政府建设进程，提高基层社会治理能力水平，促进社会和谐稳定。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建立跨部门互通互联及信息共享共建的协同管理机制，理顺部门之间的关系，明晰层级职责和部门职责，推动执法手段、管理模式、管理理念的创新和实践，实现由“平均用力”向“精准发力”的转变。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02</w:t>
      </w:r>
    </w:p>
    <w:p w:rsidR="00560B0B" w:rsidRDefault="00560B0B">
      <w:pPr>
        <w:ind w:firstLine="420"/>
        <w:jc w:val="left"/>
      </w:pPr>
      <w:r>
        <w:rPr>
          <w:rFonts w:hint="eastAsia"/>
        </w:rPr>
        <w:t>强化队伍建设</w:t>
      </w:r>
    </w:p>
    <w:p w:rsidR="00560B0B" w:rsidRDefault="00560B0B">
      <w:pPr>
        <w:ind w:firstLine="420"/>
        <w:jc w:val="left"/>
      </w:pPr>
      <w:r>
        <w:rPr>
          <w:rFonts w:hint="eastAsia"/>
        </w:rPr>
        <w:t>着力打造基层执法业务精兵</w:t>
      </w:r>
    </w:p>
    <w:p w:rsidR="00560B0B" w:rsidRDefault="00560B0B">
      <w:pPr>
        <w:ind w:firstLine="420"/>
        <w:jc w:val="left"/>
      </w:pPr>
      <w:r>
        <w:rPr>
          <w:rFonts w:hint="eastAsia"/>
        </w:rPr>
        <w:t>⊙</w:t>
      </w:r>
      <w:r>
        <w:rPr>
          <w:rFonts w:hint="eastAsia"/>
        </w:rPr>
        <w:t xml:space="preserve"> </w:t>
      </w:r>
      <w:r>
        <w:rPr>
          <w:rFonts w:hint="eastAsia"/>
        </w:rPr>
        <w:t>优化架构，整合执法资源。深度整合内部职责和架构，在原</w:t>
      </w:r>
      <w:r>
        <w:rPr>
          <w:rFonts w:hint="eastAsia"/>
        </w:rPr>
        <w:t>6</w:t>
      </w:r>
      <w:r>
        <w:rPr>
          <w:rFonts w:hint="eastAsia"/>
        </w:rPr>
        <w:t>个执法、</w:t>
      </w:r>
      <w:r>
        <w:rPr>
          <w:rFonts w:hint="eastAsia"/>
        </w:rPr>
        <w:t>6</w:t>
      </w:r>
      <w:r>
        <w:rPr>
          <w:rFonts w:hint="eastAsia"/>
        </w:rPr>
        <w:t>个业务股室的基础上，压缩内部架构，拓展中队职责，重新搭建</w:t>
      </w:r>
      <w:r>
        <w:rPr>
          <w:rFonts w:hint="eastAsia"/>
        </w:rPr>
        <w:t>8</w:t>
      </w:r>
      <w:r>
        <w:rPr>
          <w:rFonts w:hint="eastAsia"/>
        </w:rPr>
        <w:t>个执法中队，注重将人员编制向执法岗位倾斜。同步完成人员的定岗定责，初步构建起权责统一、权威高效的综合行政执法体系。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⊙</w:t>
      </w:r>
      <w:r>
        <w:rPr>
          <w:rFonts w:hint="eastAsia"/>
        </w:rPr>
        <w:t xml:space="preserve"> </w:t>
      </w:r>
      <w:r>
        <w:rPr>
          <w:rFonts w:hint="eastAsia"/>
        </w:rPr>
        <w:t>党建引领，把支部建在中队上，凸显支部战斗堡垒作用。成立街道综合行政执法办公室党总支，提升党组织的统筹协调功能，同步搭建</w:t>
      </w:r>
      <w:r>
        <w:rPr>
          <w:rFonts w:hint="eastAsia"/>
        </w:rPr>
        <w:t>8</w:t>
      </w:r>
      <w:r>
        <w:rPr>
          <w:rFonts w:hint="eastAsia"/>
        </w:rPr>
        <w:t>个中队党支部，并按“一正一副”的设置，选任</w:t>
      </w:r>
      <w:r>
        <w:rPr>
          <w:rFonts w:hint="eastAsia"/>
        </w:rPr>
        <w:t>8</w:t>
      </w:r>
      <w:r>
        <w:rPr>
          <w:rFonts w:hint="eastAsia"/>
        </w:rPr>
        <w:t>名敢担当、肯干事的支部副书记，承接领导责任，协助各支部书记（中队长）领导开展“支部建在中队上”试点工作。树立到基层网格解决问题的工作导向，以辖区网格（村居）为载体，持续推进党务、业务、服务深度融合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⊙</w:t>
      </w:r>
      <w:r>
        <w:rPr>
          <w:rFonts w:hint="eastAsia"/>
        </w:rPr>
        <w:t xml:space="preserve"> </w:t>
      </w:r>
      <w:r>
        <w:rPr>
          <w:rFonts w:hint="eastAsia"/>
        </w:rPr>
        <w:t>开展队伍作风建设，签订执法中队目标责任，强化岗位目标考核，倒逼执法出成效。仅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月份，拆除违法建设</w:t>
      </w:r>
      <w:r>
        <w:rPr>
          <w:rFonts w:hint="eastAsia"/>
        </w:rPr>
        <w:t>280</w:t>
      </w:r>
      <w:r>
        <w:rPr>
          <w:rFonts w:hint="eastAsia"/>
        </w:rPr>
        <w:t>平方米，广告牌</w:t>
      </w:r>
      <w:r>
        <w:rPr>
          <w:rFonts w:hint="eastAsia"/>
        </w:rPr>
        <w:t>16</w:t>
      </w:r>
      <w:r>
        <w:rPr>
          <w:rFonts w:hint="eastAsia"/>
        </w:rPr>
        <w:t>块，解决农民工欠薪纠纷</w:t>
      </w:r>
      <w:r>
        <w:rPr>
          <w:rFonts w:hint="eastAsia"/>
        </w:rPr>
        <w:t>113</w:t>
      </w:r>
      <w:r>
        <w:rPr>
          <w:rFonts w:hint="eastAsia"/>
        </w:rPr>
        <w:t>起，整治市容黑点</w:t>
      </w:r>
      <w:r>
        <w:rPr>
          <w:rFonts w:hint="eastAsia"/>
        </w:rPr>
        <w:t>11</w:t>
      </w:r>
      <w:r>
        <w:rPr>
          <w:rFonts w:hint="eastAsia"/>
        </w:rPr>
        <w:t>处，小区业主自拆违法搭建</w:t>
      </w:r>
      <w:r>
        <w:rPr>
          <w:rFonts w:hint="eastAsia"/>
        </w:rPr>
        <w:t>4</w:t>
      </w:r>
      <w:r>
        <w:rPr>
          <w:rFonts w:hint="eastAsia"/>
        </w:rPr>
        <w:t>宗。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03</w:t>
      </w:r>
    </w:p>
    <w:p w:rsidR="00560B0B" w:rsidRDefault="00560B0B">
      <w:pPr>
        <w:ind w:firstLine="420"/>
        <w:jc w:val="left"/>
      </w:pPr>
      <w:r>
        <w:rPr>
          <w:rFonts w:hint="eastAsia"/>
        </w:rPr>
        <w:t>强化阵地建设</w:t>
      </w:r>
    </w:p>
    <w:p w:rsidR="00560B0B" w:rsidRDefault="00560B0B">
      <w:pPr>
        <w:ind w:firstLine="420"/>
        <w:jc w:val="left"/>
      </w:pPr>
      <w:r>
        <w:rPr>
          <w:rFonts w:hint="eastAsia"/>
        </w:rPr>
        <w:t>营造推进综合执法舆论氛围</w:t>
      </w:r>
    </w:p>
    <w:p w:rsidR="00560B0B" w:rsidRDefault="00560B0B">
      <w:pPr>
        <w:ind w:firstLine="420"/>
        <w:jc w:val="left"/>
      </w:pPr>
      <w:r>
        <w:rPr>
          <w:rFonts w:hint="eastAsia"/>
        </w:rPr>
        <w:t>△</w:t>
      </w:r>
      <w:r>
        <w:rPr>
          <w:rFonts w:hint="eastAsia"/>
        </w:rPr>
        <w:t xml:space="preserve"> </w:t>
      </w:r>
      <w:r>
        <w:rPr>
          <w:rFonts w:hint="eastAsia"/>
        </w:rPr>
        <w:t>抽调专职人员组建宣传队伍，筹办综合行政执法简报、宣传专刊、执法视频专栏，多方面宣传街道综合行政执法改革过程。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△</w:t>
      </w:r>
      <w:r>
        <w:rPr>
          <w:rFonts w:hint="eastAsia"/>
        </w:rPr>
        <w:t xml:space="preserve"> </w:t>
      </w:r>
      <w:r>
        <w:rPr>
          <w:rFonts w:hint="eastAsia"/>
        </w:rPr>
        <w:t>制定宣传方案，结合全年工作计划，将宣传量化分解到中队，指定专人跟进落实信息报道。</w:t>
      </w:r>
    </w:p>
    <w:p w:rsidR="00560B0B" w:rsidRDefault="00560B0B">
      <w:pPr>
        <w:ind w:firstLine="420"/>
        <w:jc w:val="left"/>
      </w:pPr>
      <w:r>
        <w:rPr>
          <w:rFonts w:hint="eastAsia"/>
        </w:rPr>
        <w:t>△</w:t>
      </w:r>
      <w:r>
        <w:rPr>
          <w:rFonts w:hint="eastAsia"/>
        </w:rPr>
        <w:t xml:space="preserve"> </w:t>
      </w:r>
      <w:r>
        <w:rPr>
          <w:rFonts w:hint="eastAsia"/>
        </w:rPr>
        <w:t>发挥新媒体功效，主动邀请新媒体参与推进街道综合行政执法体制改革，通过座谈、整治行动的全程参与等，及时跟进宣传街道综合行政执法体制改革的最新动态，先后在学习强国、佛山电视台、佛山日报、南方</w:t>
      </w:r>
      <w:r>
        <w:rPr>
          <w:rFonts w:hint="eastAsia"/>
        </w:rPr>
        <w:t>+</w:t>
      </w:r>
      <w:r>
        <w:rPr>
          <w:rFonts w:hint="eastAsia"/>
        </w:rPr>
        <w:t>等平台进行多次报道，取得良好宣传效果。</w:t>
      </w:r>
    </w:p>
    <w:p w:rsidR="00560B0B" w:rsidRDefault="00560B0B">
      <w:pPr>
        <w:ind w:firstLine="420"/>
        <w:jc w:val="right"/>
      </w:pPr>
      <w:r>
        <w:rPr>
          <w:rFonts w:hint="eastAsia"/>
        </w:rPr>
        <w:t>广东普法</w:t>
      </w:r>
      <w:r>
        <w:rPr>
          <w:rFonts w:hint="eastAsia"/>
        </w:rPr>
        <w:t>2021-02-26</w:t>
      </w:r>
    </w:p>
    <w:p w:rsidR="00560B0B" w:rsidRDefault="00560B0B" w:rsidP="000056F2">
      <w:pPr>
        <w:sectPr w:rsidR="00560B0B" w:rsidSect="000056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73E2" w:rsidRDefault="003873E2"/>
    <w:sectPr w:rsidR="003873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0B0B"/>
    <w:rsid w:val="003873E2"/>
    <w:rsid w:val="00560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rsid w:val="00560B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60B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1087</Characters>
  <Application>Microsoft Office Word</Application>
  <DocSecurity>0</DocSecurity>
  <Lines>9</Lines>
  <Paragraphs>2</Paragraphs>
  <ScaleCrop>false</ScaleCrop>
  <Company>微软中国</Company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2022-05-24T09:54:00Z</dcterms:created>
</cp:coreProperties>
</file>