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3728" w:rsidRDefault="00AB3728" w:rsidP="006F2322">
      <w:pPr>
        <w:pStyle w:val="1"/>
        <w:rPr>
          <w:rFonts w:hint="eastAsia"/>
        </w:rPr>
      </w:pPr>
      <w:r w:rsidRPr="006F2322">
        <w:rPr>
          <w:rFonts w:hint="eastAsia"/>
        </w:rPr>
        <w:t>中共北京市东城区委老干部局关于巡察整改情况的通报</w:t>
      </w:r>
    </w:p>
    <w:p w:rsidR="00AB3728" w:rsidRDefault="00AB3728" w:rsidP="00AB3728">
      <w:pPr>
        <w:ind w:firstLineChars="200" w:firstLine="420"/>
        <w:jc w:val="left"/>
      </w:pPr>
      <w:r>
        <w:rPr>
          <w:rFonts w:hint="eastAsia"/>
        </w:rPr>
        <w:t>根据区委统一部署，</w:t>
      </w:r>
      <w:r>
        <w:t>2018</w:t>
      </w:r>
      <w:r>
        <w:t>年</w:t>
      </w:r>
      <w:r>
        <w:t>12</w:t>
      </w:r>
      <w:r>
        <w:t>月</w:t>
      </w:r>
      <w:r>
        <w:t>3</w:t>
      </w:r>
      <w:r>
        <w:t>日至</w:t>
      </w:r>
      <w:r>
        <w:t>2019</w:t>
      </w:r>
      <w:r>
        <w:t>年</w:t>
      </w:r>
      <w:r>
        <w:t>1</w:t>
      </w:r>
      <w:r>
        <w:t>月</w:t>
      </w:r>
      <w:r>
        <w:t>31</w:t>
      </w:r>
      <w:r>
        <w:t>日，区委第二巡察组对区委老干部局进行了巡察，</w:t>
      </w:r>
      <w:r>
        <w:t>2019</w:t>
      </w:r>
      <w:r>
        <w:t>年</w:t>
      </w:r>
      <w:r>
        <w:t>5</w:t>
      </w:r>
      <w:r>
        <w:t>月</w:t>
      </w:r>
      <w:r>
        <w:t>10</w:t>
      </w:r>
      <w:r>
        <w:t>日，区委第二巡察组向我局反馈了巡察意见。指出了我局在党的政治建设、思想建设、组织建设、作风建设及落实全面从严治党等</w:t>
      </w:r>
      <w:r>
        <w:t>4</w:t>
      </w:r>
      <w:r>
        <w:t>个方面存在的问题。按照《中国共产党巡视工作条例》和《中共北京市委贯彻</w:t>
      </w:r>
      <w:r>
        <w:t>&lt;</w:t>
      </w:r>
      <w:r>
        <w:t>中国共产党巡视工作条例</w:t>
      </w:r>
      <w:r>
        <w:t>&gt;</w:t>
      </w:r>
      <w:r>
        <w:t>的实施办法》有关规定，现将有关巡察整改情况予以公布。</w:t>
      </w:r>
    </w:p>
    <w:p w:rsidR="00AB3728" w:rsidRDefault="00AB3728" w:rsidP="00AB3728">
      <w:pPr>
        <w:ind w:firstLineChars="200" w:firstLine="420"/>
        <w:jc w:val="left"/>
      </w:pPr>
      <w:r>
        <w:rPr>
          <w:rFonts w:hint="eastAsia"/>
        </w:rPr>
        <w:t>一、高度重视强领导，直面问题明责任</w:t>
      </w:r>
    </w:p>
    <w:p w:rsidR="00AB3728" w:rsidRDefault="00AB3728" w:rsidP="00AB3728">
      <w:pPr>
        <w:ind w:firstLineChars="200" w:firstLine="420"/>
        <w:jc w:val="left"/>
      </w:pPr>
      <w:r>
        <w:rPr>
          <w:rFonts w:hint="eastAsia"/>
        </w:rPr>
        <w:t>（一）统一思想认识。区委巡察工作开展伊始，班子成员认真学习区委《关于开展巡察工作的实施意见（试行）》，强化“四个意识”，提高政治站位，深刻认识巡察工作的重大意义。局领导班子能够正确认识和对待巡察组的监督，积极支持配合巡察组开展工作，并以此次巡察为契机，强化党员领导干部的党章党规党纪意识和自觉履行全面从严治党责任意识。区委第二巡察组反馈意见会当天，领导班子及时召开会议，班子成员一致认为区委第二巡察组指出的问题，点到要害、中肯深刻，提出的整改意见和建议针对性、指导性都很强。班子成员在全面认领、深刻剖析的基础上，一致表示要从自身抓起，以上率下，积极主动做好整改工作。同时，要求全体干部职工特别是党员干部不断增强从严管党治党的政治意识和责任担当，严格按照区委第二巡察组的整改要求，认真履行责任，切实把全面从严治党要求贯彻落实到工作的各个方面，努力推动巡察成果转化为老干部工作创新发展的不竭动力。</w:t>
      </w:r>
    </w:p>
    <w:p w:rsidR="00AB3728" w:rsidRDefault="00AB3728" w:rsidP="00AB3728">
      <w:pPr>
        <w:ind w:firstLineChars="200" w:firstLine="420"/>
        <w:jc w:val="left"/>
      </w:pPr>
      <w:r>
        <w:rPr>
          <w:rFonts w:hint="eastAsia"/>
        </w:rPr>
        <w:t>（二）加强组织领导。自接受巡察工作以来，局领导班子坚持把巡察整改落实作为一项重要的政治任务来抓，坚持把巡察整改落实与做好当前党建工作、业务工作相结合，作为全面提升老干部工作水平的有力抓手，第一时间成立了以局长为组长，其他班子成员为副组长，各科室负责人、人事干部、党办工作人员为成员的巡察整改落实工作领导小组。明确局长对巡察整改工作负总责，其他班子成员按照职责分工负责抓好所分管业务、科室的整改落实工作。集中整改期间，先后召开局领导班子会</w:t>
      </w:r>
      <w:r>
        <w:t>4</w:t>
      </w:r>
      <w:r>
        <w:t>次、领导小组专题会</w:t>
      </w:r>
      <w:r>
        <w:t>4</w:t>
      </w:r>
      <w:r>
        <w:t>次、机关党委会</w:t>
      </w:r>
      <w:r>
        <w:t>1</w:t>
      </w:r>
      <w:r>
        <w:t>次，研究部署并着力推进整改任务落实。</w:t>
      </w:r>
      <w:r>
        <w:cr/>
      </w:r>
    </w:p>
    <w:p w:rsidR="00AB3728" w:rsidRDefault="00AB3728" w:rsidP="00AB3728">
      <w:pPr>
        <w:ind w:firstLineChars="200" w:firstLine="420"/>
        <w:jc w:val="left"/>
      </w:pPr>
      <w:r>
        <w:rPr>
          <w:rFonts w:hint="eastAsia"/>
        </w:rPr>
        <w:t>（三）明确责任分工。对区委第二巡察组反馈的问题和意见，局领导班子全面梳理、分类研究，制定《区委老干部局关于区委第二巡察组反馈意见的整改方案》。认真分析问题存在根源，将</w:t>
      </w:r>
      <w:r>
        <w:t>4</w:t>
      </w:r>
      <w:r>
        <w:t>个方面</w:t>
      </w:r>
      <w:r>
        <w:t>17</w:t>
      </w:r>
      <w:r>
        <w:t>项问题及要求，制定了</w:t>
      </w:r>
      <w:r>
        <w:t>43</w:t>
      </w:r>
      <w:r>
        <w:t>项整改措施，建立问题清单、任务清单、责任清单，逐条明确整改责任领导、责任部门、协办部门、整改措施和整改时限，随时更新整改进展，确保整改事事有着落、件件有回音。各科室、机关党委、党支部按照整改任务分工，研究具体整改措施，形成了压力层层传导、责任层层落实的整改工作局面。</w:t>
      </w:r>
    </w:p>
    <w:p w:rsidR="00AB3728" w:rsidRDefault="00AB3728" w:rsidP="00AB3728">
      <w:pPr>
        <w:ind w:firstLineChars="200" w:firstLine="420"/>
        <w:jc w:val="left"/>
      </w:pPr>
      <w:r>
        <w:rPr>
          <w:rFonts w:hint="eastAsia"/>
        </w:rPr>
        <w:t>（四）完善工作制度。为保证整改取得实效，我局注重制度建设，推进形成长效机制。在整改过程中，局领导班子，坚持以制度建设为突破口，对制度建设和执行情况进行了梳理，依照新规定新要求，对存在矛盾、标准不一致的制度进行完善修订，建立完善工作制度</w:t>
      </w:r>
      <w:r>
        <w:t>28</w:t>
      </w:r>
      <w:r>
        <w:t>项，新建制度</w:t>
      </w:r>
      <w:r>
        <w:t>9</w:t>
      </w:r>
      <w:r>
        <w:t>项，增强制度的科学性、针对性、可操作性，推进制度管事、管人的体系建设。</w:t>
      </w:r>
    </w:p>
    <w:p w:rsidR="00AB3728" w:rsidRDefault="00AB3728" w:rsidP="00AB3728">
      <w:pPr>
        <w:ind w:firstLineChars="200" w:firstLine="420"/>
        <w:jc w:val="left"/>
      </w:pPr>
      <w:r>
        <w:rPr>
          <w:rFonts w:hint="eastAsia"/>
        </w:rPr>
        <w:t>二、狠抓整改促落实，解决问题显成效</w:t>
      </w:r>
    </w:p>
    <w:p w:rsidR="00AB3728" w:rsidRDefault="00AB3728" w:rsidP="00AB3728">
      <w:pPr>
        <w:ind w:firstLineChars="200" w:firstLine="420"/>
        <w:jc w:val="left"/>
      </w:pPr>
      <w:r>
        <w:rPr>
          <w:rFonts w:hint="eastAsia"/>
        </w:rPr>
        <w:t>（一）在学习贯彻习近平新时代中国特色社会主义思想和党的十九大精神方面</w:t>
      </w:r>
    </w:p>
    <w:p w:rsidR="00AB3728" w:rsidRDefault="00AB3728" w:rsidP="00AB3728">
      <w:pPr>
        <w:ind w:firstLineChars="200" w:firstLine="420"/>
        <w:jc w:val="left"/>
      </w:pPr>
      <w:r>
        <w:t>1.</w:t>
      </w:r>
      <w:r>
        <w:t>关于</w:t>
      </w:r>
      <w:r>
        <w:t>“</w:t>
      </w:r>
      <w:r>
        <w:t>学习形式不够多样化</w:t>
      </w:r>
      <w:r>
        <w:t>”</w:t>
      </w:r>
      <w:r>
        <w:t>问题的整改情况。</w:t>
      </w:r>
    </w:p>
    <w:p w:rsidR="00AB3728" w:rsidRDefault="00AB3728" w:rsidP="00AB3728">
      <w:pPr>
        <w:ind w:firstLineChars="200" w:firstLine="420"/>
        <w:jc w:val="left"/>
      </w:pPr>
      <w:r>
        <w:rPr>
          <w:rFonts w:hint="eastAsia"/>
        </w:rPr>
        <w:t>依照相关规定和要求，制定《东城区委老干部局学习培训制度》</w:t>
      </w:r>
      <w:r>
        <w:t>,</w:t>
      </w:r>
      <w:r>
        <w:t>明确了学习培训原则、学习培训内容及学习培训形式等标准及要求，切实抓好习近平新时代中国特色社会主义思想、系列重要讲话精神及相关知识的学习。</w:t>
      </w:r>
    </w:p>
    <w:p w:rsidR="00AB3728" w:rsidRDefault="00AB3728" w:rsidP="00AB3728">
      <w:pPr>
        <w:ind w:firstLineChars="200" w:firstLine="420"/>
        <w:jc w:val="left"/>
      </w:pPr>
      <w:r>
        <w:t>2.</w:t>
      </w:r>
      <w:r>
        <w:t>关于</w:t>
      </w:r>
      <w:r>
        <w:t>“</w:t>
      </w:r>
      <w:r>
        <w:t>理论中心组学习存在薄弱环节</w:t>
      </w:r>
      <w:r>
        <w:t>”</w:t>
      </w:r>
      <w:r>
        <w:t>问题的整改情况。</w:t>
      </w:r>
    </w:p>
    <w:p w:rsidR="00AB3728" w:rsidRDefault="00AB3728" w:rsidP="00AB3728">
      <w:pPr>
        <w:ind w:firstLineChars="200" w:firstLine="420"/>
        <w:jc w:val="left"/>
      </w:pPr>
      <w:r>
        <w:rPr>
          <w:rFonts w:hint="eastAsia"/>
        </w:rPr>
        <w:t>严格按照《东城区党（工）委（党组）理论学习中心组学习指导意见》的有关要求，结合实际情况，制定理论中心组学习计划，认真抓好落实，中心组成员结合工作职责和实际进行发言，交流学习感悟体会，检验学习效果，班子成员定期进行交流发言。</w:t>
      </w:r>
    </w:p>
    <w:p w:rsidR="00AB3728" w:rsidRDefault="00AB3728" w:rsidP="00AB3728">
      <w:pPr>
        <w:ind w:firstLineChars="200" w:firstLine="420"/>
        <w:jc w:val="left"/>
      </w:pPr>
      <w:r>
        <w:t>3.</w:t>
      </w:r>
      <w:r>
        <w:t>关于</w:t>
      </w:r>
      <w:r>
        <w:t>“</w:t>
      </w:r>
      <w:r>
        <w:t>学习档案不够健全</w:t>
      </w:r>
      <w:r>
        <w:t>”</w:t>
      </w:r>
      <w:r>
        <w:t>问题的整改情况。</w:t>
      </w:r>
    </w:p>
    <w:p w:rsidR="00AB3728" w:rsidRDefault="00AB3728" w:rsidP="00AB3728">
      <w:pPr>
        <w:ind w:firstLineChars="200" w:firstLine="420"/>
        <w:jc w:val="left"/>
      </w:pPr>
      <w:r>
        <w:rPr>
          <w:rFonts w:hint="eastAsia"/>
        </w:rPr>
        <w:t>修订完善《东城区委老干部局理论中心组学习制度》，明确中心组成员使用专用记录本，详实做好学习记录和集中学习签到工作，妥善保存记录本和学习签到表；办公室定期对学习情况进行检查督导，重点检查学习笔记、签到表的使用和保存情况。</w:t>
      </w:r>
    </w:p>
    <w:p w:rsidR="00AB3728" w:rsidRDefault="00AB3728" w:rsidP="00AB3728">
      <w:pPr>
        <w:ind w:firstLineChars="200" w:firstLine="420"/>
        <w:jc w:val="left"/>
      </w:pPr>
      <w:r>
        <w:rPr>
          <w:rFonts w:hint="eastAsia"/>
        </w:rPr>
        <w:t>（二）在贯彻中央、市委和区委的工作决策部署方面</w:t>
      </w:r>
    </w:p>
    <w:p w:rsidR="00AB3728" w:rsidRDefault="00AB3728" w:rsidP="00AB3728">
      <w:pPr>
        <w:ind w:firstLineChars="200" w:firstLine="420"/>
        <w:jc w:val="left"/>
      </w:pPr>
      <w:r>
        <w:t>4.</w:t>
      </w:r>
      <w:r>
        <w:t>关于</w:t>
      </w:r>
      <w:r>
        <w:t>“</w:t>
      </w:r>
      <w:r>
        <w:t>落实老干部工作的决策部署不够细致全面</w:t>
      </w:r>
      <w:r>
        <w:t>”</w:t>
      </w:r>
      <w:r>
        <w:t>问题的整改情况</w:t>
      </w:r>
      <w:r>
        <w:t xml:space="preserve"> </w:t>
      </w:r>
      <w:r>
        <w:t>。</w:t>
      </w:r>
    </w:p>
    <w:p w:rsidR="00AB3728" w:rsidRDefault="00AB3728" w:rsidP="00AB3728">
      <w:pPr>
        <w:ind w:firstLineChars="200" w:firstLine="420"/>
        <w:jc w:val="left"/>
      </w:pPr>
      <w:r>
        <w:rPr>
          <w:rFonts w:hint="eastAsia"/>
        </w:rPr>
        <w:t>（</w:t>
      </w:r>
      <w:r>
        <w:t>1</w:t>
      </w:r>
      <w:r>
        <w:t>）制定《东城区离退休干部集体学习细则》和《东城区规范离退休干部组织生活的细则》，对各单位各部门组织离退休干部参加集体学习、组织生活等方面做出质和量的要求</w:t>
      </w:r>
      <w:r>
        <w:t>,</w:t>
      </w:r>
      <w:r>
        <w:t>对集体学习、组织生活的内容、形式，频次、服务保障等作出规范。</w:t>
      </w:r>
    </w:p>
    <w:p w:rsidR="00AB3728" w:rsidRDefault="00AB3728" w:rsidP="00AB3728">
      <w:pPr>
        <w:ind w:firstLineChars="200" w:firstLine="420"/>
        <w:jc w:val="left"/>
      </w:pPr>
      <w:r>
        <w:rPr>
          <w:rFonts w:hint="eastAsia"/>
        </w:rPr>
        <w:t>（</w:t>
      </w:r>
      <w:r>
        <w:t>2</w:t>
      </w:r>
      <w:r>
        <w:t>）编印《加强新时代离退休干部党支部规范化建设</w:t>
      </w:r>
      <w:r>
        <w:t>——</w:t>
      </w:r>
      <w:r>
        <w:t>东城区离退休干部党支部工作法</w:t>
      </w:r>
      <w:r>
        <w:t>36</w:t>
      </w:r>
      <w:r>
        <w:t>例》，在广泛调研的基础上，对全区离退休干部党支部好的工作经验做法进行梳理、总结和提炼，优选出具有较强的规范性、示范性和操作性的案例，供全区离退休干部党支部相互学习、借鉴。</w:t>
      </w:r>
    </w:p>
    <w:p w:rsidR="00AB3728" w:rsidRDefault="00AB3728" w:rsidP="00AB3728">
      <w:pPr>
        <w:ind w:firstLineChars="200" w:firstLine="420"/>
        <w:jc w:val="left"/>
      </w:pPr>
      <w:r>
        <w:rPr>
          <w:rFonts w:hint="eastAsia"/>
        </w:rPr>
        <w:t>（</w:t>
      </w:r>
      <w:r>
        <w:t>3</w:t>
      </w:r>
      <w:r>
        <w:t>）修订完善《东城区各级党组织和在职党员干部联系离退休干部制度》，在加强组织领导、明确联系内容、规范联系方式、注重联系实效等方面做出具体规定。将联系离退休干部制度纳入离退休干部工作领导责任制检查考核内容。</w:t>
      </w:r>
    </w:p>
    <w:p w:rsidR="00AB3728" w:rsidRDefault="00AB3728" w:rsidP="00AB3728">
      <w:pPr>
        <w:ind w:firstLineChars="200" w:firstLine="420"/>
        <w:jc w:val="left"/>
      </w:pPr>
      <w:r>
        <w:rPr>
          <w:rFonts w:hint="eastAsia"/>
        </w:rPr>
        <w:t>（</w:t>
      </w:r>
      <w:r>
        <w:t>4</w:t>
      </w:r>
      <w:r>
        <w:t>）修订编印《老干部工作实用手册》，下发责任制日常工作考核手册，加大对离退休干部工作领导责任制督查落实，推进各级党组织和领导班子成员将联系老干部制度落到实处。</w:t>
      </w:r>
    </w:p>
    <w:p w:rsidR="00AB3728" w:rsidRDefault="00AB3728" w:rsidP="00AB3728">
      <w:pPr>
        <w:ind w:firstLineChars="200" w:firstLine="420"/>
        <w:jc w:val="left"/>
      </w:pPr>
      <w:r>
        <w:rPr>
          <w:rFonts w:hint="eastAsia"/>
        </w:rPr>
        <w:t>（</w:t>
      </w:r>
      <w:r>
        <w:t>5</w:t>
      </w:r>
      <w:r>
        <w:t>）加大对离退休干部党组织建设情况的调查研究，将离退休干部党组织建设情况列入离退休干部工作领导责任制考核的重要内容，按照联系制度，各科室联系</w:t>
      </w:r>
      <w:r>
        <w:t>9-10</w:t>
      </w:r>
      <w:r>
        <w:t>家基层单位，加大深入了解离退休干部党支部活动情况的力度。</w:t>
      </w:r>
    </w:p>
    <w:p w:rsidR="00AB3728" w:rsidRDefault="00AB3728" w:rsidP="00AB3728">
      <w:pPr>
        <w:ind w:firstLineChars="200" w:firstLine="420"/>
        <w:jc w:val="left"/>
      </w:pPr>
      <w:r>
        <w:rPr>
          <w:rFonts w:hint="eastAsia"/>
        </w:rPr>
        <w:t>（</w:t>
      </w:r>
      <w:r>
        <w:t>6</w:t>
      </w:r>
      <w:r>
        <w:t>）更新维护全区离退休干部党支部委员会基本信息，了解各支部委员会工作情况，结合实际，对支部班子不健全、支委会工作开展有困难的支部进行登记备案，督促所在单位予以重视。</w:t>
      </w:r>
    </w:p>
    <w:p w:rsidR="00AB3728" w:rsidRDefault="00AB3728" w:rsidP="00AB3728">
      <w:pPr>
        <w:ind w:firstLineChars="200" w:firstLine="420"/>
        <w:jc w:val="left"/>
      </w:pPr>
      <w:r>
        <w:rPr>
          <w:rFonts w:hint="eastAsia"/>
        </w:rPr>
        <w:t>（</w:t>
      </w:r>
      <w:r>
        <w:t>7</w:t>
      </w:r>
      <w:r>
        <w:t>）根据工作实际需要选派讲政治、作风好、离退休干部信得过的在职干部任离退休干部党支部副书记、委员或书记助理，离退休干部中没有党支部书记合适人选的，由在职干部担任，并按党内有关规定任职，</w:t>
      </w:r>
      <w:r>
        <w:t>23</w:t>
      </w:r>
      <w:r>
        <w:t>位工作人员进支部担任书记、副书记或委员，进一步提升离退休干部党支部建设水平。</w:t>
      </w:r>
    </w:p>
    <w:p w:rsidR="00AB3728" w:rsidRDefault="00AB3728" w:rsidP="00AB3728">
      <w:pPr>
        <w:ind w:firstLineChars="200" w:firstLine="420"/>
        <w:jc w:val="left"/>
      </w:pPr>
      <w:r>
        <w:t>5.</w:t>
      </w:r>
      <w:r>
        <w:t>关于</w:t>
      </w:r>
      <w:r>
        <w:t>“</w:t>
      </w:r>
      <w:r>
        <w:t>离退休干部先进典型挖掘选树不够</w:t>
      </w:r>
      <w:r>
        <w:t>”</w:t>
      </w:r>
      <w:r>
        <w:t>问题的整改情况。</w:t>
      </w:r>
    </w:p>
    <w:p w:rsidR="00AB3728" w:rsidRDefault="00AB3728" w:rsidP="00AB3728">
      <w:pPr>
        <w:ind w:firstLineChars="200" w:firstLine="420"/>
        <w:jc w:val="left"/>
      </w:pPr>
      <w:r>
        <w:rPr>
          <w:rFonts w:hint="eastAsia"/>
        </w:rPr>
        <w:t>结合新形势新要求及工作实际情况，开展选树宣活动，深入挖掘老干部先进集体及个人典型事迹；加强与市委老干部局相关处室沟通联系，畅通报送渠道。定期向市局网站报送东城老干部先进事迹。按照相关通知要求，深入开展全国和北京市离退休干部先进集体和先进个人评选表彰工作。</w:t>
      </w:r>
    </w:p>
    <w:p w:rsidR="00AB3728" w:rsidRDefault="00AB3728" w:rsidP="00AB3728">
      <w:pPr>
        <w:ind w:firstLineChars="200" w:firstLine="420"/>
        <w:jc w:val="left"/>
      </w:pPr>
      <w:r>
        <w:t>6.</w:t>
      </w:r>
      <w:r>
        <w:t>关于</w:t>
      </w:r>
      <w:r>
        <w:t>“</w:t>
      </w:r>
      <w:r>
        <w:t>离退休干部工作宣传载体建有所用不到位</w:t>
      </w:r>
      <w:r>
        <w:t>”</w:t>
      </w:r>
      <w:r>
        <w:t>问题的整改情况。</w:t>
      </w:r>
    </w:p>
    <w:p w:rsidR="00AB3728" w:rsidRDefault="00AB3728" w:rsidP="00AB3728">
      <w:pPr>
        <w:ind w:firstLineChars="200" w:firstLine="420"/>
        <w:jc w:val="left"/>
      </w:pPr>
      <w:r>
        <w:rPr>
          <w:rFonts w:hint="eastAsia"/>
        </w:rPr>
        <w:t>（</w:t>
      </w:r>
      <w:r>
        <w:t>1</w:t>
      </w:r>
      <w:r>
        <w:t>）制定《东城区委老干部局微博发布工作制度》，月均更新</w:t>
      </w:r>
      <w:r>
        <w:t>4</w:t>
      </w:r>
      <w:r>
        <w:t>次微博。发布内容主要围绕我区老干部的历史功绩、现实作用和先进事迹。</w:t>
      </w:r>
    </w:p>
    <w:p w:rsidR="00AB3728" w:rsidRDefault="00AB3728" w:rsidP="00AB3728">
      <w:pPr>
        <w:ind w:firstLineChars="200" w:firstLine="420"/>
        <w:jc w:val="left"/>
      </w:pPr>
      <w:r>
        <w:rPr>
          <w:rFonts w:hint="eastAsia"/>
        </w:rPr>
        <w:t>（</w:t>
      </w:r>
      <w:r>
        <w:t>2</w:t>
      </w:r>
      <w:r>
        <w:t>）升级开发</w:t>
      </w:r>
      <w:r>
        <w:t>“</w:t>
      </w:r>
      <w:r>
        <w:t>老干部进行时</w:t>
      </w:r>
      <w:r>
        <w:t>”</w:t>
      </w:r>
      <w:r>
        <w:t>微信公众号，每周推送</w:t>
      </w:r>
      <w:r>
        <w:t>3</w:t>
      </w:r>
      <w:r>
        <w:t>期，每期</w:t>
      </w:r>
      <w:r>
        <w:t>1-3</w:t>
      </w:r>
      <w:r>
        <w:t>条内容，并结合老同志需求和老干部工作，建立</w:t>
      </w:r>
      <w:r>
        <w:t>3</w:t>
      </w:r>
      <w:r>
        <w:t>个一级栏目、</w:t>
      </w:r>
      <w:r>
        <w:t>9</w:t>
      </w:r>
      <w:r>
        <w:t>个二级栏目。其中，</w:t>
      </w:r>
      <w:r>
        <w:t>“</w:t>
      </w:r>
      <w:r>
        <w:t>学习工作</w:t>
      </w:r>
      <w:r>
        <w:t>”</w:t>
      </w:r>
      <w:r>
        <w:t>下设理论学习、微动态、微报纸；</w:t>
      </w:r>
      <w:r>
        <w:t>“</w:t>
      </w:r>
      <w:r>
        <w:t>风采展示</w:t>
      </w:r>
      <w:r>
        <w:t>”</w:t>
      </w:r>
      <w:r>
        <w:t>下设作品展示、感想体会、知识点滴；</w:t>
      </w:r>
      <w:r>
        <w:t>“</w:t>
      </w:r>
      <w:r>
        <w:t>为您服务</w:t>
      </w:r>
      <w:r>
        <w:t>”</w:t>
      </w:r>
      <w:r>
        <w:t>下设微矩阵、生活服务、请您投稿等栏目。菜单内容已做到实时更新。</w:t>
      </w:r>
    </w:p>
    <w:p w:rsidR="00AB3728" w:rsidRDefault="00AB3728" w:rsidP="00AB3728">
      <w:pPr>
        <w:ind w:firstLineChars="200" w:firstLine="420"/>
        <w:jc w:val="left"/>
      </w:pPr>
      <w:r>
        <w:t>7.</w:t>
      </w:r>
      <w:r>
        <w:t>关于</w:t>
      </w:r>
      <w:r>
        <w:t>“</w:t>
      </w:r>
      <w:r>
        <w:t>执行相关工作要求不够及时彻底</w:t>
      </w:r>
      <w:r>
        <w:t>”</w:t>
      </w:r>
      <w:r>
        <w:t>问题的整改情况</w:t>
      </w:r>
      <w:r>
        <w:t xml:space="preserve"> </w:t>
      </w:r>
      <w:r>
        <w:t>。</w:t>
      </w:r>
    </w:p>
    <w:p w:rsidR="00AB3728" w:rsidRDefault="00AB3728" w:rsidP="00AB3728">
      <w:pPr>
        <w:ind w:firstLineChars="200" w:firstLine="420"/>
        <w:jc w:val="left"/>
      </w:pPr>
      <w:r>
        <w:rPr>
          <w:rFonts w:hint="eastAsia"/>
        </w:rPr>
        <w:t>（</w:t>
      </w:r>
      <w:r>
        <w:t>1</w:t>
      </w:r>
      <w:r>
        <w:t>）在局班子会上，认真学习关于深化落实全面从严治党主体责任的意见、市纪委全会及区纪委全会主要精神，强化</w:t>
      </w:r>
      <w:r>
        <w:t>“</w:t>
      </w:r>
      <w:r>
        <w:t>不抓党风廉政建设就是严重失职</w:t>
      </w:r>
      <w:r>
        <w:t>”</w:t>
      </w:r>
      <w:r>
        <w:t>的意识，切实加强对党风廉政建设的组织领导，召开领导班子会，专题研究部署党风廉政工作。班子成员严格按照主体责任落实清单规定的履责时间和节点进行记实，保持落实责任的连续性和完整性，确保记录的详实规范，履职到位。</w:t>
      </w:r>
    </w:p>
    <w:p w:rsidR="00AB3728" w:rsidRDefault="00AB3728" w:rsidP="00AB3728">
      <w:pPr>
        <w:ind w:firstLineChars="200" w:firstLine="420"/>
        <w:jc w:val="left"/>
      </w:pPr>
      <w:r>
        <w:rPr>
          <w:rFonts w:hint="eastAsia"/>
        </w:rPr>
        <w:t>（</w:t>
      </w:r>
      <w:r>
        <w:t>2</w:t>
      </w:r>
      <w:r>
        <w:t>）在局班子会上，认真学习关于机构改革等相关政策规定，充分认识加强工作机构和干部队伍建设的重要性。严格按照区委编委关于区委老干部局所属事业单位调整的批复，对历史遗留的所属事业单位科级领导超职数配备的实行实名制管理，随职务变动已完成核销。</w:t>
      </w:r>
    </w:p>
    <w:p w:rsidR="00AB3728" w:rsidRDefault="00AB3728" w:rsidP="00AB3728">
      <w:pPr>
        <w:ind w:firstLineChars="200" w:firstLine="420"/>
        <w:jc w:val="left"/>
      </w:pPr>
      <w:r>
        <w:rPr>
          <w:rFonts w:hint="eastAsia"/>
        </w:rPr>
        <w:t>（</w:t>
      </w:r>
      <w:r>
        <w:t>3</w:t>
      </w:r>
      <w:r>
        <w:t>）局班子高度重视审计结果的运用，对审计提出的问题紧盯不放，采取有力措施，确保审计提出的问题及时得到解决。</w:t>
      </w:r>
      <w:r>
        <w:t xml:space="preserve"> “</w:t>
      </w:r>
      <w:r>
        <w:t>东城区委老干部局工会法人证书</w:t>
      </w:r>
      <w:r>
        <w:t>”</w:t>
      </w:r>
      <w:r>
        <w:t>和独立账号已办理完毕。</w:t>
      </w:r>
    </w:p>
    <w:p w:rsidR="00AB3728" w:rsidRDefault="00AB3728" w:rsidP="00AB3728">
      <w:pPr>
        <w:ind w:firstLineChars="200" w:firstLine="420"/>
        <w:jc w:val="left"/>
      </w:pPr>
      <w:r>
        <w:t>8.</w:t>
      </w:r>
      <w:r>
        <w:t>关于</w:t>
      </w:r>
      <w:r>
        <w:t>“</w:t>
      </w:r>
      <w:r>
        <w:t>意识形态工作责任制落实不到位</w:t>
      </w:r>
      <w:r>
        <w:t>”</w:t>
      </w:r>
      <w:r>
        <w:t>问题的整改情况。</w:t>
      </w:r>
    </w:p>
    <w:p w:rsidR="00AB3728" w:rsidRDefault="00AB3728" w:rsidP="00AB3728">
      <w:pPr>
        <w:ind w:firstLineChars="200" w:firstLine="420"/>
        <w:jc w:val="left"/>
      </w:pPr>
      <w:r>
        <w:rPr>
          <w:rFonts w:hint="eastAsia"/>
        </w:rPr>
        <w:t>（</w:t>
      </w:r>
      <w:r>
        <w:t>1</w:t>
      </w:r>
      <w:r>
        <w:t>）局领导班子将意识形态工作纳入议事日程，及时向全体党员干部传达习近平总书记关于意识形态方面的重要论述，中央、市区学习意识形态工作相关文件，每半年研究一次意识形态工作，及时通报意识形态领域的重大情况并提出建设性意见。</w:t>
      </w:r>
    </w:p>
    <w:p w:rsidR="00AB3728" w:rsidRDefault="00AB3728" w:rsidP="00AB3728">
      <w:pPr>
        <w:ind w:firstLineChars="200" w:firstLine="420"/>
        <w:jc w:val="left"/>
      </w:pPr>
      <w:r>
        <w:rPr>
          <w:rFonts w:hint="eastAsia"/>
        </w:rPr>
        <w:t>（</w:t>
      </w:r>
      <w:r>
        <w:t>2</w:t>
      </w:r>
      <w:r>
        <w:t>）修订完善《东城区委老干部局意识形态工作责任制实施细则》，并组织全员进行学习，在全局范围内层层签订意识形态工作责任书，并进行检查、督导，确保意识形态工作责任有效落实。</w:t>
      </w:r>
    </w:p>
    <w:p w:rsidR="00AB3728" w:rsidRDefault="00AB3728" w:rsidP="00AB3728">
      <w:pPr>
        <w:ind w:firstLineChars="200" w:firstLine="420"/>
        <w:jc w:val="left"/>
      </w:pPr>
      <w:r>
        <w:rPr>
          <w:rFonts w:hint="eastAsia"/>
        </w:rPr>
        <w:t>（</w:t>
      </w:r>
      <w:r>
        <w:t>3</w:t>
      </w:r>
      <w:r>
        <w:t>）完善舆情信息工作制度，将原来一月一报的工作制度调整为一事一报，结合形势，随时了解老同志对社会热点问题的反响，提高舆情信息的时效性。</w:t>
      </w:r>
    </w:p>
    <w:p w:rsidR="00AB3728" w:rsidRDefault="00AB3728" w:rsidP="00AB3728">
      <w:pPr>
        <w:ind w:firstLineChars="200" w:firstLine="420"/>
        <w:jc w:val="left"/>
      </w:pPr>
      <w:r>
        <w:rPr>
          <w:rFonts w:hint="eastAsia"/>
        </w:rPr>
        <w:t>（三）在党的组织建设、落实全面从严治党方面</w:t>
      </w:r>
    </w:p>
    <w:p w:rsidR="00AB3728" w:rsidRDefault="00AB3728" w:rsidP="00AB3728">
      <w:pPr>
        <w:ind w:firstLineChars="200" w:firstLine="420"/>
        <w:jc w:val="left"/>
      </w:pPr>
      <w:r>
        <w:t>9.</w:t>
      </w:r>
      <w:r>
        <w:t>关于</w:t>
      </w:r>
      <w:r>
        <w:t>“</w:t>
      </w:r>
      <w:r>
        <w:t>组织生活不够规范</w:t>
      </w:r>
      <w:r>
        <w:t>”</w:t>
      </w:r>
      <w:r>
        <w:t>问题的整改情况。</w:t>
      </w:r>
    </w:p>
    <w:p w:rsidR="00AB3728" w:rsidRDefault="00AB3728" w:rsidP="00AB3728">
      <w:pPr>
        <w:ind w:firstLineChars="200" w:firstLine="420"/>
        <w:jc w:val="left"/>
      </w:pPr>
      <w:r>
        <w:rPr>
          <w:rFonts w:hint="eastAsia"/>
        </w:rPr>
        <w:t>（</w:t>
      </w:r>
      <w:r>
        <w:t>1</w:t>
      </w:r>
      <w:r>
        <w:t>）对党委会议、</w:t>
      </w:r>
      <w:r>
        <w:t>“</w:t>
      </w:r>
      <w:r>
        <w:t>三会一课</w:t>
      </w:r>
      <w:r>
        <w:t>”</w:t>
      </w:r>
      <w:r>
        <w:t>、主题党日、组织生活会、民主评议等党建制度进行了修订完善，明确活动的时间频率，内容要求，特别是对班子成员以普通党员的身份参加组织生活会，作为普通党员开展批评和自我批评做出具体要求。已将书记讲党课列入局机关党委、支部活动安排。</w:t>
      </w:r>
    </w:p>
    <w:p w:rsidR="00AB3728" w:rsidRDefault="00AB3728" w:rsidP="00AB3728">
      <w:pPr>
        <w:ind w:firstLineChars="200" w:firstLine="420"/>
        <w:jc w:val="left"/>
      </w:pPr>
      <w:r>
        <w:rPr>
          <w:rFonts w:hint="eastAsia"/>
        </w:rPr>
        <w:t>（</w:t>
      </w:r>
      <w:r>
        <w:t>2</w:t>
      </w:r>
      <w:r>
        <w:t>）按照组织工作、纪检工作的要求，调整了各支委会成员的分工，规范了纪检委员的设置。各支部书记不再兼任纪检委员，纪检委员职责由其他委员担任，各支部已将纪检委员设置调整结果报局机关党委审批备案。</w:t>
      </w:r>
    </w:p>
    <w:p w:rsidR="00AB3728" w:rsidRDefault="00AB3728" w:rsidP="00AB3728">
      <w:pPr>
        <w:ind w:firstLineChars="200" w:firstLine="420"/>
        <w:jc w:val="left"/>
      </w:pPr>
      <w:r>
        <w:rPr>
          <w:rFonts w:hint="eastAsia"/>
        </w:rPr>
        <w:t>（</w:t>
      </w:r>
      <w:r>
        <w:t>3</w:t>
      </w:r>
      <w:r>
        <w:t>）对发展党员工作程序进行具体规范。机关党委牵头对党支部发展党员工作进行了专题培训。对本年度有党员发展任务的支部加大督查检查力度，支部定期汇报发展进度，确保程序规范，全程留痕。</w:t>
      </w:r>
    </w:p>
    <w:p w:rsidR="00AB3728" w:rsidRDefault="00AB3728" w:rsidP="00AB3728">
      <w:pPr>
        <w:ind w:firstLineChars="200" w:firstLine="420"/>
        <w:jc w:val="left"/>
      </w:pPr>
      <w:r>
        <w:t>10.</w:t>
      </w:r>
      <w:r>
        <w:t>关于</w:t>
      </w:r>
      <w:r>
        <w:t>“</w:t>
      </w:r>
      <w:r>
        <w:t>组织人事纪律执行不严格</w:t>
      </w:r>
      <w:r>
        <w:t>”</w:t>
      </w:r>
      <w:r>
        <w:t>问题的整改情况。</w:t>
      </w:r>
    </w:p>
    <w:p w:rsidR="00AB3728" w:rsidRDefault="00AB3728" w:rsidP="00AB3728">
      <w:pPr>
        <w:ind w:firstLineChars="200" w:firstLine="420"/>
        <w:jc w:val="left"/>
      </w:pPr>
      <w:r>
        <w:rPr>
          <w:rFonts w:hint="eastAsia"/>
        </w:rPr>
        <w:t>（</w:t>
      </w:r>
      <w:r>
        <w:t>1</w:t>
      </w:r>
      <w:r>
        <w:t>）在干部选拔任用工作中，认真贯彻《党政领导干部选拔任用工作条例》，坚决把好程序关，严格按照程序办事；加强工作统筹谋划，把握好工作节奏，将干部选拔任用工作实施方案至少提前</w:t>
      </w:r>
      <w:r>
        <w:t>1</w:t>
      </w:r>
      <w:r>
        <w:t>周报送区相关部门审批</w:t>
      </w:r>
      <w:r>
        <w:t>,</w:t>
      </w:r>
      <w:r>
        <w:t>接到核准通知后启动干部选拔任用工作。</w:t>
      </w:r>
    </w:p>
    <w:p w:rsidR="00AB3728" w:rsidRDefault="00AB3728" w:rsidP="00AB3728">
      <w:pPr>
        <w:ind w:firstLineChars="200" w:firstLine="420"/>
        <w:jc w:val="left"/>
      </w:pPr>
      <w:r>
        <w:rPr>
          <w:rFonts w:hint="eastAsia"/>
        </w:rPr>
        <w:t>（</w:t>
      </w:r>
      <w:r>
        <w:t>2</w:t>
      </w:r>
      <w:r>
        <w:t>）在干部选拔任用工作中，认真落实党委（党组）讨论决定干部任免和局长办公会制度规定和要求，内容详实记载在《党委（党组）讨论决定干部任免会议记录专用薄》，并由专人记录和保管。</w:t>
      </w:r>
    </w:p>
    <w:p w:rsidR="00AB3728" w:rsidRDefault="00AB3728" w:rsidP="00AB3728">
      <w:pPr>
        <w:ind w:firstLineChars="200" w:firstLine="420"/>
        <w:jc w:val="left"/>
      </w:pPr>
      <w:r>
        <w:t>11.</w:t>
      </w:r>
      <w:r>
        <w:t>关于</w:t>
      </w:r>
      <w:r>
        <w:t>“</w:t>
      </w:r>
      <w:r>
        <w:t>干部队伍建设存在不足</w:t>
      </w:r>
      <w:r>
        <w:t>”</w:t>
      </w:r>
      <w:r>
        <w:t>问题的整改情况。</w:t>
      </w:r>
    </w:p>
    <w:p w:rsidR="00AB3728" w:rsidRDefault="00AB3728" w:rsidP="00AB3728">
      <w:pPr>
        <w:ind w:firstLineChars="200" w:firstLine="420"/>
        <w:jc w:val="left"/>
      </w:pPr>
      <w:r>
        <w:rPr>
          <w:rFonts w:hint="eastAsia"/>
        </w:rPr>
        <w:t>（</w:t>
      </w:r>
      <w:r>
        <w:t>1</w:t>
      </w:r>
      <w:r>
        <w:t>）修订完善《东城区委老干部局学习培训制度》，制定干部的学习培训计划，以集中培训、以会代训等方式，切实加大培训力度，不断加强干部队伍能力建设和执行力建设。</w:t>
      </w:r>
    </w:p>
    <w:p w:rsidR="00AB3728" w:rsidRDefault="00AB3728" w:rsidP="00AB3728">
      <w:pPr>
        <w:ind w:firstLineChars="200" w:firstLine="420"/>
        <w:jc w:val="left"/>
      </w:pPr>
      <w:r>
        <w:rPr>
          <w:rFonts w:hint="eastAsia"/>
        </w:rPr>
        <w:t>（</w:t>
      </w:r>
      <w:r>
        <w:t>2</w:t>
      </w:r>
      <w:r>
        <w:t>）修订完善《东城区委老干部局干部轮岗交流制度》，加大干部轮岗交流力度，根据制度规定及干部队伍实际，统筹安排人员合理流动，促进干部成长。</w:t>
      </w:r>
    </w:p>
    <w:p w:rsidR="00AB3728" w:rsidRDefault="00AB3728" w:rsidP="00AB3728">
      <w:pPr>
        <w:ind w:firstLineChars="200" w:firstLine="420"/>
        <w:jc w:val="left"/>
      </w:pPr>
      <w:r>
        <w:rPr>
          <w:rFonts w:hint="eastAsia"/>
        </w:rPr>
        <w:t>（</w:t>
      </w:r>
      <w:r>
        <w:t>3</w:t>
      </w:r>
      <w:r>
        <w:t>）严格落实区干部带薪年休假制度和加强干部关心关爱的若干意见，修订完善《东城区委老干部局休假制度》，领导班子带头，干部职工制定休假计划，对带薪年休假做好统筹安排，保证相关规定和要求落实到位，促进干部职工身心健康。</w:t>
      </w:r>
    </w:p>
    <w:p w:rsidR="00AB3728" w:rsidRDefault="00AB3728" w:rsidP="00AB3728">
      <w:pPr>
        <w:ind w:firstLineChars="200" w:firstLine="420"/>
        <w:jc w:val="left"/>
      </w:pPr>
      <w:r>
        <w:rPr>
          <w:rFonts w:hint="eastAsia"/>
        </w:rPr>
        <w:t>（</w:t>
      </w:r>
      <w:r>
        <w:t>4</w:t>
      </w:r>
      <w:r>
        <w:t>）修订完善《东城区委老干部局领导干部谈心谈话制度》，加强思想交流，及时了解干部所思所想所盼，切实做好干部思想政治工作及班子决策事项的沟通交流工作，提高凝聚力和向心力。</w:t>
      </w:r>
    </w:p>
    <w:p w:rsidR="00AB3728" w:rsidRDefault="00AB3728" w:rsidP="00AB3728">
      <w:pPr>
        <w:ind w:firstLineChars="200" w:firstLine="420"/>
        <w:jc w:val="left"/>
      </w:pPr>
      <w:r>
        <w:t>12.</w:t>
      </w:r>
      <w:r>
        <w:t>关于履行</w:t>
      </w:r>
      <w:r>
        <w:t>“</w:t>
      </w:r>
      <w:r>
        <w:t>两个责任</w:t>
      </w:r>
      <w:r>
        <w:t>”</w:t>
      </w:r>
      <w:r>
        <w:t>不到位</w:t>
      </w:r>
      <w:r>
        <w:t>”</w:t>
      </w:r>
      <w:r>
        <w:t>问题的整改情况。</w:t>
      </w:r>
    </w:p>
    <w:p w:rsidR="00AB3728" w:rsidRDefault="00AB3728" w:rsidP="00AB3728">
      <w:pPr>
        <w:ind w:firstLineChars="200" w:firstLine="420"/>
        <w:jc w:val="left"/>
      </w:pPr>
      <w:r>
        <w:rPr>
          <w:rFonts w:hint="eastAsia"/>
        </w:rPr>
        <w:t>（</w:t>
      </w:r>
      <w:r>
        <w:t>1</w:t>
      </w:r>
      <w:r>
        <w:t>）严格按照区委、区纪委工作要求，层层签订处级干部、科级干部落实全面从严治党主体责任个性化目标责任书，层层传导压力。主要领导加大统筹工作力度，主管领导具体抓好监督检查，确保</w:t>
      </w:r>
      <w:r>
        <w:t>“</w:t>
      </w:r>
      <w:r>
        <w:t>两个责任</w:t>
      </w:r>
      <w:r>
        <w:t>”</w:t>
      </w:r>
      <w:r>
        <w:t>落实到位。</w:t>
      </w:r>
    </w:p>
    <w:p w:rsidR="00AB3728" w:rsidRDefault="00AB3728" w:rsidP="00AB3728">
      <w:pPr>
        <w:ind w:firstLineChars="200" w:firstLine="420"/>
        <w:jc w:val="left"/>
      </w:pPr>
      <w:r>
        <w:rPr>
          <w:rFonts w:hint="eastAsia"/>
        </w:rPr>
        <w:t>（</w:t>
      </w:r>
      <w:r>
        <w:t>2</w:t>
      </w:r>
      <w:r>
        <w:t>）以局理论中心组学习、全体会等形式，认真学习中共中央办公厅印发《公务员职务与职级并行规定》及《干部选拔任用监督检查和责任追究办法》等，深刻领会相关政策规定精神实质。加强干部思想政治工作，引导干部正确地行使知情权、参与权、选择权和监督权，正确对待选拔任用工作中的</w:t>
      </w:r>
      <w:r>
        <w:t>“</w:t>
      </w:r>
      <w:r>
        <w:t>进、退、留、转</w:t>
      </w:r>
      <w:r>
        <w:t>”</w:t>
      </w:r>
      <w:r>
        <w:t>，保持良好精神状态。</w:t>
      </w:r>
    </w:p>
    <w:p w:rsidR="00AB3728" w:rsidRDefault="00AB3728" w:rsidP="00AB3728">
      <w:pPr>
        <w:ind w:firstLineChars="200" w:firstLine="420"/>
        <w:jc w:val="left"/>
      </w:pPr>
      <w:r>
        <w:rPr>
          <w:rFonts w:hint="eastAsia"/>
        </w:rPr>
        <w:t>（</w:t>
      </w:r>
      <w:r>
        <w:t>3</w:t>
      </w:r>
      <w:r>
        <w:t>）修订完善《东城区委区委老干部局安全工作制度》《东城区委老干部局安全检查工作制度》，进一步明确消防安全工作领导机构、工作内容及标准要求。在全体会上，认真学习关于进一步加强全区值班工作、做好近期重要活动服务保障工作等文件精神，增强安全意识，掌握安全常识。严格执行局日常值班制度和科室安全区检查制度，切实落实安全工作责任。局安全工作领导小组坚持节假日前对局机关及老干部活动场所（南、北两处）进行全方位检查，对局值班、安全责任区的工作情况进行定期、不定期检查，保障相关制度规定有效落实。</w:t>
      </w:r>
    </w:p>
    <w:p w:rsidR="00AB3728" w:rsidRDefault="00AB3728" w:rsidP="00AB3728">
      <w:pPr>
        <w:ind w:firstLineChars="200" w:firstLine="420"/>
        <w:jc w:val="left"/>
      </w:pPr>
      <w:r>
        <w:rPr>
          <w:rFonts w:hint="eastAsia"/>
        </w:rPr>
        <w:t>（</w:t>
      </w:r>
      <w:r>
        <w:t>4</w:t>
      </w:r>
      <w:r>
        <w:t>）修订完善《东城区委老干部局领导干部谈话谈心制度》中，明确</w:t>
      </w:r>
      <w:r>
        <w:t>9</w:t>
      </w:r>
      <w:r>
        <w:t>种情况必须及时运用监督执纪</w:t>
      </w:r>
      <w:r>
        <w:t>“</w:t>
      </w:r>
      <w:r>
        <w:t>四种形态</w:t>
      </w:r>
      <w:r>
        <w:t>”</w:t>
      </w:r>
      <w:r>
        <w:t>中</w:t>
      </w:r>
      <w:r>
        <w:t>“</w:t>
      </w:r>
      <w:r>
        <w:t>第一种形态</w:t>
      </w:r>
      <w:r>
        <w:t>”</w:t>
      </w:r>
      <w:r>
        <w:t>，与干部进行谈话提醒、约谈函询、批评教育，使干部在</w:t>
      </w:r>
      <w:r>
        <w:t>“</w:t>
      </w:r>
      <w:r>
        <w:t>红脸</w:t>
      </w:r>
      <w:r>
        <w:t>”“</w:t>
      </w:r>
      <w:r>
        <w:t>出汗</w:t>
      </w:r>
      <w:r>
        <w:t>”</w:t>
      </w:r>
      <w:r>
        <w:t>中得到教育警示，避免向后三种形态转化，问题严重的，根据严重性合理运用后三种形态，按照相关规定进行组织处理和党纪、政务处分。工作中与派驻纪检组保持充分沟通，主动接受派驻组的监督。</w:t>
      </w:r>
    </w:p>
    <w:p w:rsidR="00AB3728" w:rsidRDefault="00AB3728" w:rsidP="00AB3728">
      <w:pPr>
        <w:ind w:firstLineChars="200" w:firstLine="420"/>
        <w:jc w:val="left"/>
      </w:pPr>
      <w:r>
        <w:t>13.</w:t>
      </w:r>
      <w:r>
        <w:t>关于</w:t>
      </w:r>
      <w:r>
        <w:t>“</w:t>
      </w:r>
      <w:r>
        <w:t>执行民主集中制程序不够规范</w:t>
      </w:r>
      <w:r>
        <w:t>”</w:t>
      </w:r>
      <w:r>
        <w:t>问题的整改情况</w:t>
      </w:r>
    </w:p>
    <w:p w:rsidR="00AB3728" w:rsidRDefault="00AB3728" w:rsidP="00AB3728">
      <w:pPr>
        <w:ind w:firstLineChars="200" w:firstLine="420"/>
        <w:jc w:val="left"/>
      </w:pPr>
      <w:r>
        <w:rPr>
          <w:rFonts w:hint="eastAsia"/>
        </w:rPr>
        <w:t>（</w:t>
      </w:r>
      <w:r>
        <w:t>1</w:t>
      </w:r>
      <w:r>
        <w:t>）修订完善《东城区委老干部局局长办公会会议制度》，会前，认真做好决策事项材料准备，班子成员就内容进行充分沟通，严格把关，保障参会领导人手一份；会上，严格落实集体决策、一把手末位表态等议事原则，决策事项先由具体分管工作的局领导详实介绍情况，其他分管领导依次发表意见建议，明确作出表态（同意或不同意或保留意见），主要领导最后表态并提出要求，如实、全面、准确记录决策事项过程。</w:t>
      </w:r>
    </w:p>
    <w:p w:rsidR="00AB3728" w:rsidRDefault="00AB3728" w:rsidP="00AB3728">
      <w:pPr>
        <w:ind w:firstLineChars="200" w:firstLine="420"/>
        <w:jc w:val="left"/>
      </w:pPr>
      <w:r>
        <w:rPr>
          <w:rFonts w:hint="eastAsia"/>
        </w:rPr>
        <w:t>（</w:t>
      </w:r>
      <w:r>
        <w:t>2</w:t>
      </w:r>
      <w:r>
        <w:t>）在老干部体检前期调研中，严格按照相关规定和要求，对多家体检机构体检项目的价格、质量、环境、服务等进行三方比价，提交局长办公会，在会上就比价过程及各服务商优势等情况进行说明，由局长办公会研究决定。</w:t>
      </w:r>
    </w:p>
    <w:p w:rsidR="00AB3728" w:rsidRDefault="00AB3728" w:rsidP="00AB3728">
      <w:pPr>
        <w:ind w:firstLineChars="200" w:firstLine="420"/>
        <w:jc w:val="left"/>
      </w:pPr>
      <w:r>
        <w:t>14.</w:t>
      </w:r>
      <w:r>
        <w:t>关于</w:t>
      </w:r>
      <w:r>
        <w:t>“</w:t>
      </w:r>
      <w:r>
        <w:t>财务管理不规范</w:t>
      </w:r>
      <w:r>
        <w:t>”</w:t>
      </w:r>
      <w:r>
        <w:t>问题的整改情况。</w:t>
      </w:r>
    </w:p>
    <w:p w:rsidR="00AB3728" w:rsidRDefault="00AB3728" w:rsidP="00AB3728">
      <w:pPr>
        <w:ind w:firstLineChars="200" w:firstLine="420"/>
        <w:jc w:val="left"/>
      </w:pPr>
      <w:r>
        <w:rPr>
          <w:rFonts w:hint="eastAsia"/>
        </w:rPr>
        <w:t>（</w:t>
      </w:r>
      <w:r>
        <w:t>1</w:t>
      </w:r>
      <w:r>
        <w:t>）认真学习贯彻工会福利政策规定，修订完善《东城区委老干部局关怀慰问干部职工制度》，明确工会福利发放范围及标准要求，保障工作福利发放严谨规范。经征求本局劳务派遣人员个人入会意愿，在其本人同意的前提下为其办理了老干部局工会入会手续，吸纳其为本局工会会员。</w:t>
      </w:r>
    </w:p>
    <w:p w:rsidR="00AB3728" w:rsidRDefault="00AB3728" w:rsidP="00AB3728">
      <w:pPr>
        <w:ind w:firstLineChars="200" w:firstLine="420"/>
        <w:jc w:val="left"/>
      </w:pPr>
      <w:r>
        <w:rPr>
          <w:rFonts w:hint="eastAsia"/>
        </w:rPr>
        <w:t>（</w:t>
      </w:r>
      <w:r>
        <w:t>2</w:t>
      </w:r>
      <w:r>
        <w:t>）严格执行相关财务制度，从</w:t>
      </w:r>
      <w:r>
        <w:t>2019</w:t>
      </w:r>
      <w:r>
        <w:t>年起我局</w:t>
      </w:r>
      <w:r>
        <w:t>500</w:t>
      </w:r>
      <w:r>
        <w:t>元以上具备公务卡或支票结算条件的大额支出，均通过公务卡或支票结算，杜绝大额现金支出情况。活动中心与任教老师签订《东城区老干部活动中心授课教师劳务合同》，任教老师教补费由原来现金发放改为银行账户支付，教补费发放周期由原来的两个月一发改为一个月一发。</w:t>
      </w:r>
    </w:p>
    <w:p w:rsidR="00AB3728" w:rsidRDefault="00AB3728" w:rsidP="00AB3728">
      <w:pPr>
        <w:ind w:firstLineChars="200" w:firstLine="420"/>
        <w:jc w:val="left"/>
      </w:pPr>
      <w:r>
        <w:t>（</w:t>
      </w:r>
      <w:r>
        <w:t>3</w:t>
      </w:r>
      <w:r>
        <w:t>）严格执行相关财务工作制度及新制定的《东城区委老干部局部门预算执行监督管理制度》等，严格按照政策规定和工作实际，科学编制预算，做到程序规范、项目细化、内容完整、数据具体、编制准确，加强项目绩效管理，确保我局预算执行率</w:t>
      </w:r>
    </w:p>
    <w:p w:rsidR="00AB3728" w:rsidRDefault="00AB3728" w:rsidP="00AB3728">
      <w:pPr>
        <w:ind w:firstLineChars="200" w:firstLine="420"/>
        <w:jc w:val="left"/>
      </w:pPr>
      <w:r>
        <w:rPr>
          <w:rFonts w:hint="eastAsia"/>
        </w:rPr>
        <w:t>符合财政要求。</w:t>
      </w:r>
    </w:p>
    <w:p w:rsidR="00AB3728" w:rsidRDefault="00AB3728" w:rsidP="00AB3728">
      <w:pPr>
        <w:ind w:firstLineChars="200" w:firstLine="420"/>
        <w:jc w:val="left"/>
      </w:pPr>
      <w:r>
        <w:rPr>
          <w:rFonts w:hint="eastAsia"/>
        </w:rPr>
        <w:t>（</w:t>
      </w:r>
      <w:r>
        <w:t>4</w:t>
      </w:r>
      <w:r>
        <w:t>）严格执行财务管理的相关规定，所有支出由经办人提出书面申请，经财务部门审核后，按照经费开支的审批权限和审批程序严格把关。从</w:t>
      </w:r>
      <w:r>
        <w:t>2018</w:t>
      </w:r>
      <w:r>
        <w:t>年起财务人员在支票存根、支票领用登记单、支出凭证上签字，大额调账项目依据充分、详实，均经过领导审批签字。</w:t>
      </w:r>
    </w:p>
    <w:p w:rsidR="00AB3728" w:rsidRDefault="00AB3728" w:rsidP="00AB3728">
      <w:pPr>
        <w:ind w:firstLineChars="200" w:firstLine="420"/>
        <w:jc w:val="left"/>
      </w:pPr>
      <w:r>
        <w:rPr>
          <w:rFonts w:hint="eastAsia"/>
        </w:rPr>
        <w:t>（四）在党的作风建设方面</w:t>
      </w:r>
    </w:p>
    <w:p w:rsidR="00AB3728" w:rsidRDefault="00AB3728" w:rsidP="00AB3728">
      <w:pPr>
        <w:ind w:firstLineChars="200" w:firstLine="420"/>
        <w:jc w:val="left"/>
      </w:pPr>
      <w:r>
        <w:t>15.</w:t>
      </w:r>
      <w:r>
        <w:t>关于</w:t>
      </w:r>
      <w:r>
        <w:t>“</w:t>
      </w:r>
      <w:r>
        <w:t>领导班子担当精神存在不足</w:t>
      </w:r>
      <w:r>
        <w:t>”</w:t>
      </w:r>
      <w:r>
        <w:t>问题的整改情况。</w:t>
      </w:r>
    </w:p>
    <w:p w:rsidR="00AB3728" w:rsidRDefault="00AB3728" w:rsidP="00AB3728">
      <w:pPr>
        <w:ind w:firstLineChars="200" w:firstLine="420"/>
        <w:jc w:val="left"/>
      </w:pPr>
      <w:r>
        <w:rPr>
          <w:rFonts w:hint="eastAsia"/>
        </w:rPr>
        <w:t>坚持以领导班子会集中学和自学等方式，认真学习《中共中央关于加强党的政治建设的意见》、《东城区关于以政治建设为统领切实加强处级领导班子建设的意见》、《区委书记夏林茂在区委巡察整改专题会议上的讲话精神》及领导科学知识，建立健全《东城区委老干部局督查工作制度》等，不断强化班子成员的责任意识，提高超前谋划、统筹安排、协调配合能力；牢固树立“马上办”工作理念，不断提高领导艺术和领导水平，坚持创新思维，突出重点，以点带面，加强督办督查，整体高效推进工作开展；坚持原则，妥善处理集体领导与个人分工负责的关系，面对重要工作任务和困难，不搞变通，切实强化履职担当，勇于直面矛盾，妥善解决问题；牢牢把握正确的政治方向，不断强化“一盘棋”观念，着力提高观察和分析问题的能力，坚定不移地与党中央保持高度一致，自觉贯彻执行党的路线、方针、政策，自觉将自己所担负的工作与大局联系起来，找准位置，每项工作不折不扣地站在全局的角度、集体的高度上去考虑，坚持在大局中去实践。</w:t>
      </w:r>
    </w:p>
    <w:p w:rsidR="00AB3728" w:rsidRDefault="00AB3728" w:rsidP="00AB3728">
      <w:pPr>
        <w:ind w:firstLineChars="200" w:firstLine="420"/>
        <w:jc w:val="left"/>
      </w:pPr>
      <w:r>
        <w:t>16.</w:t>
      </w:r>
      <w:r>
        <w:t>关于</w:t>
      </w:r>
      <w:r>
        <w:t>“</w:t>
      </w:r>
      <w:r>
        <w:t>四风</w:t>
      </w:r>
      <w:r>
        <w:t>”</w:t>
      </w:r>
      <w:r>
        <w:t>问题依然存在</w:t>
      </w:r>
      <w:r>
        <w:t>”</w:t>
      </w:r>
      <w:r>
        <w:t>问题的整改情况。</w:t>
      </w:r>
    </w:p>
    <w:p w:rsidR="00AB3728" w:rsidRDefault="00AB3728" w:rsidP="00AB3728">
      <w:pPr>
        <w:ind w:firstLineChars="200" w:firstLine="420"/>
        <w:jc w:val="left"/>
      </w:pPr>
      <w:r>
        <w:rPr>
          <w:rFonts w:hint="eastAsia"/>
        </w:rPr>
        <w:t>（</w:t>
      </w:r>
      <w:r>
        <w:t>1</w:t>
      </w:r>
      <w:r>
        <w:t>）认真执行《东城区委老干部局局长办公会会议制度》，认真收集局长办公会的议题，明确集体研究决策事项和沟通事项，并严格把关。决策事项材料做到规范严谨、详实准确，并就相关情况进行充分沟通，保障局长办公会议决策严肃性，以及议大事的功能和领导核心作用。沟通事项只是沟通工作情况，不作为研究议定事项，言简意赅，提高会议质量和效率，形成工作合力，助推工作开展。</w:t>
      </w:r>
    </w:p>
    <w:p w:rsidR="00AB3728" w:rsidRDefault="00AB3728" w:rsidP="00AB3728">
      <w:pPr>
        <w:ind w:firstLineChars="200" w:firstLine="420"/>
        <w:jc w:val="left"/>
      </w:pPr>
      <w:r>
        <w:rPr>
          <w:rFonts w:hint="eastAsia"/>
        </w:rPr>
        <w:t>（</w:t>
      </w:r>
      <w:r>
        <w:t>2</w:t>
      </w:r>
      <w:r>
        <w:t>）修订完善《东城区委老干部局调研工作方案》，局领导班子成员以上率下，在加强</w:t>
      </w:r>
      <w:r>
        <w:t>“</w:t>
      </w:r>
      <w:r>
        <w:t>三项建设</w:t>
      </w:r>
      <w:r>
        <w:t>”</w:t>
      </w:r>
      <w:r>
        <w:t>、精准服务离退休干部等方面带头开展调研，听取老同志心声感受和意见建议。对调研联系分工表进行细化，全局各科室按照分工表就科室重点工作或某专项工作开展针对性调研，为制定政策提供依据。</w:t>
      </w:r>
    </w:p>
    <w:p w:rsidR="00AB3728" w:rsidRDefault="00AB3728" w:rsidP="00AB3728">
      <w:pPr>
        <w:ind w:firstLineChars="200" w:firstLine="420"/>
        <w:jc w:val="left"/>
      </w:pPr>
      <w:r>
        <w:t>17.</w:t>
      </w:r>
      <w:r>
        <w:t>关于</w:t>
      </w:r>
      <w:r>
        <w:t>“</w:t>
      </w:r>
      <w:r>
        <w:t>制度执行失之于松</w:t>
      </w:r>
      <w:r>
        <w:t>”</w:t>
      </w:r>
      <w:r>
        <w:t>问题的整改情况。</w:t>
      </w:r>
    </w:p>
    <w:p w:rsidR="00AB3728" w:rsidRDefault="00AB3728" w:rsidP="00AB3728">
      <w:pPr>
        <w:ind w:firstLineChars="200" w:firstLine="420"/>
        <w:jc w:val="left"/>
      </w:pPr>
      <w:r>
        <w:rPr>
          <w:rFonts w:hint="eastAsia"/>
        </w:rPr>
        <w:t>（</w:t>
      </w:r>
      <w:r>
        <w:t>1</w:t>
      </w:r>
      <w:r>
        <w:t>）修订完善《东城区委老干部局请休假制度》，未交医院诊断证明及请假申请单或未批准而自行休假的，视为旷工；情节较轻的，将按照监督执纪</w:t>
      </w:r>
      <w:r>
        <w:t>“</w:t>
      </w:r>
      <w:r>
        <w:t>四种形态</w:t>
      </w:r>
      <w:r>
        <w:t>”</w:t>
      </w:r>
      <w:r>
        <w:t>第一种形态进行；情节较重的，将按照监督执纪后三种形态相关规定进行组织处理和党纪、政务处分。</w:t>
      </w:r>
    </w:p>
    <w:p w:rsidR="00AB3728" w:rsidRDefault="00AB3728" w:rsidP="00AB3728">
      <w:pPr>
        <w:ind w:firstLineChars="200" w:firstLine="420"/>
        <w:jc w:val="left"/>
      </w:pPr>
      <w:r>
        <w:rPr>
          <w:rFonts w:hint="eastAsia"/>
        </w:rPr>
        <w:t>（</w:t>
      </w:r>
      <w:r>
        <w:t>2</w:t>
      </w:r>
      <w:r>
        <w:t>）对制度建设及执行情况进行梳理，依照新规定新要求，对存在矛盾、标准不一致的制度进行完善修订，增强制度的科学性、针对性、可操作性，推进制度管事、管人的制度体系建设。通过局全体会、科室会多种形式加强对制度的学习研讨，使干部职工知晓制度，落实好制度。加强监督检查，落实抓早抓小，抓好警示教育，把从严管理贯穿到干部队伍建设全过程。</w:t>
      </w:r>
    </w:p>
    <w:p w:rsidR="00AB3728" w:rsidRDefault="00AB3728" w:rsidP="00AB3728">
      <w:pPr>
        <w:ind w:firstLineChars="200" w:firstLine="420"/>
        <w:jc w:val="left"/>
      </w:pPr>
      <w:r>
        <w:rPr>
          <w:rFonts w:hint="eastAsia"/>
        </w:rPr>
        <w:t>三、坚持常态长效，巩固深化工作成果</w:t>
      </w:r>
    </w:p>
    <w:p w:rsidR="00AB3728" w:rsidRDefault="00AB3728" w:rsidP="00AB3728">
      <w:pPr>
        <w:ind w:firstLineChars="200" w:firstLine="420"/>
        <w:jc w:val="left"/>
      </w:pPr>
      <w:r>
        <w:rPr>
          <w:rFonts w:hint="eastAsia"/>
        </w:rPr>
        <w:t>巡察整改是区委老干部局认真总结、深刻查摆、改进工作的重要契机。目前，区委第二巡察组反馈的具体事项和问题绝大多数已整改到位，整改工作取得了明显的阶段性成绩，以整改规范管理、改进作风、推动工作的成效十分明显。下一步，我们将深入学习贯彻习近平新时代中国特色社会主义思想，在区委巡察办、区委第二巡察组的指导下，敢于担当，认真落实主体责任，坚持举一反三、标本兼治，进一步加强领导班子和干部队伍建设，不断推进区委老干部局工作取得新成效。</w:t>
      </w:r>
    </w:p>
    <w:p w:rsidR="00AB3728" w:rsidRDefault="00AB3728" w:rsidP="00AB3728">
      <w:pPr>
        <w:ind w:firstLineChars="200" w:firstLine="420"/>
        <w:jc w:val="left"/>
      </w:pPr>
      <w:r>
        <w:t>1.</w:t>
      </w:r>
      <w:r>
        <w:t>落实</w:t>
      </w:r>
      <w:r>
        <w:t>“</w:t>
      </w:r>
      <w:r>
        <w:t>两个责任</w:t>
      </w:r>
      <w:r>
        <w:t>”</w:t>
      </w:r>
      <w:r>
        <w:t>，深入推进全面从严治党。进一步强化全面从严治党的政治意识、大局意识和责任意识，认真学习、深入贯彻《中国共产党巡视工作条例》关于落实</w:t>
      </w:r>
      <w:r>
        <w:t>“</w:t>
      </w:r>
      <w:r>
        <w:t>两个责任</w:t>
      </w:r>
      <w:r>
        <w:t>”</w:t>
      </w:r>
      <w:r>
        <w:t>的新要求，牢固树立党风廉政建设主体责任意识，切实履行</w:t>
      </w:r>
      <w:r>
        <w:t>“</w:t>
      </w:r>
      <w:r>
        <w:t>一岗双责</w:t>
      </w:r>
      <w:r>
        <w:t>”</w:t>
      </w:r>
      <w:r>
        <w:t>。加强监督检查，用好监督执纪</w:t>
      </w:r>
      <w:r>
        <w:t>“</w:t>
      </w:r>
      <w:r>
        <w:t>四种形态</w:t>
      </w:r>
      <w:r>
        <w:t>”</w:t>
      </w:r>
      <w:r>
        <w:t>的第一种形态，抓早抓小，推进全面从严治党工作深入开展。</w:t>
      </w:r>
    </w:p>
    <w:p w:rsidR="00AB3728" w:rsidRDefault="00AB3728" w:rsidP="00AB3728">
      <w:pPr>
        <w:ind w:firstLineChars="200" w:firstLine="420"/>
        <w:jc w:val="left"/>
      </w:pPr>
      <w:r>
        <w:t>2.</w:t>
      </w:r>
      <w:r>
        <w:t>坚持常抓不懈，确保反馈意见件件落实到位。紧扣区委第二巡察组反馈意见，持续推进整改，确保高标准、高质量全部完成整改任务。对已完成的整改事项，认真开展</w:t>
      </w:r>
      <w:r>
        <w:t>“</w:t>
      </w:r>
      <w:r>
        <w:t>回头看</w:t>
      </w:r>
      <w:r>
        <w:t>”</w:t>
      </w:r>
      <w:r>
        <w:t>，巩固已有成效，防止问题反弹</w:t>
      </w:r>
      <w:r>
        <w:t xml:space="preserve">; </w:t>
      </w:r>
      <w:r>
        <w:t>对正在推进的整改任务，按照既定目标和措施，不松劲、不减压，直至见到成效；对需要进一步推进整改的任务，紧盯不放，打好持久战。同时，主动接受监督，确保巡察整改成效经得起实践和群众的检验。</w:t>
      </w:r>
    </w:p>
    <w:p w:rsidR="00AB3728" w:rsidRDefault="00AB3728" w:rsidP="00AB3728">
      <w:pPr>
        <w:ind w:firstLineChars="200" w:firstLine="420"/>
        <w:jc w:val="left"/>
      </w:pPr>
      <w:r>
        <w:t>3.</w:t>
      </w:r>
      <w:r>
        <w:t>加强建章立制，巩固扩大整改成果。在抓好整改的同时，深入分析问题产生的深层次原因，做到举一反三、标本兼治。更加注重预防，坚持以问题为导向，着眼于用制度管人管事，把解决具体问题与推进制度建设紧密结合，建立健全相关工作机制，切实增强凝聚力、执行力、创造力，推进各项工作再上新台阶。</w:t>
      </w:r>
    </w:p>
    <w:p w:rsidR="00AB3728" w:rsidRDefault="00AB3728" w:rsidP="00AB3728">
      <w:pPr>
        <w:ind w:firstLineChars="200" w:firstLine="420"/>
        <w:jc w:val="left"/>
        <w:rPr>
          <w:rFonts w:hint="eastAsia"/>
        </w:rPr>
      </w:pPr>
      <w:r>
        <w:rPr>
          <w:rFonts w:hint="eastAsia"/>
        </w:rPr>
        <w:t>欢迎广大干部群众对巡察整改落实情况进行监督。如有意见建议，请及时向我们反映，联系方式：东城区委老干部局办公室，通信地址：东城区府学胡同</w:t>
      </w:r>
      <w:r>
        <w:t>37</w:t>
      </w:r>
      <w:r>
        <w:t>号；邮政编码：</w:t>
      </w:r>
      <w:r>
        <w:t>100007</w:t>
      </w:r>
      <w:r>
        <w:t>；联系电话：</w:t>
      </w:r>
      <w:r>
        <w:t>84047346</w:t>
      </w:r>
      <w:r>
        <w:t>；</w:t>
      </w:r>
      <w:hyperlink r:id="rId4" w:history="1">
        <w:r w:rsidRPr="00505359">
          <w:rPr>
            <w:rStyle w:val="a3"/>
          </w:rPr>
          <w:t>电子邮箱</w:t>
        </w:r>
        <w:r w:rsidRPr="00505359">
          <w:rPr>
            <w:rStyle w:val="a3"/>
          </w:rPr>
          <w:t>lgbjgx@bjdch.gov.cn</w:t>
        </w:r>
      </w:hyperlink>
    </w:p>
    <w:p w:rsidR="00AB3728" w:rsidRDefault="00AB3728" w:rsidP="00AB3728">
      <w:pPr>
        <w:ind w:firstLineChars="200" w:firstLine="420"/>
        <w:jc w:val="right"/>
        <w:rPr>
          <w:rFonts w:hint="eastAsia"/>
        </w:rPr>
      </w:pPr>
      <w:r w:rsidRPr="006F2322">
        <w:rPr>
          <w:rFonts w:hint="eastAsia"/>
        </w:rPr>
        <w:t>中共北京市东城区委老干部局</w:t>
      </w:r>
      <w:r>
        <w:rPr>
          <w:rFonts w:hint="eastAsia"/>
        </w:rPr>
        <w:t>2020-6-11</w:t>
      </w:r>
    </w:p>
    <w:p w:rsidR="00AB3728" w:rsidRDefault="00AB3728" w:rsidP="00CD7C0F">
      <w:pPr>
        <w:sectPr w:rsidR="00AB3728" w:rsidSect="00CD7C0F">
          <w:type w:val="continuous"/>
          <w:pgSz w:w="11906" w:h="16838" w:code="9"/>
          <w:pgMar w:top="1644" w:right="1236" w:bottom="1418" w:left="1814" w:header="851" w:footer="907" w:gutter="0"/>
          <w:pgNumType w:start="1"/>
          <w:cols w:space="425"/>
          <w:docGrid w:type="lines" w:linePitch="341" w:charSpace="2373"/>
        </w:sectPr>
      </w:pPr>
    </w:p>
    <w:p w:rsidR="00D06DBD" w:rsidRDefault="00D06DBD"/>
    <w:sectPr w:rsidR="00D06DB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B3728"/>
    <w:rsid w:val="00AB3728"/>
    <w:rsid w:val="00D06DB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B372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B3728"/>
    <w:rPr>
      <w:rFonts w:ascii="黑体" w:eastAsia="黑体" w:hAnsi="宋体" w:cs="Times New Roman"/>
      <w:b/>
      <w:kern w:val="36"/>
      <w:sz w:val="32"/>
      <w:szCs w:val="32"/>
    </w:rPr>
  </w:style>
  <w:style w:type="character" w:styleId="a3">
    <w:name w:val="Hyperlink"/>
    <w:basedOn w:val="a0"/>
    <w:uiPriority w:val="99"/>
    <w:rsid w:val="00AB3728"/>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30005;&#23376;&#37038;&#31665;lgbjgx@bjdch.gov.cn"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1221</Words>
  <Characters>6960</Characters>
  <Application>Microsoft Office Word</Application>
  <DocSecurity>0</DocSecurity>
  <Lines>58</Lines>
  <Paragraphs>16</Paragraphs>
  <ScaleCrop>false</ScaleCrop>
  <Company>Microsoft</Company>
  <LinksUpToDate>false</LinksUpToDate>
  <CharactersWithSpaces>8165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2022-05-30T12:52:00Z</dcterms:created>
</cp:coreProperties>
</file>