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6E6" w:rsidRDefault="00CF36E6" w:rsidP="00AF34AE">
      <w:pPr>
        <w:pStyle w:val="1"/>
        <w:rPr>
          <w:rFonts w:hint="eastAsia"/>
        </w:rPr>
      </w:pPr>
      <w:r w:rsidRPr="00AF34AE">
        <w:rPr>
          <w:rFonts w:hint="eastAsia"/>
        </w:rPr>
        <w:t>中共邵阳市委老干部局</w:t>
      </w:r>
      <w:r w:rsidRPr="00AF34AE">
        <w:t xml:space="preserve"> 关于巡察整改进展情况的通报</w:t>
      </w:r>
    </w:p>
    <w:p w:rsidR="00CF36E6" w:rsidRDefault="00CF36E6" w:rsidP="00CF36E6">
      <w:pPr>
        <w:ind w:firstLineChars="200" w:firstLine="420"/>
      </w:pPr>
      <w:r>
        <w:rPr>
          <w:rFonts w:hint="eastAsia"/>
        </w:rPr>
        <w:t>按照市委统一部署，</w:t>
      </w:r>
      <w:r>
        <w:t>2019</w:t>
      </w:r>
      <w:r>
        <w:t>年</w:t>
      </w:r>
      <w:r>
        <w:t>11</w:t>
      </w:r>
      <w:r>
        <w:t>月</w:t>
      </w:r>
      <w:r>
        <w:t>15</w:t>
      </w:r>
      <w:r>
        <w:t>日至</w:t>
      </w:r>
      <w:r>
        <w:t>2020</w:t>
      </w:r>
      <w:r>
        <w:t>年</w:t>
      </w:r>
      <w:r>
        <w:t>1</w:t>
      </w:r>
      <w:r>
        <w:t>月</w:t>
      </w:r>
      <w:r>
        <w:t>14</w:t>
      </w:r>
      <w:r>
        <w:t>日市委第三巡察组对中共邵阳市委老干部局进行了巡察。</w:t>
      </w:r>
      <w:r>
        <w:t>4</w:t>
      </w:r>
      <w:r>
        <w:t>月</w:t>
      </w:r>
      <w:r>
        <w:t>20</w:t>
      </w:r>
      <w:r>
        <w:t>日，市委巡察组向中共邵阳市委老干部局反馈了巡察意见。按照巡察工作有关要求，现将巡察整改进展情况予以公布。</w:t>
      </w:r>
    </w:p>
    <w:p w:rsidR="00CF36E6" w:rsidRDefault="00CF36E6" w:rsidP="00CF36E6">
      <w:pPr>
        <w:ind w:firstLineChars="200" w:firstLine="420"/>
      </w:pPr>
      <w:r>
        <w:rPr>
          <w:rFonts w:hint="eastAsia"/>
        </w:rPr>
        <w:t>一、组织整改落实情况</w:t>
      </w:r>
    </w:p>
    <w:p w:rsidR="00CF36E6" w:rsidRDefault="00CF36E6" w:rsidP="00CF36E6">
      <w:pPr>
        <w:ind w:firstLineChars="200" w:firstLine="420"/>
      </w:pPr>
      <w:r>
        <w:rPr>
          <w:rFonts w:hint="eastAsia"/>
        </w:rPr>
        <w:t>中共邵阳市委老干部局坚持把巡察整改作为一次自我净化、自我纠偏、自我完善、自我提升的良好契机，巡察意见反馈后，从讲政治、讲党性的高度，高度重视巡察反馈意见和反馈问题，以真对照、真反思、真整改的态度，制定整改措施，压实整改责任，坚决落实整改工作。</w:t>
      </w:r>
    </w:p>
    <w:p w:rsidR="00CF36E6" w:rsidRDefault="00CF36E6" w:rsidP="00CF36E6">
      <w:pPr>
        <w:ind w:firstLineChars="200" w:firstLine="420"/>
      </w:pPr>
      <w:r>
        <w:rPr>
          <w:rFonts w:hint="eastAsia"/>
        </w:rPr>
        <w:t>（一）迅速部署，研究落实巡察意见。局务会把落实巡察整改作为树立“四个意识”、坚定“四个自信”，做到“两个维护”的具体行动，切实提高政治站位，迅速落实整改任务。巡察反馈后，立即召开局务会，专题研究巡察整改工作。通过认真分析和讨论，逐一列出问题清单、逐条提出整改措施、要求和时限，逐项设立整改台账，每一个具体问题都落实了局领导班子领导责任、直接责任科室和直接责任人，确保了巡察反馈每一条意见都有对应的责任领导、责任人、责任科室和具体的整改措施。</w:t>
      </w:r>
    </w:p>
    <w:p w:rsidR="00CF36E6" w:rsidRDefault="00CF36E6" w:rsidP="00CF36E6">
      <w:pPr>
        <w:ind w:firstLineChars="200" w:firstLine="420"/>
      </w:pPr>
      <w:r>
        <w:rPr>
          <w:rFonts w:hint="eastAsia"/>
        </w:rPr>
        <w:t>（二）加强组织领导，强化责任落实。成立了巡察整改工作领导小组，由局长任组长，副局长任副组长，局机关各科室及局属二级单位负责人为成员的整改落实工作领导小组，按照明确责任领导、明确整改时限的思路，建立清单，集中攻坚，整体联动。在整改过程中，局班子切实担负起了整改的主体责任，局长切实履行整改第一责任人的责任，班子成员按照职责抓好分管范围内的整改落实工作，形成了一级抓一级、层层抓落实、逐条整改、逐一销账、做到件件有落实、事事有回音的整改局面。</w:t>
      </w:r>
    </w:p>
    <w:p w:rsidR="00CF36E6" w:rsidRDefault="00CF36E6" w:rsidP="00CF36E6">
      <w:pPr>
        <w:ind w:firstLineChars="200" w:firstLine="420"/>
      </w:pPr>
      <w:r>
        <w:rPr>
          <w:rFonts w:hint="eastAsia"/>
        </w:rPr>
        <w:t>（三）严格要求，扎实推进问题整改。制定了《中共邵阳市委老干部局关于落实市委第三巡察组反馈意见的整改方案》，围绕巡察反馈意见和有关要求，多次召集班子成员、相关科室和局属单位主要负责人专题研究巡察整改工作，确保整改工作紧锣密鼓推进，并召开了巡察整改专题民主生活会。在整改过程中，局长对整改工作亲自部署、亲自过问、亲自协调、亲自督办。其他班子成员履行好了“一岗双责”要求，加强对分管科室整改工作的指导把关；责任科室各司其职，逐条对照列出清单，建立台账，对整改问题逐个落实责任，逐条逐项对帐销号，全局上下以良好作风和有效措施，全力以赴抓好整改。</w:t>
      </w:r>
    </w:p>
    <w:p w:rsidR="00CF36E6" w:rsidRDefault="00CF36E6" w:rsidP="00CF36E6">
      <w:pPr>
        <w:ind w:firstLineChars="200" w:firstLine="420"/>
      </w:pPr>
      <w:r>
        <w:rPr>
          <w:rFonts w:hint="eastAsia"/>
        </w:rPr>
        <w:t>二、巡察反馈问题整改进展情况</w:t>
      </w:r>
    </w:p>
    <w:p w:rsidR="00CF36E6" w:rsidRDefault="00CF36E6" w:rsidP="00CF36E6">
      <w:pPr>
        <w:ind w:firstLineChars="200" w:firstLine="420"/>
      </w:pPr>
      <w:r>
        <w:rPr>
          <w:rFonts w:hint="eastAsia"/>
        </w:rPr>
        <w:t>（一）反馈问题：党的领导弱化，执行民主集中制不严肃。</w:t>
      </w:r>
    </w:p>
    <w:p w:rsidR="00CF36E6" w:rsidRDefault="00CF36E6" w:rsidP="00CF36E6">
      <w:pPr>
        <w:ind w:firstLineChars="200" w:firstLine="420"/>
      </w:pPr>
      <w:r>
        <w:t>1.</w:t>
      </w:r>
      <w:r>
        <w:t>学习贯彻上级重大决策部署不到位。</w:t>
      </w:r>
    </w:p>
    <w:p w:rsidR="00CF36E6" w:rsidRDefault="00CF36E6" w:rsidP="00CF36E6">
      <w:pPr>
        <w:ind w:firstLineChars="200" w:firstLine="420"/>
      </w:pPr>
      <w:r>
        <w:rPr>
          <w:rFonts w:hint="eastAsia"/>
        </w:rPr>
        <w:t>整改情况：一是认真贯彻落实中央和省委老干部工作会议精神，及时组织全局干部职工学习中央、省委老干部工作会议精神，下发了《</w:t>
      </w:r>
      <w:r>
        <w:t>2020</w:t>
      </w:r>
      <w:r>
        <w:t>年邵阳市老干部工作要点》和《</w:t>
      </w:r>
      <w:r>
        <w:t>2020</w:t>
      </w:r>
      <w:r>
        <w:t>年中共邵阳市离退休干部工作委员会工作要点》，对全年老干部工作进行了安排。二是积极推进老干部工作转型发展，以离退休干部党建工作统揽老干部工作，不断加强离退休干部思想、政治、组织建设，开展了邵阳市</w:t>
      </w:r>
      <w:r>
        <w:t>“</w:t>
      </w:r>
      <w:r>
        <w:t>美在金秋</w:t>
      </w:r>
      <w:r>
        <w:t>”</w:t>
      </w:r>
      <w:r>
        <w:t>老党员之家建设，积极推进离退休干部党建工作品牌建设，打造离退休干部党建、志愿服务、学习活动以及风采展示综合平台。开展省、市示范离退休干部党支部创建</w:t>
      </w:r>
      <w:r>
        <w:rPr>
          <w:rFonts w:hint="eastAsia"/>
        </w:rPr>
        <w:t>工作，新创建</w:t>
      </w:r>
      <w:r>
        <w:t>5</w:t>
      </w:r>
      <w:r>
        <w:t>个省级示范离退休干部党支部和</w:t>
      </w:r>
      <w:r>
        <w:t>32</w:t>
      </w:r>
      <w:r>
        <w:t>个市级示范离退休干部党支部。</w:t>
      </w:r>
      <w:r>
        <w:t>2017</w:t>
      </w:r>
      <w:r>
        <w:t>年以来，全市已累计成功创建省级示范支部</w:t>
      </w:r>
      <w:r>
        <w:t>15</w:t>
      </w:r>
      <w:r>
        <w:t>个，市级示范党支部</w:t>
      </w:r>
      <w:r>
        <w:t>64</w:t>
      </w:r>
      <w:r>
        <w:t>个。三是积极发挥市委老干部工作领导小组的作用，研究解决新时期老干部工作存在的问题，为老干部工作高质量发展提供有力保障。</w:t>
      </w:r>
      <w:r>
        <w:t>9</w:t>
      </w:r>
      <w:r>
        <w:t>月份在全市范围内开展老干部工作大调研活动，对如何做好新时期的老干部工作进行了专题调研。四是树立精准服务理念，建立了市直离休干部</w:t>
      </w:r>
      <w:r>
        <w:t>“</w:t>
      </w:r>
      <w:r>
        <w:t>一人一策</w:t>
      </w:r>
      <w:r>
        <w:t>”</w:t>
      </w:r>
      <w:r>
        <w:t>精准服务台账，对服务管理的离休干部各类信息进行及时更新完善，做到情况熟、底数清、动向明。</w:t>
      </w:r>
    </w:p>
    <w:p w:rsidR="00CF36E6" w:rsidRDefault="00CF36E6" w:rsidP="00CF36E6">
      <w:pPr>
        <w:ind w:firstLineChars="200" w:firstLine="420"/>
      </w:pPr>
      <w:r>
        <w:t>2.</w:t>
      </w:r>
      <w:r>
        <w:t>局务会长期由局务扩大会议代替。</w:t>
      </w:r>
    </w:p>
    <w:p w:rsidR="00CF36E6" w:rsidRDefault="00CF36E6" w:rsidP="00CF36E6">
      <w:pPr>
        <w:ind w:firstLineChars="200" w:firstLine="420"/>
      </w:pPr>
      <w:r>
        <w:rPr>
          <w:rFonts w:hint="eastAsia"/>
        </w:rPr>
        <w:t>整改情况：</w:t>
      </w:r>
      <w:r>
        <w:t>2019</w:t>
      </w:r>
      <w:r>
        <w:t>年</w:t>
      </w:r>
      <w:r>
        <w:t>12</w:t>
      </w:r>
      <w:r>
        <w:t>月</w:t>
      </w:r>
      <w:r>
        <w:t>24</w:t>
      </w:r>
      <w:r>
        <w:t>日上午，召开了局班子成员参加的局务会对此问题进行了专门研究。会上，集中学习了《中国共产党工作机关条例（试行）》，班子成员一致表示要严格落实《中国共产党工作机关条例（试行）》，进一步突出局务会核心，强化局务会责任，提高局务会效率，并对局务会相关内容进行了明确规定。从</w:t>
      </w:r>
      <w:r>
        <w:t>2019</w:t>
      </w:r>
      <w:r>
        <w:t>年</w:t>
      </w:r>
      <w:r>
        <w:t>12</w:t>
      </w:r>
      <w:r>
        <w:t>月</w:t>
      </w:r>
      <w:r>
        <w:t>24</w:t>
      </w:r>
      <w:r>
        <w:t>日开始，已经严格按照要求召开局务会，严格执行</w:t>
      </w:r>
      <w:r>
        <w:t>“</w:t>
      </w:r>
      <w:r>
        <w:t>三重一大</w:t>
      </w:r>
      <w:r>
        <w:t>”</w:t>
      </w:r>
      <w:r>
        <w:t>事项由局务会讨论决定，充分发挥</w:t>
      </w:r>
      <w:r>
        <w:t>“</w:t>
      </w:r>
      <w:r>
        <w:t>关键少数</w:t>
      </w:r>
      <w:r>
        <w:t>”</w:t>
      </w:r>
      <w:r>
        <w:t>作用。</w:t>
      </w:r>
    </w:p>
    <w:p w:rsidR="00CF36E6" w:rsidRDefault="00CF36E6" w:rsidP="00CF36E6">
      <w:pPr>
        <w:ind w:firstLineChars="200" w:firstLine="420"/>
      </w:pPr>
      <w:r>
        <w:t>3.</w:t>
      </w:r>
      <w:r>
        <w:t>民主集中制度落实不到位。</w:t>
      </w:r>
    </w:p>
    <w:p w:rsidR="00CF36E6" w:rsidRDefault="00CF36E6" w:rsidP="00CF36E6">
      <w:pPr>
        <w:ind w:firstLineChars="200" w:firstLine="420"/>
      </w:pPr>
      <w:r>
        <w:rPr>
          <w:rFonts w:hint="eastAsia"/>
        </w:rPr>
        <w:t>整改情况：一是认真落实民主集中原则，进一步规范了市委老干部局务会会议制度和议事程序，明确重大资金的开支，必须经过局务会研究决定。二是局长找分管领导、分管领导找分管科室负责人进行谈话提醒，要求各项开支必须严格按照要求提前申报方案、局务会研究通过后执行。三是进一步完善《局务会议制度》，落实民主集中制及“三重一大”问题集体研究，加强会前沟通，提高局务会效率。同时，邀请市纪委监委派驻市委组织部纪检监察组到会监督指导，全程参加会议。</w:t>
      </w:r>
    </w:p>
    <w:p w:rsidR="00CF36E6" w:rsidRDefault="00CF36E6" w:rsidP="00CF36E6">
      <w:pPr>
        <w:ind w:firstLineChars="200" w:firstLine="420"/>
      </w:pPr>
      <w:r>
        <w:t>4.</w:t>
      </w:r>
      <w:r>
        <w:t>党内政治生活质量不高。</w:t>
      </w:r>
    </w:p>
    <w:p w:rsidR="00CF36E6" w:rsidRDefault="00CF36E6" w:rsidP="00CF36E6">
      <w:pPr>
        <w:ind w:firstLineChars="200" w:firstLine="420"/>
      </w:pPr>
      <w:r>
        <w:rPr>
          <w:rFonts w:hint="eastAsia"/>
        </w:rPr>
        <w:t>整改情况：一是进一步提高党内政治生活政治性、原则性、战斗性，把批评与自我批评作为团结同志、促进工作的重要举措，在“不忘初心、牢记使命”专题民主生活会上，班子成员勇于开展批评与自我批评，自我批评敢于亮丑，相互批评不遮不掩，切实做到紧扣主题、一针见血，真正达到了触及思想和灵魂、推动工作和发展的目的。民主生活会上，市委第十指导组相关同志对我局“不忘初心、牢记使命”专题民主生活会给予了充分肯定。在今后的民主生活会上，将继续用好批评与自我批评这个有利武器，进一步营造好风清气正的政治生态。二是我局高度重视谈心谈话工作，建立了谈心谈话制度。民主生活会前，班子成员之间、班子成员与分管科室的负责人都会进行谈心谈话，广泛征求意见；在党员干部家庭发生重大变故，分管领导也会找相关同志进行谈话，了解其思想动态。在</w:t>
      </w:r>
      <w:r>
        <w:t>2019</w:t>
      </w:r>
      <w:r>
        <w:t>年</w:t>
      </w:r>
      <w:r>
        <w:t>“</w:t>
      </w:r>
      <w:r>
        <w:t>不忘初心、牢记使命</w:t>
      </w:r>
      <w:r>
        <w:t>”</w:t>
      </w:r>
      <w:r>
        <w:t>专题民主生活会前，班子成员之间、班子成员和分管科室负责人认真开展了谈心谈话，并填写了谈心谈话记录表。今后我们将继续开展好谈心谈话活动，按照要求做好谈心谈话记录。</w:t>
      </w:r>
    </w:p>
    <w:p w:rsidR="00CF36E6" w:rsidRDefault="00CF36E6" w:rsidP="00CF36E6">
      <w:pPr>
        <w:ind w:firstLineChars="200" w:firstLine="420"/>
      </w:pPr>
      <w:r>
        <w:rPr>
          <w:rFonts w:hint="eastAsia"/>
        </w:rPr>
        <w:t>（二）反馈问题：意识形态工作责任制落细落实不到位。</w:t>
      </w:r>
    </w:p>
    <w:p w:rsidR="00CF36E6" w:rsidRDefault="00CF36E6" w:rsidP="00CF36E6">
      <w:pPr>
        <w:ind w:firstLineChars="200" w:firstLine="420"/>
      </w:pPr>
      <w:r>
        <w:t>5.</w:t>
      </w:r>
      <w:r>
        <w:t>学习宣传贯彻习近平新时代中国特色社会主义思想需要进一步系统深入。</w:t>
      </w:r>
    </w:p>
    <w:p w:rsidR="00CF36E6" w:rsidRDefault="00CF36E6" w:rsidP="00CF36E6">
      <w:pPr>
        <w:ind w:firstLineChars="200" w:firstLine="420"/>
      </w:pPr>
      <w:r>
        <w:rPr>
          <w:rFonts w:hint="eastAsia"/>
        </w:rPr>
        <w:t>整改情况：一是加强局理论学习中心组学习。按照市委宣传部、市委组织部的要求，以学习习近平新时代中国特色社会主义思想为主线，制定了《</w:t>
      </w:r>
      <w:r>
        <w:t>2020</w:t>
      </w:r>
      <w:r>
        <w:t>邵阳市委老干部局理论学习中心组学习计划》，按要求每月按照计划确定一个主题开展集中学习，每次学习安排</w:t>
      </w:r>
      <w:r>
        <w:t>2</w:t>
      </w:r>
      <w:r>
        <w:t>名同志作中心交流发言，交流发言聚焦主题，中心突出。二是局党总支加强统筹协调，主持召开党总支委员和各支部委员会议，对巡察反馈的党建问题进行了专题研究、制定了《邵阳市委老干部局党总支</w:t>
      </w:r>
      <w:r>
        <w:t>2020</w:t>
      </w:r>
      <w:r>
        <w:t>年工作要点》，进一步压实支部和支部书记党建工作责任，把支部学习纳入支部党建工作的重要内容，</w:t>
      </w:r>
      <w:r>
        <w:rPr>
          <w:rFonts w:hint="eastAsia"/>
        </w:rPr>
        <w:t>督促各支部进一步加强对习近平新时代中国特色社会主义思想的学习。三是在“不忘初心、牢记使命”主题教育期间，举办了集中学习读书班，以支部集中学习为载体，组织全局党员干部持续深入认真学习《习近平新时代中国特色社会主义思想纲要》《习近平新时代中国特色社会主义思想三十讲》等原文原著，强化了对习近平新时代中国特色社会主义思想的理解提高。同时我们通过主题党日、干部职工集中学习持续跟进学习习近平总书记系列讲话和重要指示批示精神。</w:t>
      </w:r>
    </w:p>
    <w:p w:rsidR="00CF36E6" w:rsidRDefault="00CF36E6" w:rsidP="00CF36E6">
      <w:pPr>
        <w:ind w:firstLineChars="200" w:firstLine="420"/>
      </w:pPr>
      <w:r>
        <w:t>6.</w:t>
      </w:r>
      <w:r>
        <w:t>落实意识形态和网络意识形态工作责任制需进一步规范完善。</w:t>
      </w:r>
    </w:p>
    <w:p w:rsidR="00CF36E6" w:rsidRDefault="00CF36E6" w:rsidP="00CF36E6">
      <w:pPr>
        <w:ind w:firstLineChars="200" w:firstLine="420"/>
      </w:pPr>
      <w:r>
        <w:rPr>
          <w:rFonts w:hint="eastAsia"/>
        </w:rPr>
        <w:t>整改情况：一是进一步落实意识形态和网络意识形态工作责任制，定期召开局务会对意识形态工作进行分析研判，班子成员认真履行“一岗双责”。二是加强对局网站和微信公众号的管理，明确局网站和微信公众号由老年教育与宣传科专人维护管理，及时推送更新各类信息，充分发挥现有网络宣传阵地的正面导向作用。</w:t>
      </w:r>
    </w:p>
    <w:p w:rsidR="00CF36E6" w:rsidRDefault="00CF36E6" w:rsidP="00CF36E6">
      <w:pPr>
        <w:ind w:firstLineChars="200" w:firstLine="420"/>
      </w:pPr>
      <w:r>
        <w:t xml:space="preserve">7. </w:t>
      </w:r>
      <w:r>
        <w:t>对离退休干部思想教育形式单一，引导其积极传播和弘扬社会正能量工作需进一步加强。</w:t>
      </w:r>
    </w:p>
    <w:p w:rsidR="00CF36E6" w:rsidRDefault="00CF36E6" w:rsidP="00CF36E6">
      <w:pPr>
        <w:ind w:firstLineChars="200" w:firstLine="420"/>
      </w:pPr>
      <w:r>
        <w:rPr>
          <w:rFonts w:hint="eastAsia"/>
        </w:rPr>
        <w:t>整改情况：一是充分利用新兴媒体加强对离退休干部思想教育和先进文化的宣传，积极引导老同志通过各级老干部工作微信公众号等平台开展学习，使老同志足不出户就能了解国内外大事及涉老政策。</w:t>
      </w:r>
      <w:r>
        <w:t>9</w:t>
      </w:r>
      <w:r>
        <w:t>月组织</w:t>
      </w:r>
      <w:r>
        <w:t>7000</w:t>
      </w:r>
      <w:r>
        <w:t>多名离退休干部通过</w:t>
      </w:r>
      <w:r>
        <w:t>“</w:t>
      </w:r>
      <w:r>
        <w:t>三湘老干部</w:t>
      </w:r>
      <w:r>
        <w:t>e</w:t>
      </w:r>
      <w:r>
        <w:t>家</w:t>
      </w:r>
      <w:r>
        <w:t>”</w:t>
      </w:r>
      <w:r>
        <w:t>平台参加了</w:t>
      </w:r>
      <w:r>
        <w:t>“</w:t>
      </w:r>
      <w:r>
        <w:t>不忘初心，砥砺前行</w:t>
      </w:r>
      <w:r>
        <w:t>”</w:t>
      </w:r>
      <w:r>
        <w:t>知识竞答赛。二是继续在离退休干部中开展</w:t>
      </w:r>
      <w:r>
        <w:t>“</w:t>
      </w:r>
      <w:r>
        <w:t>增添正能量</w:t>
      </w:r>
      <w:r>
        <w:t>·</w:t>
      </w:r>
      <w:r>
        <w:t>共筑中国梦</w:t>
      </w:r>
      <w:r>
        <w:t>”</w:t>
      </w:r>
      <w:r>
        <w:t>正能量活动，引导离退休干部在</w:t>
      </w:r>
      <w:r>
        <w:t>“</w:t>
      </w:r>
      <w:r>
        <w:t>三大攻坚战</w:t>
      </w:r>
      <w:r>
        <w:t>”</w:t>
      </w:r>
      <w:r>
        <w:t>、疫情防控、创全国文明城市、关爱留守儿童等方面积极发挥作用。新冠肺炎疫情发生以来，邵阳市委老干部局坚决贯彻落实党中央决策部署和省、市关于疫情防控工</w:t>
      </w:r>
      <w:r>
        <w:rPr>
          <w:rFonts w:hint="eastAsia"/>
        </w:rPr>
        <w:t>作的会议精神，积极引导广大离退休干部在疫情防控中发挥作用，踊跃参与街道、社区、小区等防疫抗疫阻击战，与街道社区干部一起开展疫情防控知识宣传、体温检测、社区巡逻劝导、人员车辆登记等志愿服务活动。同时，全市广大离退休干部党员纷纷为支持抗击疫情捐款捐物。三是充分发挥各级老年大学的作用，积极向离退休干部宣传优秀文化。疫情期间老同志发挥自身优势，自编自创疫情防控顺口溜、歌曲、短视频、诗词、书法作品等。</w:t>
      </w:r>
    </w:p>
    <w:p w:rsidR="00CF36E6" w:rsidRDefault="00CF36E6" w:rsidP="00CF36E6">
      <w:pPr>
        <w:ind w:firstLineChars="200" w:firstLine="420"/>
      </w:pPr>
      <w:r>
        <w:rPr>
          <w:rFonts w:hint="eastAsia"/>
        </w:rPr>
        <w:t>（三）反馈问题：党的建设基础不扎实，组织人事政策落实不力。</w:t>
      </w:r>
    </w:p>
    <w:p w:rsidR="00CF36E6" w:rsidRDefault="00CF36E6" w:rsidP="00CF36E6">
      <w:pPr>
        <w:ind w:firstLineChars="200" w:firstLine="420"/>
      </w:pPr>
      <w:r>
        <w:t>8.</w:t>
      </w:r>
      <w:r>
        <w:t>组织生活不扎实。</w:t>
      </w:r>
    </w:p>
    <w:p w:rsidR="00CF36E6" w:rsidRDefault="00CF36E6" w:rsidP="00CF36E6">
      <w:pPr>
        <w:ind w:firstLineChars="200" w:firstLine="420"/>
      </w:pPr>
      <w:r>
        <w:rPr>
          <w:rFonts w:hint="eastAsia"/>
        </w:rPr>
        <w:t>整改情况：对照巡察反馈的问题，市委老干部局党总支书记召开总支会议对三个支部书记进行了集中谈话提醒，要求各支部书记贯彻执行好《中国共产党党支部条例（试行）》，充分发挥党支部的政治引领和战斗堡垒作用，做好各支部“三会一课”、组织生活会、主题党日活动等制度的落实。我局三个支部严格按照要求落实每月一次主题党日活动，组织党员开展重温入党誓词、开展集中学习、党员积分管理等活动。今年</w:t>
      </w:r>
      <w:r>
        <w:t>6</w:t>
      </w:r>
      <w:r>
        <w:t>月份组织党员到西江村开展了</w:t>
      </w:r>
      <w:r>
        <w:t>“</w:t>
      </w:r>
      <w:r>
        <w:t>决战脱贫攻坚我们在行动</w:t>
      </w:r>
      <w:r>
        <w:t>”</w:t>
      </w:r>
      <w:r>
        <w:t>主题党日活动，局机关支部书记给局里及村里党员干部一起上了一堂生动的党课。对落实</w:t>
      </w:r>
      <w:r>
        <w:t>“</w:t>
      </w:r>
      <w:r>
        <w:t>三会一</w:t>
      </w:r>
      <w:r>
        <w:rPr>
          <w:rFonts w:hint="eastAsia"/>
        </w:rPr>
        <w:t>课”纪实管理进行了强调，要求各支部开展活动时，安排专人做好会议记录，规范填写党员一本通记录，做到每次会议或活动时间、地点、人员清楚，主题明确，内容详实。同时严格按照要求做好“双述双评”工作和民主评议党员工作。</w:t>
      </w:r>
    </w:p>
    <w:p w:rsidR="00CF36E6" w:rsidRDefault="00CF36E6" w:rsidP="00CF36E6">
      <w:pPr>
        <w:ind w:firstLineChars="200" w:firstLine="420"/>
      </w:pPr>
      <w:r>
        <w:t>9.</w:t>
      </w:r>
      <w:r>
        <w:t>混编混岗现象严重。</w:t>
      </w:r>
    </w:p>
    <w:p w:rsidR="00CF36E6" w:rsidRDefault="00CF36E6" w:rsidP="00CF36E6">
      <w:pPr>
        <w:ind w:firstLineChars="200" w:firstLine="420"/>
      </w:pPr>
      <w:r>
        <w:rPr>
          <w:rFonts w:hint="eastAsia"/>
        </w:rPr>
        <w:t>整改情况：根据工作需要和局机关编制情况，按照《党政领导干部选拔任用工作条例》和《干部选拔任用工作监督检查与责任追究办法》要求，于</w:t>
      </w:r>
      <w:r>
        <w:t>2019</w:t>
      </w:r>
      <w:r>
        <w:t>年</w:t>
      </w:r>
      <w:r>
        <w:t>9</w:t>
      </w:r>
      <w:r>
        <w:t>月把从市老干部休养所和市老干部活动中心借用到局机关工作的</w:t>
      </w:r>
      <w:r>
        <w:t>4</w:t>
      </w:r>
      <w:r>
        <w:t>名同志提拔重用到局机关工作，充实局机关各科室工作力量，增加机关活力。同时，今年我局经向市委组织部申报、市委编办核编，计划遴选公务员充实市老干部活动中心、市老干部休养所工作力量。</w:t>
      </w:r>
    </w:p>
    <w:p w:rsidR="00CF36E6" w:rsidRDefault="00CF36E6" w:rsidP="00CF36E6">
      <w:pPr>
        <w:ind w:firstLineChars="200" w:firstLine="420"/>
      </w:pPr>
      <w:r>
        <w:rPr>
          <w:rFonts w:hint="eastAsia"/>
        </w:rPr>
        <w:t>（四）反馈问题：老干部服务保障不精准，用心用情不够。</w:t>
      </w:r>
    </w:p>
    <w:p w:rsidR="00CF36E6" w:rsidRDefault="00CF36E6" w:rsidP="00CF36E6">
      <w:pPr>
        <w:ind w:firstLineChars="200" w:firstLine="420"/>
      </w:pPr>
      <w:r>
        <w:t>10.</w:t>
      </w:r>
      <w:r>
        <w:t>干事创业敢担当不够。</w:t>
      </w:r>
    </w:p>
    <w:p w:rsidR="00CF36E6" w:rsidRDefault="00CF36E6" w:rsidP="00CF36E6">
      <w:pPr>
        <w:ind w:firstLineChars="200" w:firstLine="420"/>
      </w:pPr>
      <w:r>
        <w:rPr>
          <w:rFonts w:hint="eastAsia"/>
        </w:rPr>
        <w:t>整改情况：一是落实老干部政治待遇，发挥老干部政治优势，通过组织春节茶话会、老干部形势报告会等方式，及时向老同志通报我市经济社会发展形势，引导老干部点赞邵阳新变化，积极为邵阳经济社会发展贡献智慧和力量。先后组织了“我看改革开放新成就”“我看新中国成立</w:t>
      </w:r>
      <w:r>
        <w:t>70</w:t>
      </w:r>
      <w:r>
        <w:t>周年新成就</w:t>
      </w:r>
      <w:r>
        <w:t>”</w:t>
      </w:r>
      <w:r>
        <w:t>专题调研，组织召开座谈会，广泛听取了全市各界老干部的心声。二是加强对优秀离退休干部先进事迹发掘和宣传力度，在官方网站及微信公众号推送离退休干部在扶贫领域优秀事迹</w:t>
      </w:r>
      <w:r>
        <w:t>10</w:t>
      </w:r>
      <w:r>
        <w:t>余篇，开展</w:t>
      </w:r>
      <w:r>
        <w:t>“</w:t>
      </w:r>
      <w:r>
        <w:t>最美老干部</w:t>
      </w:r>
      <w:r>
        <w:t>”“</w:t>
      </w:r>
      <w:r>
        <w:t>五好</w:t>
      </w:r>
      <w:r>
        <w:t>”</w:t>
      </w:r>
      <w:r>
        <w:t>离退休干部党员评选活动。</w:t>
      </w:r>
    </w:p>
    <w:p w:rsidR="00CF36E6" w:rsidRDefault="00CF36E6" w:rsidP="00CF36E6">
      <w:pPr>
        <w:ind w:firstLineChars="200" w:firstLine="420"/>
      </w:pPr>
      <w:r>
        <w:t>11.</w:t>
      </w:r>
      <w:r>
        <w:t>工作作风不够实。</w:t>
      </w:r>
    </w:p>
    <w:p w:rsidR="00CF36E6" w:rsidRDefault="00CF36E6" w:rsidP="00CF36E6">
      <w:pPr>
        <w:ind w:firstLineChars="200" w:firstLine="420"/>
      </w:pPr>
      <w:r>
        <w:rPr>
          <w:rFonts w:hint="eastAsia"/>
        </w:rPr>
        <w:t>整改情况：加强全局干部职工的作风建设教育，要求全局干部树立严谨务实的工作作风，完善发文制度，严格发文程序，实行联审制度，对文件内容进行严格把关。进一步规范局务会会议记录，要求会议记录人对每个议题的名称和顺序进行详细记录，做到了议题清楚，内容详实，实事求是反映局务会研究全过程。</w:t>
      </w:r>
    </w:p>
    <w:p w:rsidR="00CF36E6" w:rsidRDefault="00CF36E6" w:rsidP="00CF36E6">
      <w:pPr>
        <w:ind w:firstLineChars="200" w:firstLine="420"/>
      </w:pPr>
      <w:r>
        <w:rPr>
          <w:rFonts w:hint="eastAsia"/>
        </w:rPr>
        <w:t>（五）反馈问题：“两个责任”落实不严，制度执行不规范。</w:t>
      </w:r>
    </w:p>
    <w:p w:rsidR="00CF36E6" w:rsidRDefault="00CF36E6" w:rsidP="00CF36E6">
      <w:pPr>
        <w:ind w:firstLineChars="200" w:firstLine="420"/>
      </w:pPr>
      <w:r>
        <w:t>12.“</w:t>
      </w:r>
      <w:r>
        <w:t>两个责任</w:t>
      </w:r>
      <w:r>
        <w:t>”</w:t>
      </w:r>
      <w:r>
        <w:t>没有压实压紧。</w:t>
      </w:r>
    </w:p>
    <w:p w:rsidR="00CF36E6" w:rsidRDefault="00CF36E6" w:rsidP="00CF36E6">
      <w:pPr>
        <w:ind w:firstLineChars="200" w:firstLine="420"/>
      </w:pPr>
      <w:r>
        <w:rPr>
          <w:rFonts w:hint="eastAsia"/>
        </w:rPr>
        <w:t>整改情况：一是严格履行主体责任，定期研究部署年度党风廉政建设和作风建设工作，层层传导压力，严格落实一把手履行第一责任人责任、班子成员履行“一岗双责”，齐心协力做好本单位的党风廉政建设工作，推动全面从严治党向纵深发展。进一步健全完善考勤制度，加强对干部职工的日常教育管理和监督。二是积极配合派驻纪检监察组的工作，全面接受纪检监察组的监督，研究“三重一大”事项，积极邀请派驻纪检监察组参加，实现应邀尽邀。</w:t>
      </w:r>
    </w:p>
    <w:p w:rsidR="00CF36E6" w:rsidRDefault="00CF36E6" w:rsidP="00CF36E6">
      <w:pPr>
        <w:ind w:firstLineChars="200" w:firstLine="420"/>
      </w:pPr>
      <w:r>
        <w:t>13.</w:t>
      </w:r>
      <w:r>
        <w:t>财务管理不规范。</w:t>
      </w:r>
    </w:p>
    <w:p w:rsidR="00CF36E6" w:rsidRDefault="00CF36E6" w:rsidP="00CF36E6">
      <w:pPr>
        <w:ind w:firstLineChars="200" w:firstLine="420"/>
      </w:pPr>
      <w:r>
        <w:rPr>
          <w:rFonts w:hint="eastAsia"/>
        </w:rPr>
        <w:t>整改情况：一是进一步规范财务管理，严格执行财务报账制度，对报账票据进行严格把关，严格遵守市财政局关于政府采购的规定，对政府采购目录范围内的商品严格履行采购手续。二是严格执行工会会费管理有关规定，按要求扣除工会经费。三是严格执行税费有关规定，在收取门面租金时按要求缴纳相关税费。四是严格执行中央八项规定和市委“约法三章”精神，按标准、按要求安排公务接待活动。</w:t>
      </w:r>
    </w:p>
    <w:p w:rsidR="00CF36E6" w:rsidRDefault="00CF36E6" w:rsidP="00CF36E6">
      <w:pPr>
        <w:ind w:firstLineChars="200" w:firstLine="420"/>
      </w:pPr>
      <w:r>
        <w:t>14.</w:t>
      </w:r>
      <w:r>
        <w:t>对涉老组织管理不规范。</w:t>
      </w:r>
    </w:p>
    <w:p w:rsidR="00CF36E6" w:rsidRDefault="00CF36E6" w:rsidP="00CF36E6">
      <w:pPr>
        <w:ind w:firstLineChars="200" w:firstLine="420"/>
      </w:pPr>
      <w:r>
        <w:rPr>
          <w:rFonts w:hint="eastAsia"/>
        </w:rPr>
        <w:t>整改情况：一是召集市老干部集邮协会、市老干部钓鱼协会负责人开会，通报了市委第三巡察组巡察市委老干部局反馈意见中关于涉老组织管理不规范的相关情况，要求市老干部集邮协会、市老干部钓鱼协会按照民间社团组织的要求与行政机关脱钩。市老年保健协会现已按市民政局民间协会管理办公室的要求正在办理脱钩手续。下一步，我们将积极协调争取有关部门支持，按照相关程序做好市老干部集邮协会、市老干部钓鱼协会的脱钩工作。二是在现有的办学条件下，为进一步加强市老年大学的规范管理，提高办学水平，</w:t>
      </w:r>
      <w:r>
        <w:t>2019</w:t>
      </w:r>
      <w:r>
        <w:t>年底，市老年大学对各项管理制度进行规范完</w:t>
      </w:r>
      <w:r>
        <w:rPr>
          <w:rFonts w:hint="eastAsia"/>
        </w:rPr>
        <w:t>善，出台了新的《邵阳市老年大学管理制度》，现市老年大学管理有序，办学规模不断扩大。在今后办学中，我们将进一步强化管理，坚持政治立校，突出党性教育，将政治思想教育贯穿办学全过程，将老年大学建设成为老同志的精神家园、传递正能量的主阵地。</w:t>
      </w:r>
    </w:p>
    <w:p w:rsidR="00CF36E6" w:rsidRDefault="00CF36E6" w:rsidP="00CF36E6">
      <w:pPr>
        <w:ind w:firstLineChars="200" w:firstLine="420"/>
      </w:pPr>
      <w:r>
        <w:rPr>
          <w:rFonts w:hint="eastAsia"/>
        </w:rPr>
        <w:t>三、继续深化后续整改</w:t>
      </w:r>
    </w:p>
    <w:p w:rsidR="00CF36E6" w:rsidRDefault="00CF36E6" w:rsidP="00CF36E6">
      <w:pPr>
        <w:ind w:firstLineChars="200" w:firstLine="420"/>
      </w:pPr>
      <w:r>
        <w:rPr>
          <w:rFonts w:hint="eastAsia"/>
        </w:rPr>
        <w:t>（一）持续整改落实，确保反馈意见件件整改到位。全局上下将坚持目标不变、力度不减，进一步强化问题导向，增强政治意识和责任意识，紧紧围绕市委第三巡察组反馈的主要问题和巡察整改意见建议，持续推进整改，确保高标准、高质量全部完成整改任务。对已完成的整改任务，适时组织“回头看”，举一反三，不断深化和巩固整改成果</w:t>
      </w:r>
      <w:r>
        <w:t>;</w:t>
      </w:r>
      <w:r>
        <w:t>对需要一定时间整改到位的，将实行台账管理，一个一个督办，一个一个销号</w:t>
      </w:r>
      <w:r>
        <w:t>;</w:t>
      </w:r>
      <w:r>
        <w:t>对需要其他单位协助解决的，主动和相关单位沟通解决</w:t>
      </w:r>
      <w:r>
        <w:t>;</w:t>
      </w:r>
      <w:r>
        <w:t>对需要长期坚持的，明确责任单位、责任人，紧盯不放，加强跟踪问效，确保取得实实在在的效果。</w:t>
      </w:r>
    </w:p>
    <w:p w:rsidR="00CF36E6" w:rsidRDefault="00CF36E6" w:rsidP="00CF36E6">
      <w:pPr>
        <w:ind w:firstLineChars="200" w:firstLine="420"/>
      </w:pPr>
      <w:r>
        <w:rPr>
          <w:rFonts w:hint="eastAsia"/>
        </w:rPr>
        <w:t>（二）建立健全长效机制，确保整改问题不反弹。按照巩固提高，科学有序的思路，在抓好整改的同时，更加注重治本，在建立长效机制上下功夫。着眼于用制度管人管事，把解决具体问题与推进制度建设紧密结合，力争做到解决一个问题、堵塞一个漏洞、形成一套机制，着力构建公开透明、科学合理、运转有序的长效机制，确保整改到位的问题不反弹。</w:t>
      </w:r>
    </w:p>
    <w:p w:rsidR="00CF36E6" w:rsidRDefault="00CF36E6" w:rsidP="00CF36E6">
      <w:pPr>
        <w:ind w:firstLineChars="200" w:firstLine="420"/>
        <w:rPr>
          <w:rFonts w:hint="eastAsia"/>
        </w:rPr>
      </w:pPr>
      <w:r>
        <w:rPr>
          <w:rFonts w:hint="eastAsia"/>
        </w:rPr>
        <w:t>（三）坚持挺纪在前，构建守纪律讲规矩新常态。建立“不忘初心、牢记使命”主题教育长效机制，严格落实“三会一课”、民主生活会、组织生活会、民主评议党员和领导干部双重组织生活等制度，严肃党内政治生活。要求全局系统干部职工，经过这轮巡察整改工作，争做“学习型”“干事型”“担当型”“廉洁型”好干部。持之以恒抓好中央八项规定、省委九条规定、市委十条规定及市委约法三章精神的落实落地，坚持党要管党、从严治党，强化对干部职工日常教育监督管理，严明纪律，真正做到单位内部务实高效廉洁，在全局营造风清气正的干事创业环境，推动老干工作发展再上一个新台阶。</w:t>
      </w:r>
    </w:p>
    <w:p w:rsidR="00CF36E6" w:rsidRDefault="00CF36E6" w:rsidP="00AF34AE">
      <w:pPr>
        <w:jc w:val="right"/>
        <w:rPr>
          <w:rFonts w:hint="eastAsia"/>
        </w:rPr>
      </w:pPr>
      <w:r w:rsidRPr="00AF34AE">
        <w:rPr>
          <w:rFonts w:hint="eastAsia"/>
        </w:rPr>
        <w:t>中共邵阳市委老干部局</w:t>
      </w:r>
      <w:smartTag w:uri="urn:schemas-microsoft-com:office:smarttags" w:element="chsdate">
        <w:smartTagPr>
          <w:attr w:name="Year" w:val="2020"/>
          <w:attr w:name="Month" w:val="12"/>
          <w:attr w:name="Day" w:val="21"/>
          <w:attr w:name="IsLunarDate" w:val="False"/>
          <w:attr w:name="IsROCDate" w:val="False"/>
        </w:smartTagPr>
        <w:r>
          <w:rPr>
            <w:rFonts w:hint="eastAsia"/>
          </w:rPr>
          <w:t>2020-12-21</w:t>
        </w:r>
      </w:smartTag>
    </w:p>
    <w:p w:rsidR="00CF36E6" w:rsidRDefault="00CF36E6" w:rsidP="00C86C86">
      <w:pPr>
        <w:sectPr w:rsidR="00CF36E6" w:rsidSect="00C86C86">
          <w:type w:val="continuous"/>
          <w:pgSz w:w="11906" w:h="16838" w:code="9"/>
          <w:pgMar w:top="1644" w:right="1236" w:bottom="1418" w:left="1814" w:header="851" w:footer="907" w:gutter="0"/>
          <w:pgNumType w:start="1"/>
          <w:cols w:space="425"/>
          <w:docGrid w:type="lines" w:linePitch="341" w:charSpace="2373"/>
        </w:sectPr>
      </w:pPr>
    </w:p>
    <w:p w:rsidR="002A2F6A" w:rsidRDefault="002A2F6A"/>
    <w:sectPr w:rsidR="002A2F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36E6"/>
    <w:rsid w:val="002A2F6A"/>
    <w:rsid w:val="00CF36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F36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36E6"/>
    <w:rPr>
      <w:rFonts w:ascii="黑体" w:eastAsia="黑体" w:hAnsi="宋体" w:cs="Times New Roman"/>
      <w:b/>
      <w:kern w:val="36"/>
      <w:sz w:val="32"/>
      <w:szCs w:val="32"/>
    </w:rPr>
  </w:style>
  <w:style w:type="paragraph" w:customStyle="1" w:styleId="Char2CharCharChar">
    <w:name w:val="Char2 Char Char Char"/>
    <w:basedOn w:val="a"/>
    <w:autoRedefine/>
    <w:rsid w:val="00CF36E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930</Words>
  <Characters>5304</Characters>
  <Application>Microsoft Office Word</Application>
  <DocSecurity>0</DocSecurity>
  <Lines>44</Lines>
  <Paragraphs>12</Paragraphs>
  <ScaleCrop>false</ScaleCrop>
  <Company>Microsoft</Company>
  <LinksUpToDate>false</LinksUpToDate>
  <CharactersWithSpaces>6222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2022-05-30T11:19:00Z</dcterms:created>
</cp:coreProperties>
</file>