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10F1" w:rsidRDefault="00AA10F1" w:rsidP="00041570">
      <w:pPr>
        <w:pStyle w:val="1"/>
      </w:pPr>
      <w:r w:rsidRPr="008D2FE8">
        <w:rPr>
          <w:rFonts w:hint="eastAsia"/>
        </w:rPr>
        <w:t>黄贝街道精细化管理织绣精美“城区画卷”</w:t>
      </w:r>
    </w:p>
    <w:p w:rsidR="00AA10F1" w:rsidRDefault="00AA10F1" w:rsidP="00AA10F1">
      <w:pPr>
        <w:ind w:firstLineChars="200" w:firstLine="420"/>
        <w:jc w:val="left"/>
      </w:pPr>
      <w:r>
        <w:rPr>
          <w:rFonts w:hint="eastAsia"/>
        </w:rPr>
        <w:t>在罗湖区黄贝街道的大街小巷，常常出现这样一群人的身影：他们穿着红色马甲，“驻守”在各个住宅小区的垃圾桶旁，为前来倒垃圾的市民讲解垃圾分类知识，并帮助他们做好分类。</w:t>
      </w:r>
    </w:p>
    <w:p w:rsidR="00AA10F1" w:rsidRDefault="00AA10F1" w:rsidP="00AA10F1">
      <w:pPr>
        <w:ind w:firstLineChars="200" w:firstLine="420"/>
        <w:jc w:val="left"/>
      </w:pPr>
      <w:r>
        <w:rPr>
          <w:rFonts w:hint="eastAsia"/>
        </w:rPr>
        <w:t>他们就是黄贝街道垃圾分类网格志愿服务队的队员们，因为他们的存在，使得垃圾分类变得更加简单。而这，也是黄贝街道践行“我为群众办实事”，紧扣城市精细化管理导向，不断加强社会基层治理、提高治理能力和水平的一个侧影。</w:t>
      </w:r>
    </w:p>
    <w:p w:rsidR="00AA10F1" w:rsidRDefault="00AA10F1" w:rsidP="00AA10F1">
      <w:pPr>
        <w:ind w:firstLineChars="200" w:firstLine="420"/>
        <w:jc w:val="left"/>
      </w:pPr>
      <w:r>
        <w:rPr>
          <w:rFonts w:hint="eastAsia"/>
        </w:rPr>
        <w:t>如何为人民群众办实事？在黄贝街道党工委书记丘志眼中，就是人民群众关心什么、需要什么、反映什么，街道就解决什么。“黄贝街道将民生所需作为服务所向，在统筹推进垃圾分类、市容环境、城区秩序等方面大胆创新，有效提升了城区品质，以精准精细的匠心服务，为辖区居民群众筑造一个和美宜居、精致精彩的美好黄贝。”</w:t>
      </w:r>
    </w:p>
    <w:p w:rsidR="00AA10F1" w:rsidRDefault="00AA10F1" w:rsidP="00AA10F1">
      <w:pPr>
        <w:ind w:firstLineChars="200" w:firstLine="420"/>
        <w:jc w:val="left"/>
      </w:pPr>
      <w:r>
        <w:rPr>
          <w:rFonts w:hint="eastAsia"/>
        </w:rPr>
        <w:t>探索创新垃圾分类管理模式</w:t>
      </w:r>
      <w:r>
        <w:t xml:space="preserve"> </w:t>
      </w:r>
      <w:r>
        <w:t>相关经验获全市推广</w:t>
      </w:r>
    </w:p>
    <w:p w:rsidR="00AA10F1" w:rsidRDefault="00AA10F1" w:rsidP="00AA10F1">
      <w:pPr>
        <w:ind w:firstLineChars="200" w:firstLine="420"/>
        <w:jc w:val="left"/>
      </w:pPr>
      <w:r>
        <w:rPr>
          <w:rFonts w:hint="eastAsia"/>
        </w:rPr>
        <w:t>在今年</w:t>
      </w:r>
      <w:r>
        <w:t>11</w:t>
      </w:r>
      <w:r>
        <w:t>月，黄贝街道对景贝南小区开出了深圳首宗垃圾</w:t>
      </w:r>
      <w:r>
        <w:t>“</w:t>
      </w:r>
      <w:r>
        <w:t>不分类不收运</w:t>
      </w:r>
      <w:r>
        <w:t>”</w:t>
      </w:r>
      <w:r>
        <w:t>罚单。这一举动不仅体现了黄贝街道率先执行生活垃圾</w:t>
      </w:r>
      <w:r>
        <w:t>“</w:t>
      </w:r>
      <w:r>
        <w:t>不分类不收运</w:t>
      </w:r>
      <w:r>
        <w:t>”</w:t>
      </w:r>
      <w:r>
        <w:t>规定、以罚促改倒逼相关主体单位重视垃圾分类工作，更是通过积极创新垃圾分类管理新模式，打通</w:t>
      </w:r>
      <w:r>
        <w:t>“</w:t>
      </w:r>
      <w:r>
        <w:t>制度、队伍、处罚</w:t>
      </w:r>
      <w:r>
        <w:t>”</w:t>
      </w:r>
      <w:r>
        <w:t>责任链条，将</w:t>
      </w:r>
      <w:r>
        <w:t>“</w:t>
      </w:r>
      <w:r>
        <w:t>不分类不收运</w:t>
      </w:r>
      <w:r>
        <w:t>”</w:t>
      </w:r>
      <w:r>
        <w:t>工作落到实处，相关经验获全市推广。</w:t>
      </w:r>
    </w:p>
    <w:p w:rsidR="00AA10F1" w:rsidRDefault="00AA10F1" w:rsidP="00AA10F1">
      <w:pPr>
        <w:ind w:firstLineChars="200" w:firstLine="420"/>
        <w:jc w:val="left"/>
      </w:pPr>
      <w:r>
        <w:rPr>
          <w:rFonts w:hint="eastAsia"/>
        </w:rPr>
        <w:t>据了解，黄贝街道结合实际、不断创新，以厨余垃圾量作为考核指标，率先推出全市首个以社区为单位的垃圾分类工作排名机制，倒逼各社区落实主体责任。对月厨余完成率达标超量并排名前十的住宅区，街道将推荐申报“生活垃圾分类星级住宅区”和“生活垃圾分类绿色小区”，鼓励小区参与垃圾分类，全力提高厨余垃圾分出率。数据显示，景贝南小区整改后的厨余垃圾日收集量从</w:t>
      </w:r>
      <w:r>
        <w:t>1</w:t>
      </w:r>
      <w:r>
        <w:t>桶升至</w:t>
      </w:r>
      <w:r>
        <w:t>10</w:t>
      </w:r>
      <w:r>
        <w:t>桶，成效显著。</w:t>
      </w:r>
    </w:p>
    <w:p w:rsidR="00AA10F1" w:rsidRDefault="00AA10F1" w:rsidP="00AA10F1">
      <w:pPr>
        <w:ind w:firstLineChars="200" w:firstLine="420"/>
        <w:jc w:val="left"/>
      </w:pPr>
      <w:r>
        <w:rPr>
          <w:rFonts w:hint="eastAsia"/>
        </w:rPr>
        <w:t>借鉴疫苗防控网格化管理的经验做法，街道整合社区网格力量，把网格化管理延伸到垃圾分类工作中，率先建立全市首个垃圾分类网格志愿服务队，以社区网格员为牵头人、社区居民为队员，深入开展垃圾分类宣传工作，充分引导居民自觉分类。目前，注册成员数量已超</w:t>
      </w:r>
      <w:r>
        <w:t>249</w:t>
      </w:r>
      <w:r>
        <w:t>人。同时，发挥网格员入户上门联系居民的优势，宣传并鼓励居民在源头减量、垃圾分类和末端处理等多个层面参与垃圾分类活动，引导更多市民行动起来。</w:t>
      </w:r>
    </w:p>
    <w:p w:rsidR="00AA10F1" w:rsidRDefault="00AA10F1" w:rsidP="00AA10F1">
      <w:pPr>
        <w:ind w:firstLineChars="200" w:firstLine="420"/>
        <w:jc w:val="left"/>
      </w:pPr>
      <w:r>
        <w:rPr>
          <w:rFonts w:hint="eastAsia"/>
        </w:rPr>
        <w:t>文明创建与城区指数结合</w:t>
      </w:r>
      <w:r>
        <w:t xml:space="preserve"> </w:t>
      </w:r>
      <w:r>
        <w:t>持续提升市容环境</w:t>
      </w:r>
    </w:p>
    <w:p w:rsidR="00AA10F1" w:rsidRDefault="00AA10F1" w:rsidP="00AA10F1">
      <w:pPr>
        <w:ind w:firstLineChars="200" w:firstLine="420"/>
        <w:jc w:val="left"/>
      </w:pPr>
      <w:r>
        <w:rPr>
          <w:rFonts w:hint="eastAsia"/>
        </w:rPr>
        <w:t>垃圾分类是黄贝街道精细化治理的缩影，在此基础上，黄贝街道在实践中更是将文明城市创建和城市品质提升工作有机结合起来，制定城市管理重点问题挂牌督办制度，将在创文检查、环卫测评及日常巡查出的市容环境黑点、难点、盲点问题，纳入督办清单，实施一点一策，集中力量逐项销号解决，实现文明创建和城区品质“双赢”。</w:t>
      </w:r>
    </w:p>
    <w:p w:rsidR="00AA10F1" w:rsidRDefault="00AA10F1" w:rsidP="00AA10F1">
      <w:pPr>
        <w:ind w:firstLineChars="200" w:firstLine="420"/>
        <w:jc w:val="left"/>
      </w:pPr>
      <w:r>
        <w:rPr>
          <w:rFonts w:hint="eastAsia"/>
        </w:rPr>
        <w:t>市民身边无小事。黄贝街道通过民生微实事等途径补齐辖区道路破损、绿植缺株、环卫、公厕设施老旧缺失等城市治理硬件短板，加强硬件建设水平，提升城市治理“硬”实力。在改善市容环境方面，街道组织执法人员对市政道路、住宅小区、城中村、建筑工地、公共厕所等公共场所进行常态化检查、执法，在城中村建立了“片区</w:t>
      </w:r>
      <w:r>
        <w:t>-</w:t>
      </w:r>
      <w:r>
        <w:t>路</w:t>
      </w:r>
      <w:r>
        <w:t>-</w:t>
      </w:r>
      <w:r>
        <w:t>街</w:t>
      </w:r>
      <w:r>
        <w:t>-</w:t>
      </w:r>
      <w:r>
        <w:t>巷</w:t>
      </w:r>
      <w:r>
        <w:t>-</w:t>
      </w:r>
      <w:r>
        <w:t>楼栋</w:t>
      </w:r>
      <w:r>
        <w:t>”</w:t>
      </w:r>
      <w:r>
        <w:t>五级分片包干工作机制，实施</w:t>
      </w:r>
      <w:r>
        <w:t>“</w:t>
      </w:r>
      <w:r>
        <w:t>条块结合、分片包干</w:t>
      </w:r>
      <w:r>
        <w:t>”</w:t>
      </w:r>
      <w:r>
        <w:t>分责管理模式，提升城中村精细化管理水平；并协调股份公司先后支持购置</w:t>
      </w:r>
      <w:r>
        <w:t>3</w:t>
      </w:r>
      <w:r>
        <w:t>台清运车辆，强化机械化工作水平，大大提升城中村垃圾桶转运工作效率。</w:t>
      </w:r>
    </w:p>
    <w:p w:rsidR="00AA10F1" w:rsidRDefault="00AA10F1" w:rsidP="00AA10F1">
      <w:pPr>
        <w:ind w:firstLineChars="200" w:firstLine="420"/>
        <w:jc w:val="left"/>
      </w:pPr>
      <w:r>
        <w:rPr>
          <w:rFonts w:hint="eastAsia"/>
        </w:rPr>
        <w:t>数据见证努力：截至目前，黄贝街道出动各类安全检查</w:t>
      </w:r>
      <w:r>
        <w:t>11522</w:t>
      </w:r>
      <w:r>
        <w:t>人次，检查纳管企业及</w:t>
      </w:r>
      <w:r>
        <w:t>“</w:t>
      </w:r>
      <w:r>
        <w:t>三小场所</w:t>
      </w:r>
      <w:r>
        <w:t>”5571</w:t>
      </w:r>
      <w:r>
        <w:t>家次，排查整治隐患</w:t>
      </w:r>
      <w:r>
        <w:t>5412</w:t>
      </w:r>
      <w:r>
        <w:t>项。全年累计整治超线经营、占道经营、乱堆放、乱张贴、乱设横幅广告等各类市容环境卫生问题约</w:t>
      </w:r>
      <w:r>
        <w:t>60820</w:t>
      </w:r>
      <w:r>
        <w:t>宗次，立案处罚</w:t>
      </w:r>
      <w:r>
        <w:t>130</w:t>
      </w:r>
      <w:r>
        <w:t>宗。</w:t>
      </w:r>
      <w:r>
        <w:t>“</w:t>
      </w:r>
      <w:r>
        <w:t>今年环境改变挺大的，之前小区瓷片脱落，社区、街道联合物管，第一时间就解决了，这样小朋友、老人出门就更安心了。</w:t>
      </w:r>
      <w:r>
        <w:t>”</w:t>
      </w:r>
      <w:r>
        <w:t>环岛丽园小区居民刘女士说。</w:t>
      </w:r>
    </w:p>
    <w:p w:rsidR="00AA10F1" w:rsidRDefault="00AA10F1" w:rsidP="00AA10F1">
      <w:pPr>
        <w:ind w:firstLineChars="200" w:firstLine="420"/>
        <w:jc w:val="left"/>
      </w:pPr>
      <w:r>
        <w:rPr>
          <w:rFonts w:hint="eastAsia"/>
        </w:rPr>
        <w:t>值得一提的是，黄贝街道还动员深业东岭商圈的</w:t>
      </w:r>
      <w:r>
        <w:t>33</w:t>
      </w:r>
      <w:r>
        <w:t>位商家代表成立了商家志愿服务队，这不仅为商家搭建了参与社区治理的平台，还引导商家走出店门、服务社群，共同为文明城市创建，环境卫生质量提升添砖加瓦。</w:t>
      </w:r>
    </w:p>
    <w:p w:rsidR="00AA10F1" w:rsidRDefault="00AA10F1" w:rsidP="00AA10F1">
      <w:pPr>
        <w:ind w:firstLineChars="200" w:firstLine="420"/>
        <w:jc w:val="left"/>
      </w:pPr>
      <w:r>
        <w:rPr>
          <w:rFonts w:hint="eastAsia"/>
        </w:rPr>
        <w:t>湾区枢纽、万象罗湖，将奋力打造可持续发展先锋城区。黄贝街道将紧扣弘扬“先锋精神、奋斗文化”大讨论活动，践行“我为群众办实事”，以“咬定青山不放松”的决心和韧劲，让居民群众的获得感成分更足、幸福感更可持续。</w:t>
      </w:r>
    </w:p>
    <w:p w:rsidR="00AA10F1" w:rsidRDefault="00AA10F1" w:rsidP="00AA10F1">
      <w:pPr>
        <w:ind w:firstLineChars="200" w:firstLine="420"/>
        <w:jc w:val="right"/>
      </w:pPr>
      <w:r w:rsidRPr="008D2FE8">
        <w:rPr>
          <w:rFonts w:hint="eastAsia"/>
        </w:rPr>
        <w:t>南方都市报</w:t>
      </w:r>
      <w:r w:rsidRPr="008D2FE8">
        <w:t>2021-12-30</w:t>
      </w:r>
    </w:p>
    <w:p w:rsidR="00AA10F1" w:rsidRDefault="00AA10F1" w:rsidP="00DA1D6B">
      <w:pPr>
        <w:sectPr w:rsidR="00AA10F1" w:rsidSect="00DA1D6B">
          <w:type w:val="continuous"/>
          <w:pgSz w:w="11906" w:h="16838"/>
          <w:pgMar w:top="1644" w:right="1236" w:bottom="1418" w:left="1814" w:header="851" w:footer="907" w:gutter="0"/>
          <w:pgNumType w:start="1"/>
          <w:cols w:space="720"/>
          <w:docGrid w:type="lines" w:linePitch="341" w:charSpace="2373"/>
        </w:sectPr>
      </w:pPr>
    </w:p>
    <w:p w:rsidR="00D23EA4" w:rsidRDefault="00D23EA4"/>
    <w:sectPr w:rsidR="00D23E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A10F1"/>
    <w:rsid w:val="00AA10F1"/>
    <w:rsid w:val="00D23E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A10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A10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258</Words>
  <Characters>1477</Characters>
  <Application>Microsoft Office Word</Application>
  <DocSecurity>0</DocSecurity>
  <Lines>12</Lines>
  <Paragraphs>3</Paragraphs>
  <ScaleCrop>false</ScaleCrop>
  <Company>微软中国</Company>
  <LinksUpToDate>false</LinksUpToDate>
  <CharactersWithSpaces>1732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2022-05-23T08:34:00Z</dcterms:created>
</cp:coreProperties>
</file>