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3778" w:rsidRDefault="00773778" w:rsidP="00977AE1">
      <w:pPr>
        <w:pStyle w:val="1"/>
      </w:pPr>
      <w:r>
        <w:rPr>
          <w:rFonts w:hint="eastAsia"/>
        </w:rPr>
        <w:t>徐州</w:t>
      </w:r>
      <w:r w:rsidRPr="00977AE1">
        <w:rPr>
          <w:rFonts w:hint="eastAsia"/>
        </w:rPr>
        <w:t>市委老干部局关于巡察整改情况的通报</w:t>
      </w:r>
    </w:p>
    <w:p w:rsidR="00773778" w:rsidRDefault="00773778" w:rsidP="00773778">
      <w:pPr>
        <w:ind w:firstLineChars="200" w:firstLine="420"/>
      </w:pPr>
      <w:r>
        <w:rPr>
          <w:rFonts w:hint="eastAsia"/>
        </w:rPr>
        <w:t>根据市委统一部署，</w:t>
      </w:r>
      <w:r>
        <w:t>2020</w:t>
      </w:r>
      <w:r>
        <w:t>年</w:t>
      </w:r>
      <w:r>
        <w:t>11</w:t>
      </w:r>
      <w:r>
        <w:t>月</w:t>
      </w:r>
      <w:r>
        <w:t>21</w:t>
      </w:r>
      <w:r>
        <w:t>日至</w:t>
      </w:r>
      <w:r>
        <w:t>2021</w:t>
      </w:r>
      <w:r>
        <w:t>年</w:t>
      </w:r>
      <w:r>
        <w:t>1</w:t>
      </w:r>
      <w:r>
        <w:t>月</w:t>
      </w:r>
      <w:r>
        <w:t>8</w:t>
      </w:r>
      <w:r>
        <w:t>日，市委第五巡察组对市委老干部局进行了巡察。</w:t>
      </w:r>
      <w:r>
        <w:t>2021</w:t>
      </w:r>
      <w:r>
        <w:t>年</w:t>
      </w:r>
      <w:r>
        <w:t>1</w:t>
      </w:r>
      <w:r>
        <w:t>月</w:t>
      </w:r>
      <w:r>
        <w:t>25</w:t>
      </w:r>
      <w:r>
        <w:t>日，市委巡察组向市委老干部局反馈了巡察意见。市委老干部局认真履行主体责任，切实抓好集中整改。按照党务公开原则和巡察工作有关要求，现将巡察整改情况予以公布。</w:t>
      </w:r>
    </w:p>
    <w:p w:rsidR="00773778" w:rsidRDefault="00773778" w:rsidP="00773778">
      <w:pPr>
        <w:ind w:firstLineChars="200" w:firstLine="420"/>
      </w:pPr>
      <w:r>
        <w:t>一、整改工作组织情况</w:t>
      </w:r>
    </w:p>
    <w:p w:rsidR="00773778" w:rsidRDefault="00773778" w:rsidP="00773778">
      <w:pPr>
        <w:ind w:firstLineChars="200" w:firstLine="420"/>
      </w:pPr>
      <w:r>
        <w:t>一是提高政治站位，强化巡察整改政治自觉。局领导班子坚决把巡察问题整改工作作为最大的政治任务，召开局务会议、中心组扩大学习会，充分认识整改的重要性、充分认识问题的严肃性，反复传达学习巡察整改要求，明确目标任务，压实整改责任，切实增强抓整改的思想和行动自觉。</w:t>
      </w:r>
    </w:p>
    <w:p w:rsidR="00773778" w:rsidRDefault="00773778" w:rsidP="00773778">
      <w:pPr>
        <w:ind w:firstLineChars="200" w:firstLine="420"/>
      </w:pPr>
      <w:r>
        <w:t>二是加强组织领导，层层压实巡察整改责任。及时成立局巡察整改工作领导小组及其办公室，牵头抓总市委巡察组反馈意见整改落实工作。印发巡察反馈意见整改方案，针对</w:t>
      </w:r>
      <w:r>
        <w:t>11</w:t>
      </w:r>
      <w:r>
        <w:t>个问题细化</w:t>
      </w:r>
      <w:r>
        <w:t>29</w:t>
      </w:r>
      <w:r>
        <w:t>条具体项目，明确责任领导、牵头和参与单位、完成时限，层层分解任务、传递压力、压实责任，确保整改落地见效。</w:t>
      </w:r>
    </w:p>
    <w:p w:rsidR="00773778" w:rsidRDefault="00773778" w:rsidP="00773778">
      <w:pPr>
        <w:ind w:firstLineChars="200" w:firstLine="420"/>
      </w:pPr>
      <w:r>
        <w:t>三是全程跟踪督导，有力有序推动任务整改。针对反馈问题分类建立整改台账，明确</w:t>
      </w:r>
      <w:r>
        <w:t>“</w:t>
      </w:r>
      <w:r>
        <w:t>时间表</w:t>
      </w:r>
      <w:r>
        <w:t>”“</w:t>
      </w:r>
      <w:r>
        <w:t>路线图</w:t>
      </w:r>
      <w:r>
        <w:t>”</w:t>
      </w:r>
      <w:r>
        <w:t>，对问题实行</w:t>
      </w:r>
      <w:r>
        <w:t>“</w:t>
      </w:r>
      <w:r>
        <w:t>销号</w:t>
      </w:r>
      <w:r>
        <w:t>”</w:t>
      </w:r>
      <w:r>
        <w:t>管理。一把手认真履行巡察整改</w:t>
      </w:r>
      <w:r>
        <w:t>“</w:t>
      </w:r>
      <w:r>
        <w:t>第一责任人</w:t>
      </w:r>
      <w:r>
        <w:t>”</w:t>
      </w:r>
      <w:r>
        <w:t>职责，对巡察整改工作负总责、全面抓，多次主持研究制定整改方案，统筹协调整改工作，对重点问题整改亲自抓、加快推；其他班子成员严格履行</w:t>
      </w:r>
      <w:r>
        <w:t>“</w:t>
      </w:r>
      <w:r>
        <w:t>一岗双责</w:t>
      </w:r>
      <w:r>
        <w:t>”</w:t>
      </w:r>
      <w:r>
        <w:t>，主动认领整改任务，牵头抓好分管领域整改工作，及时加强对分管责任处室的盯办督办。</w:t>
      </w:r>
    </w:p>
    <w:p w:rsidR="00773778" w:rsidRDefault="00773778" w:rsidP="00773778">
      <w:pPr>
        <w:ind w:firstLineChars="200" w:firstLine="420"/>
      </w:pPr>
      <w:r>
        <w:t>二、整改落实情况</w:t>
      </w:r>
    </w:p>
    <w:p w:rsidR="00773778" w:rsidRDefault="00773778" w:rsidP="00773778">
      <w:pPr>
        <w:ind w:firstLineChars="200" w:firstLine="420"/>
      </w:pPr>
      <w:r>
        <w:t>截至目前，</w:t>
      </w:r>
      <w:r>
        <w:t>3</w:t>
      </w:r>
      <w:r>
        <w:t>方面</w:t>
      </w:r>
      <w:r>
        <w:t>11</w:t>
      </w:r>
      <w:r>
        <w:t>个问题已全部整改完成。</w:t>
      </w:r>
    </w:p>
    <w:p w:rsidR="00773778" w:rsidRDefault="00773778" w:rsidP="00773778">
      <w:pPr>
        <w:ind w:firstLineChars="200" w:firstLine="420"/>
      </w:pPr>
      <w:r>
        <w:t>（一）学习贯彻党的理论路线方针政策不深不实，落实上级决策部署不全面方面</w:t>
      </w:r>
    </w:p>
    <w:p w:rsidR="00773778" w:rsidRDefault="00773778" w:rsidP="00773778">
      <w:pPr>
        <w:ind w:firstLineChars="200" w:firstLine="420"/>
      </w:pPr>
      <w:r>
        <w:t>1.</w:t>
      </w:r>
      <w:r>
        <w:t>关于对新时代如何做好老干部工作认识有偏差问题的整改</w:t>
      </w:r>
    </w:p>
    <w:p w:rsidR="00773778" w:rsidRDefault="00773778" w:rsidP="00773778">
      <w:pPr>
        <w:ind w:firstLineChars="200" w:firstLine="420"/>
      </w:pPr>
      <w:r>
        <w:t>整改落实情况：一是坚持和完善理论中心组学习制度。有计划地组织开展理论学习，制定落实集体学习预告制度，局领导率先垂范、带头学习，不断丰富学习内容，拓展学习形式，实现以学促干；二是实施老干部工作</w:t>
      </w:r>
      <w:r>
        <w:t>“</w:t>
      </w:r>
      <w:r>
        <w:t>一二三四五</w:t>
      </w:r>
      <w:r>
        <w:t>‘</w:t>
      </w:r>
      <w:r>
        <w:t>精准提升</w:t>
      </w:r>
      <w:r>
        <w:t>’</w:t>
      </w:r>
      <w:r>
        <w:t>工程</w:t>
      </w:r>
      <w:r>
        <w:t>”</w:t>
      </w:r>
      <w:r>
        <w:t>。印发《徐州市老干部工作</w:t>
      </w:r>
      <w:r>
        <w:t>“</w:t>
      </w:r>
      <w:r>
        <w:t>一二三四五</w:t>
      </w:r>
      <w:r>
        <w:t>‘</w:t>
      </w:r>
      <w:r>
        <w:t>精准提升</w:t>
      </w:r>
      <w:r>
        <w:t>’</w:t>
      </w:r>
      <w:r>
        <w:t>工程</w:t>
      </w:r>
      <w:r>
        <w:t>”</w:t>
      </w:r>
      <w:r>
        <w:t>实施意见》，明确目标任务和基本要求，推动项目创新、内容出新，形成各具特色、亮点纷呈的老干部工作新局面。三是调整市老干部工作领导小组并建立议事协调会议制度。市委印发《关于调整徐州市老干部工作领导小组成员建立老干部工作议事协调会议制度的通知</w:t>
      </w:r>
      <w:r>
        <w:rPr>
          <w:rFonts w:hint="eastAsia"/>
        </w:rPr>
        <w:t>》（徐委办〔</w:t>
      </w:r>
      <w:r>
        <w:t>2021</w:t>
      </w:r>
      <w:r>
        <w:t>〕</w:t>
      </w:r>
      <w:r>
        <w:t>68</w:t>
      </w:r>
      <w:r>
        <w:t>号），进一步完善老干部工作运行机制，及时协调解决离退休干部政治生活待遇落实、思想政治建设、离退休干部党建、作用发挥等重要问题，加强部门之间的交流沟通和协调配合，整合资源，发挥优势，形成齐抓共管合力，统筹推动老干部工作高质量发展。四是扎实推动老干部工作创新。印发《关于发布</w:t>
      </w:r>
      <w:r>
        <w:t>2021</w:t>
      </w:r>
      <w:r>
        <w:t>年度老干部工作创新重点项目的通知》，统筹部署、一体推动老干部工作创新，汇总确定全市老干部工作创新重点项目</w:t>
      </w:r>
      <w:r>
        <w:t>23</w:t>
      </w:r>
      <w:r>
        <w:t>个。五是加强教育培训推动素质提升。组织党员干部深入开展党史学习教育，持续深化</w:t>
      </w:r>
      <w:r>
        <w:t>“</w:t>
      </w:r>
      <w:r>
        <w:t>一人一课</w:t>
      </w:r>
      <w:r>
        <w:t>”</w:t>
      </w:r>
      <w:r>
        <w:t>讲学活动，采</w:t>
      </w:r>
      <w:r>
        <w:rPr>
          <w:rFonts w:hint="eastAsia"/>
        </w:rPr>
        <w:t>取“请进来、走出去”的方式举办全市老干部工作人员和离退休干部党支部书记培训班，进一步增强全局党员干部做好新时代老干部工作的责任感使命感。</w:t>
      </w:r>
    </w:p>
    <w:p w:rsidR="00773778" w:rsidRDefault="00773778" w:rsidP="00773778">
      <w:pPr>
        <w:ind w:firstLineChars="200" w:firstLine="420"/>
      </w:pPr>
      <w:r>
        <w:t>2.</w:t>
      </w:r>
      <w:r>
        <w:t>关于聚焦主责主业不到位问题的整改</w:t>
      </w:r>
    </w:p>
    <w:p w:rsidR="00773778" w:rsidRDefault="00773778" w:rsidP="00773778">
      <w:pPr>
        <w:ind w:firstLineChars="200" w:firstLine="420"/>
      </w:pPr>
      <w:r>
        <w:t>整改落实情况：一是深化提质离退休干部党支部</w:t>
      </w:r>
      <w:r>
        <w:t>“</w:t>
      </w:r>
      <w:r>
        <w:t>六有一提升</w:t>
      </w:r>
      <w:r>
        <w:t>”</w:t>
      </w:r>
      <w:r>
        <w:t>工程。建立健全</w:t>
      </w:r>
      <w:r>
        <w:t>“</w:t>
      </w:r>
      <w:r>
        <w:t>六有一提升</w:t>
      </w:r>
      <w:r>
        <w:t>”</w:t>
      </w:r>
      <w:r>
        <w:t>达标创优长效机制，有序开展</w:t>
      </w:r>
      <w:r>
        <w:t>“</w:t>
      </w:r>
      <w:r>
        <w:t>回头看</w:t>
      </w:r>
      <w:r>
        <w:t>”</w:t>
      </w:r>
      <w:r>
        <w:t>复核；开展省</w:t>
      </w:r>
      <w:r>
        <w:t>“</w:t>
      </w:r>
      <w:r>
        <w:t>百佳离退休干部党支部</w:t>
      </w:r>
      <w:r>
        <w:t>”“</w:t>
      </w:r>
      <w:r>
        <w:t>百佳离退休干部党员</w:t>
      </w:r>
      <w:r>
        <w:t>”</w:t>
      </w:r>
      <w:r>
        <w:t>和第二批市级</w:t>
      </w:r>
      <w:r>
        <w:t>“</w:t>
      </w:r>
      <w:r>
        <w:t>六好</w:t>
      </w:r>
      <w:r>
        <w:t>”</w:t>
      </w:r>
      <w:r>
        <w:t>示范支部创建活动，发挥典型带动作用。二是印发《关于提升全市离退休干部基层党建质量助推离退休干部党员</w:t>
      </w:r>
      <w:r>
        <w:t>“</w:t>
      </w:r>
      <w:r>
        <w:t>两在两同</w:t>
      </w:r>
      <w:r>
        <w:t>”</w:t>
      </w:r>
      <w:r>
        <w:t>建新功行动的实施方案》。通过组织体系</w:t>
      </w:r>
      <w:r>
        <w:t>“</w:t>
      </w:r>
      <w:r>
        <w:t>扩面</w:t>
      </w:r>
      <w:r>
        <w:t>”</w:t>
      </w:r>
      <w:r>
        <w:t>、组织建设</w:t>
      </w:r>
      <w:r>
        <w:t>“</w:t>
      </w:r>
      <w:r>
        <w:t>提质</w:t>
      </w:r>
      <w:r>
        <w:t>”</w:t>
      </w:r>
      <w:r>
        <w:t>、骨干队伍</w:t>
      </w:r>
      <w:r>
        <w:t>“</w:t>
      </w:r>
      <w:r>
        <w:t>培优</w:t>
      </w:r>
      <w:r>
        <w:t>”</w:t>
      </w:r>
      <w:r>
        <w:t>、工作机制</w:t>
      </w:r>
      <w:r>
        <w:t>“</w:t>
      </w:r>
      <w:r>
        <w:t>健全</w:t>
      </w:r>
      <w:r>
        <w:t>”</w:t>
      </w:r>
      <w:r>
        <w:t>，进一步建强支部、筑牢堡垒，强化党建引领、组织赋能，深化</w:t>
      </w:r>
      <w:r>
        <w:t>“</w:t>
      </w:r>
      <w:r>
        <w:t>银发生辉</w:t>
      </w:r>
      <w:r>
        <w:t>”</w:t>
      </w:r>
      <w:r>
        <w:t>工程，更好地动员和组织广大老同志在讲</w:t>
      </w:r>
      <w:r>
        <w:rPr>
          <w:rFonts w:hint="eastAsia"/>
        </w:rPr>
        <w:t>好党的故事、促进乡村振兴、完善基层治理、助推科技创新、培育时代新人等方面开展精准志愿服务。三是完善全省老干部工作信息化平台规范化建设。开展全市老干部工作信息化平台管理员培训，实施老干部工作纪实管理，要求各地各单位重点围绕离退休干部服务管理、党建工作、银发生辉等方面，及时上传展示老干部工作开展情况，并将信息化平台建设使用情况纳入考核，提升老干部工作信息化水平。四是注重正面引领，拓宽老干部工作信息宣传渠道。开展全市首届“最美系列”评选，精心制作“最美事迹”展览；利用“徐州发布”平台，举办“党建</w:t>
      </w:r>
      <w:r>
        <w:t>+</w:t>
      </w:r>
      <w:r>
        <w:t>银发生辉</w:t>
      </w:r>
      <w:r>
        <w:t>”</w:t>
      </w:r>
      <w:r>
        <w:t>暨</w:t>
      </w:r>
      <w:r>
        <w:t>“</w:t>
      </w:r>
      <w:r>
        <w:t>最</w:t>
      </w:r>
      <w:r>
        <w:rPr>
          <w:rFonts w:hint="eastAsia"/>
        </w:rPr>
        <w:t>美系列”评选专题新闻发布会，宣传老干部先进典型和老干部工作；制定《全市老干部工作部门信息宣传工作管理办法》，规范信息宣传管理，加大信息报送力度。</w:t>
      </w:r>
    </w:p>
    <w:p w:rsidR="00773778" w:rsidRDefault="00773778" w:rsidP="00773778">
      <w:pPr>
        <w:ind w:firstLineChars="200" w:firstLine="420"/>
      </w:pPr>
      <w:r>
        <w:t>3.</w:t>
      </w:r>
      <w:r>
        <w:t>关于政策落实和阵地建设有差距问题的整改</w:t>
      </w:r>
    </w:p>
    <w:p w:rsidR="00773778" w:rsidRDefault="00773778" w:rsidP="00773778">
      <w:pPr>
        <w:ind w:firstLineChars="200" w:firstLine="420"/>
      </w:pPr>
      <w:r>
        <w:t>整改落实情况：一是全面开展离休干部看病就医绿色通道专项督查。联合市卫健委，开展覆盖全市主要综合性医院的专项督查，以及覆盖县（市）区和市直单位离休干部的电话随访，对离休干部看病就医、家庭医生履约、医药费报销等情况进行详细调查了解，推动</w:t>
      </w:r>
      <w:r>
        <w:t>“</w:t>
      </w:r>
      <w:r>
        <w:t>三有一落实</w:t>
      </w:r>
      <w:r>
        <w:t>”</w:t>
      </w:r>
      <w:r>
        <w:t>工作做深做实。二是加强工作机制建设。印发离休干部联系服务卡，提供绿色通道直通服务电话和监督部门电话，进一步方便离休干部看病就医。建立完善离休干部看病就医绿色通道联席会议（联络员）制度，适时召开联络员会议，加强工作交流和部门协作，及时研究解决困难和问题，形成齐抓共管</w:t>
      </w:r>
      <w:r>
        <w:rPr>
          <w:rFonts w:hint="eastAsia"/>
        </w:rPr>
        <w:t>合力。三是扎实做好活动中心大楼维修改造。重点对老干部活动（服务）中心大厅玻璃顶棚进行更换，对门厅墙体、边梁、外墙瓷砖空鼓开裂、用电线路老化等安全隐患问题进行整改完善。四是持续抓好安全隐患排查。修订完善活动中心应急处置预案，组织应急处置演练，学习安全常识和处置流程。市关工委印发《关于进一步推进“校站结合”提升校外教育辅导站内涵建设水平的意见》《徐州市关工委校外教育活动基地安全管理制度》，指导各地关工委配合校外教育辅导站主管单位做好安全管理工作，进一步加强校外教育活动基地安全管理。</w:t>
      </w:r>
    </w:p>
    <w:p w:rsidR="00773778" w:rsidRDefault="00773778" w:rsidP="00773778">
      <w:pPr>
        <w:ind w:firstLineChars="200" w:firstLine="420"/>
      </w:pPr>
      <w:r>
        <w:t>4.</w:t>
      </w:r>
      <w:r>
        <w:t>关于意识形态工作重视不够问题的整改</w:t>
      </w:r>
    </w:p>
    <w:p w:rsidR="00773778" w:rsidRDefault="00773778" w:rsidP="00773778">
      <w:pPr>
        <w:ind w:firstLineChars="200" w:firstLine="420"/>
      </w:pPr>
      <w:r>
        <w:t>整改落实情况：一是统筹部署一体推动意识形态工作。将意识形态工作纳入年度全市老干部工作要点，定期召开专题会议研究部署安排意识形态工作。二是加强意识形态工作教育培训。把意识形态专题教育纳入各级老干部工作培训的必学内容，加强理论武装，强化思想政治引领，不断提升全市各级老干部工作者意识形态鉴别能力、处理能力、凝聚能力、传播能力等重点能力。三是加强队伍建设。进一步完善老干部部门专（兼）职信息员队伍配备，加强信息报送工作。四是制定管理考核规则。建立自有媒体平台运行管理和考核规则，实施网站信息专人编辑、分级审核、定期发</w:t>
      </w:r>
      <w:r>
        <w:rPr>
          <w:rFonts w:hint="eastAsia"/>
        </w:rPr>
        <w:t>布的日常工作机制，确保网站各栏目信息的准确性、时效性。五是调整版面设置。聚焦中心工作，围绕阶段性重点任务，适时进行网站版面、栏目和功能的调整和改进。</w:t>
      </w:r>
    </w:p>
    <w:p w:rsidR="00773778" w:rsidRDefault="00773778" w:rsidP="00773778">
      <w:pPr>
        <w:ind w:firstLineChars="200" w:firstLine="420"/>
      </w:pPr>
      <w:r>
        <w:t>（二）作风建设不扎实，纠正不正之风长效机制未形成方面</w:t>
      </w:r>
    </w:p>
    <w:p w:rsidR="00773778" w:rsidRDefault="00773778" w:rsidP="00773778">
      <w:pPr>
        <w:ind w:firstLineChars="200" w:firstLine="420"/>
      </w:pPr>
      <w:r>
        <w:t>5.</w:t>
      </w:r>
      <w:r>
        <w:t>关于</w:t>
      </w:r>
      <w:r>
        <w:t>“</w:t>
      </w:r>
      <w:r>
        <w:t>四风</w:t>
      </w:r>
      <w:r>
        <w:t>”</w:t>
      </w:r>
      <w:r>
        <w:t>问题一定程度存在问题的整改</w:t>
      </w:r>
    </w:p>
    <w:p w:rsidR="00773778" w:rsidRDefault="00773778" w:rsidP="00773778">
      <w:pPr>
        <w:ind w:firstLineChars="200" w:firstLine="420"/>
      </w:pPr>
      <w:r>
        <w:t>整改落实情况：一是修订《活动证办理相关规定》，简化办理操作流程，对于退休前职务需核实的，采用共享大数据平台与电话核对相结合模式进行确认，大大提高了办证效率。二是加强调查研究。形成《关于我市离休干部异地就医直接结算情况工作报告》《关于乡镇级退休干部管理有关情况报告》，推动老干部工作高质量发展。</w:t>
      </w:r>
    </w:p>
    <w:p w:rsidR="00773778" w:rsidRDefault="00773778" w:rsidP="00773778">
      <w:pPr>
        <w:ind w:firstLineChars="200" w:firstLine="420"/>
      </w:pPr>
      <w:r>
        <w:t>6.</w:t>
      </w:r>
      <w:r>
        <w:t>关于制度执行不严格问题的整改</w:t>
      </w:r>
    </w:p>
    <w:p w:rsidR="00773778" w:rsidRDefault="00773778" w:rsidP="00773778">
      <w:pPr>
        <w:ind w:firstLineChars="200" w:firstLine="420"/>
      </w:pPr>
      <w:r>
        <w:t>整改落实情况：汇总编制《制度汇编》，严格资产管理、财务管理、工会等政策规定，按规定履行房产出租招投标手续并规范租金收取，保障国有资产安全；按要求对固定资产计提折旧，确保会计制度严格落实。</w:t>
      </w:r>
    </w:p>
    <w:p w:rsidR="00773778" w:rsidRDefault="00773778" w:rsidP="00773778">
      <w:pPr>
        <w:ind w:firstLineChars="200" w:firstLine="420"/>
      </w:pPr>
      <w:r>
        <w:t>7.</w:t>
      </w:r>
      <w:r>
        <w:t>关于违反</w:t>
      </w:r>
      <w:r>
        <w:t>“</w:t>
      </w:r>
      <w:r>
        <w:t>八项规定</w:t>
      </w:r>
      <w:r>
        <w:t>”</w:t>
      </w:r>
      <w:r>
        <w:t>精神仍有发生问题的整改</w:t>
      </w:r>
    </w:p>
    <w:p w:rsidR="00773778" w:rsidRDefault="00773778" w:rsidP="00773778">
      <w:pPr>
        <w:ind w:firstLineChars="200" w:firstLine="420"/>
      </w:pPr>
      <w:r>
        <w:t>整改落实情况：严格贯彻落实中央</w:t>
      </w:r>
      <w:r>
        <w:t>“</w:t>
      </w:r>
      <w:r>
        <w:t>八项规定</w:t>
      </w:r>
      <w:r>
        <w:t>”</w:t>
      </w:r>
      <w:r>
        <w:t>及省市委</w:t>
      </w:r>
      <w:r>
        <w:t>“</w:t>
      </w:r>
      <w:r>
        <w:t>十项规定</w:t>
      </w:r>
      <w:r>
        <w:t>”</w:t>
      </w:r>
      <w:r>
        <w:t>精神，严格遵守培训费、差旅费管理办法有关规定，严把财务报销关，确保各项支出符合规定符合程序。</w:t>
      </w:r>
    </w:p>
    <w:p w:rsidR="00773778" w:rsidRDefault="00773778" w:rsidP="00773778">
      <w:pPr>
        <w:ind w:firstLineChars="200" w:firstLine="420"/>
      </w:pPr>
      <w:r>
        <w:t>（三）基层基础建设不健全，领导班子和干部队伍素质有待提升方面</w:t>
      </w:r>
    </w:p>
    <w:p w:rsidR="00773778" w:rsidRDefault="00773778" w:rsidP="00773778">
      <w:pPr>
        <w:ind w:firstLineChars="200" w:firstLine="420"/>
      </w:pPr>
      <w:r>
        <w:t>8.</w:t>
      </w:r>
      <w:r>
        <w:t>关于政治建设不完善问题的整改</w:t>
      </w:r>
    </w:p>
    <w:p w:rsidR="00773778" w:rsidRDefault="00773778" w:rsidP="00773778">
      <w:pPr>
        <w:ind w:firstLineChars="200" w:firstLine="420"/>
      </w:pPr>
      <w:r>
        <w:t>整改落实情况：一是印发《局领导班子议事规则》和《局务会议制度》。从制度上明确局领导班子议事和局务会议的主要任务、内容、参与人员、组织程序及请假规定等，进一步加强局领导班子建设，充分发挥集体领导作用，促进议事、决策和老干部工作的制度化、规范化、科学化。二是建立实行局务会议提前预告制度。提前</w:t>
      </w:r>
      <w:r>
        <w:t>1-2</w:t>
      </w:r>
      <w:r>
        <w:t>天书面通知参会人员会议方案、议题、注意事项等内容，做到提前预告、充分酝酿，不断提高民主决策的水平和质量。三是建立健全离退休干部工作委员会工作机制。成立了市老干部工作领导小组，建立健全离退休干部党工委协调议事制度，进一</w:t>
      </w:r>
      <w:r>
        <w:rPr>
          <w:rFonts w:hint="eastAsia"/>
        </w:rPr>
        <w:t>步强化组织领导，督促作用发挥。四是落实“双述职”制度。完善离退休干部工委书记年度“双述职”制度，推动各县（市）区委离退休干部党工委落实责任、开展工作。五是督促县（市）区加强离退休干部工委队伍建设。扎实开展调研，督促各县（市）区结合实际，选强配齐离退休干部党工委工作人员力量，切实增强离退休干部党建工作力量。</w:t>
      </w:r>
    </w:p>
    <w:p w:rsidR="00773778" w:rsidRDefault="00773778" w:rsidP="00773778">
      <w:pPr>
        <w:ind w:firstLineChars="200" w:firstLine="420"/>
      </w:pPr>
      <w:r>
        <w:t>9.</w:t>
      </w:r>
      <w:r>
        <w:t>关于党建工作抓而不实问题的整改</w:t>
      </w:r>
    </w:p>
    <w:p w:rsidR="00773778" w:rsidRDefault="00773778" w:rsidP="00773778">
      <w:pPr>
        <w:ind w:firstLineChars="200" w:firstLine="420"/>
      </w:pPr>
      <w:r>
        <w:t>整改落实情况：一是严肃认真组织召开民主生活会。局领导联系工作和生活实际，找差距、找不足、找弱项，直面问题、直言不讳、开诚布公、坦诚交流，准确查找问题，深刻剖析根源，批评环节畅所欲言、推心置腹，真正达到</w:t>
      </w:r>
      <w:r>
        <w:t>“</w:t>
      </w:r>
      <w:r>
        <w:t>红脸出汗</w:t>
      </w:r>
      <w:r>
        <w:t>”</w:t>
      </w:r>
      <w:r>
        <w:t>的作用。二是严格执行</w:t>
      </w:r>
      <w:r>
        <w:t>“</w:t>
      </w:r>
      <w:r>
        <w:t>三会一课</w:t>
      </w:r>
      <w:r>
        <w:t>”</w:t>
      </w:r>
      <w:r>
        <w:t>制度。局领导严格按要求参加所在党支部的党员大会、党小组会、党课教育、组织生活会、主题党日等党内集体活动，严格执行请假制度，过好</w:t>
      </w:r>
      <w:r>
        <w:t>“</w:t>
      </w:r>
      <w:r>
        <w:t>双重</w:t>
      </w:r>
      <w:r>
        <w:t>”</w:t>
      </w:r>
      <w:r>
        <w:t>组织生活。三是领导干部以身作则、率先垂范。坚持领导干部走在前做表率，坚持领导班子成员每年每人一课，轮流为党员干部讲党课，经常性与分管</w:t>
      </w:r>
      <w:r>
        <w:rPr>
          <w:rFonts w:hint="eastAsia"/>
        </w:rPr>
        <w:t>党员干部、党支部党员之间开展至少</w:t>
      </w:r>
      <w:r>
        <w:t>1</w:t>
      </w:r>
      <w:r>
        <w:t>次谈心谈话。四是调整党支部设置。撤销原来的市老干部活动（服务）中心和关工办联合支部，分别设立市老干部活动（服务）中心、关工办党支部，保留原来的局机关党支部、老干部党支部，进一步理顺党员关系，强化支部组织领导，为加强党员教育管理和学习活动奠定坚实的组织基础。</w:t>
      </w:r>
    </w:p>
    <w:p w:rsidR="00773778" w:rsidRDefault="00773778" w:rsidP="00773778">
      <w:pPr>
        <w:ind w:firstLineChars="200" w:firstLine="420"/>
      </w:pPr>
      <w:r>
        <w:t>10.</w:t>
      </w:r>
      <w:r>
        <w:t>关于党风廉政建设责任压的不牢问题的整改</w:t>
      </w:r>
    </w:p>
    <w:p w:rsidR="00773778" w:rsidRDefault="00773778" w:rsidP="00773778">
      <w:pPr>
        <w:ind w:firstLineChars="200" w:firstLine="420"/>
      </w:pPr>
      <w:r>
        <w:t>整改落实情况：一是严格落实每半年召开一次党风廉政建设专题会议制度。印发《党风廉政建设工作要点》，将党风廉政建设列入全市老干部工作要点，与老干部工作同部署、同落实、同检查、同考核。二是签订《党风廉政建设责任状》。主要负责人与班子成员、班子成员与中层干部分别签订党风廉政建设责任状，层层传导压力，形成</w:t>
      </w:r>
      <w:r>
        <w:t>“</w:t>
      </w:r>
      <w:r>
        <w:t>一把手</w:t>
      </w:r>
      <w:r>
        <w:t>”</w:t>
      </w:r>
      <w:r>
        <w:t>负总责、班子成员分工负责、一级抓一级、层层抓落实的党风廉政建设工作机制。三是制定印发《关于建设</w:t>
      </w:r>
      <w:r>
        <w:t>“</w:t>
      </w:r>
      <w:r>
        <w:t>三清示范机关</w:t>
      </w:r>
      <w:r>
        <w:t>”</w:t>
      </w:r>
      <w:r>
        <w:t>的实施意见》。结合老干部工作实际，细化工作内容，明确工作责任，更好地确保</w:t>
      </w:r>
      <w:r>
        <w:t>“</w:t>
      </w:r>
      <w:r>
        <w:t>两个责任</w:t>
      </w:r>
      <w:r>
        <w:t>”</w:t>
      </w:r>
      <w:r>
        <w:t>全面落实和</w:t>
      </w:r>
      <w:r>
        <w:rPr>
          <w:rFonts w:hint="eastAsia"/>
        </w:rPr>
        <w:t>党内监督工作扎实有效开展。四是扎实开展廉政教育。有重点地组织党员干部学习政策、法规、制度，开展党风廉政教育月活动，主要负责同志讲专题党课，观看反腐纪录片，重要节假日前及时学习省、市纪委违反八项规定典型案例，持续强化节假日廉政提醒，不断推进警示教育常态化、制度化、全覆盖。五是明确廉政风险点排查范围，找准风险点。通过自己找、互相查、领导点等方式，重点围绕资产采购、资金管理、走访慰问等业务环节，对“三重一大”决策制度落实、中央“八项规定”、省市委“十项规定”贯彻执行、岗位职责、党员干部思想道德等方面进行全面梳理排查，共排查出廉政风险点</w:t>
      </w:r>
      <w:r>
        <w:t>10</w:t>
      </w:r>
      <w:r>
        <w:t>项。</w:t>
      </w:r>
    </w:p>
    <w:p w:rsidR="00773778" w:rsidRDefault="00773778" w:rsidP="00773778">
      <w:pPr>
        <w:ind w:firstLineChars="200" w:firstLine="420"/>
      </w:pPr>
      <w:r>
        <w:t>11.</w:t>
      </w:r>
      <w:r>
        <w:t>关于巡视巡察、审计监督和主题教育整改工作表面化、形式化问题的整改</w:t>
      </w:r>
    </w:p>
    <w:p w:rsidR="00773778" w:rsidRDefault="00773778" w:rsidP="00773778">
      <w:pPr>
        <w:ind w:firstLineChars="200" w:firstLine="420"/>
      </w:pPr>
      <w:r>
        <w:t>整改落实情况：一是督促检查主题教育整改措施落实情况。召开民主生活会，通报</w:t>
      </w:r>
      <w:r>
        <w:t>“</w:t>
      </w:r>
      <w:r>
        <w:t>不忘初心、牢记使命</w:t>
      </w:r>
      <w:r>
        <w:t>”</w:t>
      </w:r>
      <w:r>
        <w:t>专题民主生活会检视问题整改落实情况，提出了长效化整改措施；班子成员逐一汇报了</w:t>
      </w:r>
      <w:r>
        <w:t>“</w:t>
      </w:r>
      <w:r>
        <w:t>不忘初心、牢记使命</w:t>
      </w:r>
      <w:r>
        <w:t>”</w:t>
      </w:r>
      <w:r>
        <w:t>专题民主生活会查找问题整改情况，进一步巩固主题教育成果，确保主题教育活动善始善终。二是建章立制抓好主题教育长效化建设。印发《徐州市老干部工作</w:t>
      </w:r>
      <w:r>
        <w:t>“</w:t>
      </w:r>
      <w:r>
        <w:t>一二三四五</w:t>
      </w:r>
      <w:r>
        <w:t>‘</w:t>
      </w:r>
      <w:r>
        <w:t>精准提升</w:t>
      </w:r>
      <w:r>
        <w:t>’</w:t>
      </w:r>
      <w:r>
        <w:t>工程</w:t>
      </w:r>
      <w:r>
        <w:t>”</w:t>
      </w:r>
      <w:r>
        <w:t>实施意见》《关于推行离休干部</w:t>
      </w:r>
      <w:r>
        <w:t>“</w:t>
      </w:r>
      <w:r>
        <w:t>一员一卡一册</w:t>
      </w:r>
      <w:r>
        <w:t>”</w:t>
      </w:r>
      <w:r>
        <w:t>精准服务工作机制的通知》等各类文件，通过走访调研，进一步建章立制，切实找准老干部期盼的急难愁问题，推进主</w:t>
      </w:r>
      <w:r>
        <w:rPr>
          <w:rFonts w:hint="eastAsia"/>
        </w:rPr>
        <w:t>题教育常态化制度化。三是全面开展自查自纠。针对巡视巡察、审计监督反馈问题逐一对照，梳理整改情况，确保整改任务条条有着落、事事有回音、件件有落实，真正改到位、改彻底。</w:t>
      </w:r>
    </w:p>
    <w:p w:rsidR="00773778" w:rsidRDefault="00773778" w:rsidP="00773778">
      <w:pPr>
        <w:ind w:firstLineChars="200" w:firstLine="420"/>
      </w:pPr>
      <w:r>
        <w:t>三、持续巩固巡察整改成果</w:t>
      </w:r>
    </w:p>
    <w:p w:rsidR="00773778" w:rsidRDefault="00773778" w:rsidP="00773778">
      <w:pPr>
        <w:ind w:firstLineChars="200" w:firstLine="420"/>
      </w:pPr>
      <w:r>
        <w:t>一是进一步强化政治责任。突出巡察整改的政治性，持续深化理论武装，充分发挥局领导班子把方向、管大局、保落实的作用，一级带动一级，一级对一级负责，切实担负起全面从严治党的主体责任，以上率下抓好巡察整改任务统筹推进，全力做好巡察整改</w:t>
      </w:r>
      <w:r>
        <w:t>“</w:t>
      </w:r>
      <w:r>
        <w:t>后半篇文章</w:t>
      </w:r>
      <w:r>
        <w:t>”</w:t>
      </w:r>
      <w:r>
        <w:t>。</w:t>
      </w:r>
    </w:p>
    <w:p w:rsidR="00773778" w:rsidRDefault="00773778" w:rsidP="00773778">
      <w:pPr>
        <w:ind w:firstLineChars="200" w:firstLine="420"/>
      </w:pPr>
      <w:r>
        <w:t>二是持续推动建章立制。在促进问题解决的同时，举一反三、堵塞漏洞，有针对性地开展建章立制，做到问题出现在哪里、制度就完善到哪里，工作推进到哪里、制度就覆盖到哪里，真正将整改成效上升为行之有效的制度机制，真正依靠制度管权管人管事管钱，着力形成风清气正的良好政治生态。</w:t>
      </w:r>
    </w:p>
    <w:p w:rsidR="00773778" w:rsidRDefault="00773778" w:rsidP="00773778">
      <w:pPr>
        <w:ind w:firstLineChars="200" w:firstLine="420"/>
      </w:pPr>
      <w:r>
        <w:t>三是充分运用巡察整改成效。把抓好巡察整改与落实中央和省市委决策部署、做好当前工作结合起来，把深化政治巡察与解决老干部工作领域问题结合起来，切实把巡察整改成果转化为推动老干部工作高质量发展的强大动力，努力在打造贯彻新发展理念区域样板中</w:t>
      </w:r>
      <w:r>
        <w:t>“</w:t>
      </w:r>
      <w:r>
        <w:t>争当表率、争做示范、走在前列</w:t>
      </w:r>
      <w:r>
        <w:t>”</w:t>
      </w:r>
      <w:r>
        <w:t>，形成徐州老干部工作特色品牌。</w:t>
      </w:r>
    </w:p>
    <w:p w:rsidR="00773778" w:rsidRDefault="00773778" w:rsidP="00977AE1">
      <w:pPr>
        <w:jc w:val="right"/>
      </w:pPr>
      <w:r>
        <w:rPr>
          <w:rFonts w:hint="eastAsia"/>
        </w:rPr>
        <w:t>徐州日报</w:t>
      </w:r>
      <w:r>
        <w:rPr>
          <w:rFonts w:hint="eastAsia"/>
        </w:rPr>
        <w:t>2021-10-15</w:t>
      </w:r>
    </w:p>
    <w:p w:rsidR="00773778" w:rsidRDefault="00773778" w:rsidP="00BB003F">
      <w:pPr>
        <w:sectPr w:rsidR="00773778" w:rsidSect="00BB003F">
          <w:type w:val="continuous"/>
          <w:pgSz w:w="11906" w:h="16838"/>
          <w:pgMar w:top="1644" w:right="1236" w:bottom="1418" w:left="1814" w:header="851" w:footer="907" w:gutter="0"/>
          <w:pgNumType w:start="1"/>
          <w:cols w:space="720"/>
          <w:docGrid w:type="lines" w:linePitch="341" w:charSpace="2373"/>
        </w:sectPr>
      </w:pPr>
    </w:p>
    <w:p w:rsidR="00DA78B4" w:rsidRDefault="00DA78B4"/>
    <w:sectPr w:rsidR="00DA78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3778"/>
    <w:rsid w:val="00773778"/>
    <w:rsid w:val="00DA78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37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37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807</Words>
  <Characters>4606</Characters>
  <Application>Microsoft Office Word</Application>
  <DocSecurity>0</DocSecurity>
  <Lines>38</Lines>
  <Paragraphs>10</Paragraphs>
  <ScaleCrop>false</ScaleCrop>
  <Company>Microsoft</Company>
  <LinksUpToDate>false</LinksUpToDate>
  <CharactersWithSpaces>5403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2022-05-31T02:42:00Z</dcterms:created>
</cp:coreProperties>
</file>