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59EE" w:rsidRDefault="004659EE" w:rsidP="00C80225">
      <w:pPr>
        <w:pStyle w:val="1"/>
        <w:rPr>
          <w:rFonts w:hint="eastAsia"/>
        </w:rPr>
      </w:pPr>
      <w:r w:rsidRPr="00C80225">
        <w:rPr>
          <w:rFonts w:hint="eastAsia"/>
        </w:rPr>
        <w:t>东乌旗委老干部局党支部</w:t>
      </w:r>
      <w:r w:rsidRPr="00C80225">
        <w:t xml:space="preserve"> 关于巡察整改情况的通报</w:t>
      </w:r>
    </w:p>
    <w:p w:rsidR="004659EE" w:rsidRDefault="004659EE" w:rsidP="004659EE">
      <w:pPr>
        <w:ind w:firstLineChars="200" w:firstLine="420"/>
      </w:pPr>
      <w:r>
        <w:rPr>
          <w:rFonts w:hint="eastAsia"/>
        </w:rPr>
        <w:t>根据旗委部署，</w:t>
      </w:r>
      <w:r>
        <w:t>2020</w:t>
      </w:r>
      <w:r>
        <w:t>年</w:t>
      </w:r>
      <w:r>
        <w:t>5</w:t>
      </w:r>
      <w:r>
        <w:t>月</w:t>
      </w:r>
      <w:r>
        <w:t>8</w:t>
      </w:r>
      <w:r>
        <w:t>日至</w:t>
      </w:r>
      <w:r>
        <w:t>2020</w:t>
      </w:r>
      <w:r>
        <w:t>年</w:t>
      </w:r>
      <w:r>
        <w:t>7</w:t>
      </w:r>
      <w:r>
        <w:t>月</w:t>
      </w:r>
      <w:r>
        <w:t>3</w:t>
      </w:r>
      <w:r>
        <w:t>日，旗委第二巡察组在东乌旗委老干部局党支部进行常规巡察。</w:t>
      </w:r>
      <w:r>
        <w:t>2020</w:t>
      </w:r>
      <w:r>
        <w:t>年</w:t>
      </w:r>
      <w:r>
        <w:t>10</w:t>
      </w:r>
      <w:r>
        <w:t>月</w:t>
      </w:r>
      <w:r>
        <w:t>23</w:t>
      </w:r>
      <w:r>
        <w:t>日，旗委第二巡察组亲临我局召开了巡察工作情况意见反馈会，实事求是地指出了我局存在</w:t>
      </w:r>
      <w:r>
        <w:t>3</w:t>
      </w:r>
      <w:r>
        <w:t>个方面的</w:t>
      </w:r>
      <w:r>
        <w:t>9</w:t>
      </w:r>
      <w:r>
        <w:t>个问题</w:t>
      </w:r>
      <w:r>
        <w:t>,</w:t>
      </w:r>
      <w:r>
        <w:t>同时有针对性地提出了整改意见和建议。根据《中国共产党巡视工作条例》和《中国共产党党内监督条例有关规定》，现将巡察整改情况予以公布。</w:t>
      </w:r>
    </w:p>
    <w:p w:rsidR="004659EE" w:rsidRDefault="004659EE" w:rsidP="004659EE">
      <w:pPr>
        <w:ind w:firstLineChars="200" w:firstLine="420"/>
      </w:pPr>
      <w:r>
        <w:t>一、提高政治站位，强化责任当担，全力推进整改工作</w:t>
      </w:r>
    </w:p>
    <w:p w:rsidR="004659EE" w:rsidRDefault="004659EE" w:rsidP="004659EE">
      <w:pPr>
        <w:ind w:firstLineChars="200" w:firstLine="420"/>
      </w:pPr>
      <w:r>
        <w:rPr>
          <w:rFonts w:hint="eastAsia"/>
        </w:rPr>
        <w:t>老干部局党支部高度重视旗委第二巡察组反惯意见，把巡察整改作为当前一项重大政治任务、一项重中之重工作来抓，学深悟透旗委有关巡察工作精神，牢固树立“四个意识”，从讲政治、讲党性的高度，严肃认真对待，深刻剖析反思，举一反三，坚决贯彻推进，确保旗委巡察反馈意见得到扎实有效整改。</w:t>
      </w:r>
    </w:p>
    <w:p w:rsidR="004659EE" w:rsidRDefault="004659EE" w:rsidP="004659EE">
      <w:pPr>
        <w:ind w:firstLineChars="200" w:firstLine="420"/>
      </w:pPr>
      <w:r>
        <w:rPr>
          <w:rFonts w:hint="eastAsia"/>
        </w:rPr>
        <w:t>（一）统一思想认识，强化组织领导</w:t>
      </w:r>
    </w:p>
    <w:p w:rsidR="004659EE" w:rsidRDefault="004659EE" w:rsidP="004659EE">
      <w:pPr>
        <w:ind w:firstLineChars="200" w:firstLine="420"/>
      </w:pPr>
      <w:r>
        <w:rPr>
          <w:rFonts w:hint="eastAsia"/>
        </w:rPr>
        <w:t>巡察组反馈情况后，我局立即召开党支部会议，专题研究巡察整改工作，成立整改落实工作领导小组，负责整改工作的统筹协调和督促检查。整改领导小组下设办公室，负责与旗委巡察组联系并做好反馈意见和整改工作期间的日常工作。同时，按照党要管党、从严治党的要求，坚持问题导向，将任务分解细化，明确时间节点、责任领导、牵头部门和责任人，扎实做好反馈意见的整改落实工作。</w:t>
      </w:r>
    </w:p>
    <w:p w:rsidR="004659EE" w:rsidRDefault="004659EE" w:rsidP="004659EE">
      <w:pPr>
        <w:ind w:firstLineChars="200" w:firstLine="420"/>
      </w:pPr>
      <w:r>
        <w:rPr>
          <w:rFonts w:hint="eastAsia"/>
        </w:rPr>
        <w:t>（二）明确目标措施，层层压实责任</w:t>
      </w:r>
    </w:p>
    <w:p w:rsidR="004659EE" w:rsidRDefault="004659EE" w:rsidP="004659EE">
      <w:pPr>
        <w:ind w:firstLineChars="200" w:firstLine="420"/>
      </w:pPr>
      <w:r>
        <w:rPr>
          <w:rFonts w:hint="eastAsia"/>
        </w:rPr>
        <w:t>为保证整改速度和质量，针对巡察组反馈意见，老干部局党支部逐条讨论，剖析根源、反思反省，从思想上进一步提高认识、端正态度，在全面扎实抓好整改落实上形成共识。制定了《东乌旗委第二巡察组巡察旗委老干部局党支部反馈意见整改方案》，明确每项具体问题的责任领导、责任单位、整改措施和整改时限。</w:t>
      </w:r>
    </w:p>
    <w:p w:rsidR="004659EE" w:rsidRDefault="004659EE" w:rsidP="004659EE">
      <w:pPr>
        <w:ind w:firstLineChars="200" w:firstLine="420"/>
      </w:pPr>
      <w:r>
        <w:rPr>
          <w:rFonts w:hint="eastAsia"/>
        </w:rPr>
        <w:t>（三）建章立制，注重长效</w:t>
      </w:r>
    </w:p>
    <w:p w:rsidR="004659EE" w:rsidRDefault="004659EE" w:rsidP="004659EE">
      <w:pPr>
        <w:ind w:firstLineChars="200" w:firstLine="420"/>
      </w:pPr>
      <w:r>
        <w:rPr>
          <w:rFonts w:hint="eastAsia"/>
        </w:rPr>
        <w:t>建立健全制度规范，对照整改方案修订完善旗委老干部局党支部相关制度、规定，协同解决党的政治建设、思想建设、组织建设、作风建设、纪律建设和夺取反腐败斗争以及旗委重大决策部署贯彻落实情况等方面存在的问题，规范工作行为，严明工作纪律，防止整改问题反复和回潮。</w:t>
      </w:r>
    </w:p>
    <w:p w:rsidR="004659EE" w:rsidRDefault="004659EE" w:rsidP="004659EE">
      <w:pPr>
        <w:ind w:firstLineChars="200" w:firstLine="420"/>
      </w:pPr>
      <w:r>
        <w:rPr>
          <w:rFonts w:hint="eastAsia"/>
        </w:rPr>
        <w:t>二、突出问题导向，逐项逐条落实整改</w:t>
      </w:r>
    </w:p>
    <w:p w:rsidR="004659EE" w:rsidRDefault="004659EE" w:rsidP="004659EE">
      <w:pPr>
        <w:ind w:firstLineChars="200" w:firstLine="420"/>
      </w:pPr>
      <w:r>
        <w:rPr>
          <w:rFonts w:hint="eastAsia"/>
        </w:rPr>
        <w:t>（一）对整改工作的总体评价。巡察反馈意见下达后东乌旗委老干部局局长牢固树立“第一责任人”意识，及时成立了整改工作领导小组，认真进行研究并制定了《东乌旗委第二巡察组巡察旗委老干部局党支部反馈意见整改方案》，明确牵头领导、责任人、任务分工、完成时限，一项一项认真整改落实存在的问题</w:t>
      </w:r>
      <w:r>
        <w:t>,</w:t>
      </w:r>
      <w:r>
        <w:t>取得了一定成效。</w:t>
      </w:r>
    </w:p>
    <w:p w:rsidR="004659EE" w:rsidRDefault="004659EE" w:rsidP="004659EE">
      <w:pPr>
        <w:ind w:firstLineChars="200" w:firstLine="420"/>
      </w:pPr>
      <w:r>
        <w:rPr>
          <w:rFonts w:hint="eastAsia"/>
        </w:rPr>
        <w:t>（二）整改完成情况。旗委第二巡察组巡察东乌旗委老干部局党支部期间，共发现问题</w:t>
      </w:r>
      <w:r>
        <w:t>9</w:t>
      </w:r>
      <w:r>
        <w:t>个。该党组针对巡察组提出的问题及意见建议，形成巡察整改方案，制定问题清单、任务清单、责任清单。至目前，已建章立制</w:t>
      </w:r>
      <w:r>
        <w:t>5</w:t>
      </w:r>
      <w:r>
        <w:t>项，整改任务已完</w:t>
      </w:r>
      <w:r>
        <w:t>9</w:t>
      </w:r>
      <w:r>
        <w:t>项，整改工作完成率为达</w:t>
      </w:r>
      <w:r>
        <w:t>100%</w:t>
      </w:r>
      <w:r>
        <w:t>。具体情况如下：</w:t>
      </w:r>
    </w:p>
    <w:p w:rsidR="004659EE" w:rsidRDefault="004659EE" w:rsidP="004659EE">
      <w:pPr>
        <w:ind w:firstLineChars="200" w:firstLine="420"/>
      </w:pPr>
      <w:r>
        <w:rPr>
          <w:rFonts w:hint="eastAsia"/>
        </w:rPr>
        <w:t>（三）聚焦贯彻落实党的路线方针政策和党中央决策部署方面的问题</w:t>
      </w:r>
    </w:p>
    <w:p w:rsidR="004659EE" w:rsidRDefault="004659EE" w:rsidP="004659EE">
      <w:pPr>
        <w:ind w:firstLineChars="200" w:firstLine="420"/>
      </w:pPr>
      <w:r>
        <w:rPr>
          <w:rFonts w:hint="eastAsia"/>
        </w:rPr>
        <w:t>问题一：学习贯彻习近平新时代中国特色社会主义思想和党的十九大精神流于形式</w:t>
      </w:r>
    </w:p>
    <w:p w:rsidR="004659EE" w:rsidRDefault="004659EE" w:rsidP="004659EE">
      <w:pPr>
        <w:ind w:firstLineChars="200" w:firstLine="420"/>
      </w:pPr>
      <w:r>
        <w:rPr>
          <w:rFonts w:hint="eastAsia"/>
        </w:rPr>
        <w:t>主要表现：一是学习形式单一，质量不高，理论联系实际不紧密。对贯彻习近平新时代中国特色社会主义思想指导不能与时俱进，《东乌旗老干部局</w:t>
      </w:r>
      <w:r>
        <w:t>2016</w:t>
      </w:r>
      <w:r>
        <w:t>年信访举报工作实施方案》与《东乌旗老干部局</w:t>
      </w:r>
      <w:r>
        <w:t>“</w:t>
      </w:r>
      <w:r>
        <w:t>十二五</w:t>
      </w:r>
      <w:r>
        <w:t>”</w:t>
      </w:r>
      <w:r>
        <w:t>工作总结》中仍以邓小平理论、</w:t>
      </w:r>
      <w:r>
        <w:t>“</w:t>
      </w:r>
      <w:r>
        <w:t>三个代表</w:t>
      </w:r>
      <w:r>
        <w:t>”</w:t>
      </w:r>
      <w:r>
        <w:t>重要思想和树立科学发展观作为指导思想；二是学习习近平总书记考察内蒙古时的重要讲话精神落实不到位。在《东乌旗老干部局党支部中心组专题学习研讨习近平总书记考察内蒙古重要讲话精神会议纪要》中出现</w:t>
      </w:r>
      <w:r>
        <w:t>“</w:t>
      </w:r>
      <w:r>
        <w:t>总工会党支部纪检委员主持学习研讨会</w:t>
      </w:r>
      <w:r>
        <w:t>”</w:t>
      </w:r>
      <w:r>
        <w:t>字样；三是在落实</w:t>
      </w:r>
      <w:r>
        <w:t>“</w:t>
      </w:r>
      <w:r>
        <w:t>四个意识</w:t>
      </w:r>
      <w:r>
        <w:t>”</w:t>
      </w:r>
      <w:r>
        <w:t>工作方面不严谨。《东乌旗老干</w:t>
      </w:r>
      <w:r>
        <w:rPr>
          <w:rFonts w:hint="eastAsia"/>
        </w:rPr>
        <w:t>部局“四个意识”方面存在的问题清单》中出现“做一名真正忠诚、干净、担当的水务工作者”字样；</w:t>
      </w:r>
    </w:p>
    <w:p w:rsidR="004659EE" w:rsidRDefault="004659EE" w:rsidP="004659EE">
      <w:pPr>
        <w:ind w:firstLineChars="200" w:firstLine="420"/>
      </w:pPr>
      <w:r>
        <w:rPr>
          <w:rFonts w:hint="eastAsia"/>
        </w:rPr>
        <w:t>整改情况：一是加强对习近平新时代中国特色社会主义思想和党的十九大精神的学习，端正学习态度，妥善处理好工学矛盾，规范学习活动。二是丰富学习形式，开展理论学习测试，通过测试检验了干部理论知识学习的成效，加深习近平新时代中国特色社会主义思想和党的十九大精神理解和把握，在今后的工作中做到学以致用、知行合一。三是按照巡察整改要求，调整党支部学习计划，丰富学习内容，不断提高党员理论水平和思想政治素质。四是健全完善《公文管理制度》，严格机关公文运转程序，进一步实现机关公文处理的规范化、标准化和制度化，提高公文的质量和效率，确保公文的严肃性。五是加大文秘人员培训力度，组织文秘人员按时参加写作能力提升培训班，进一步提高文秘人员的综合写作能力。六是将习近平总书记针对内蒙古的讲话精神纳入局机关支部学习重点内容，深入学习贯彻习近平总书记对内蒙古的讲话精神。七是督促党员干部树牢“四个意识”，坚定“四个自信”</w:t>
      </w:r>
      <w:r>
        <w:t xml:space="preserve"> </w:t>
      </w:r>
      <w:r>
        <w:t>，做到</w:t>
      </w:r>
      <w:r>
        <w:t>“</w:t>
      </w:r>
      <w:r>
        <w:t>两个维护</w:t>
      </w:r>
      <w:r>
        <w:t>”</w:t>
      </w:r>
      <w:r>
        <w:t>，进一步增强做好老干部工作的责任感和使命感。八是补充学习</w:t>
      </w:r>
      <w:r>
        <w:t>“</w:t>
      </w:r>
      <w:r>
        <w:t>四个意识</w:t>
      </w:r>
      <w:r>
        <w:t>”“</w:t>
      </w:r>
      <w:r>
        <w:t>四个自信</w:t>
      </w:r>
      <w:r>
        <w:t>”“</w:t>
      </w:r>
      <w:r>
        <w:t>两个维护</w:t>
      </w:r>
      <w:r>
        <w:t>”</w:t>
      </w:r>
      <w:r>
        <w:t>相关内容。（此问题已完成整改、长期坚持）</w:t>
      </w:r>
    </w:p>
    <w:p w:rsidR="004659EE" w:rsidRDefault="004659EE" w:rsidP="004659EE">
      <w:pPr>
        <w:ind w:firstLineChars="200" w:firstLine="420"/>
      </w:pPr>
      <w:r>
        <w:rPr>
          <w:rFonts w:hint="eastAsia"/>
        </w:rPr>
        <w:t>问题二：开展党员干部党性教育不扎实</w:t>
      </w:r>
    </w:p>
    <w:p w:rsidR="004659EE" w:rsidRDefault="004659EE" w:rsidP="004659EE">
      <w:pPr>
        <w:ind w:firstLineChars="200" w:firstLine="420"/>
      </w:pPr>
      <w:r>
        <w:rPr>
          <w:rFonts w:hint="eastAsia"/>
        </w:rPr>
        <w:t>主要表现：一是对党性教育学习浅尝辄止，未真正做到入心入脑。部分党员“两学一做”学习笔记与局务会议笔记混记，“两学一做”学习教育专题党课未结合本单位实际，</w:t>
      </w:r>
      <w:r>
        <w:t>1</w:t>
      </w:r>
      <w:r>
        <w:t>名党员领导干部的《</w:t>
      </w:r>
      <w:r>
        <w:t>“</w:t>
      </w:r>
      <w:r>
        <w:t>两学一做</w:t>
      </w:r>
      <w:r>
        <w:t>”</w:t>
      </w:r>
      <w:r>
        <w:t>学习教育专题党课讲稿》中出现</w:t>
      </w:r>
      <w:r>
        <w:t>“</w:t>
      </w:r>
      <w:r>
        <w:t>传播幸福马鞍山好声音，弘扬马鞍山精神</w:t>
      </w:r>
      <w:r>
        <w:t>”</w:t>
      </w:r>
      <w:r>
        <w:t>字样；二是老干部局</w:t>
      </w:r>
      <w:r>
        <w:t>“</w:t>
      </w:r>
      <w:r>
        <w:t>两学一做</w:t>
      </w:r>
      <w:r>
        <w:t>”</w:t>
      </w:r>
      <w:r>
        <w:t>学习教育常态化制度化执行不到位。</w:t>
      </w:r>
      <w:r>
        <w:t>2018</w:t>
      </w:r>
      <w:r>
        <w:t>年</w:t>
      </w:r>
      <w:r>
        <w:t>“</w:t>
      </w:r>
      <w:r>
        <w:t>两学一做</w:t>
      </w:r>
      <w:r>
        <w:t>”</w:t>
      </w:r>
      <w:r>
        <w:t>学习计划和记录不符，《老干部局党支部推进</w:t>
      </w:r>
      <w:r>
        <w:t>“</w:t>
      </w:r>
      <w:r>
        <w:t>两学一做</w:t>
      </w:r>
      <w:r>
        <w:t>”</w:t>
      </w:r>
      <w:r>
        <w:t>学习教育常态化制度化工作计划表》与党员</w:t>
      </w:r>
      <w:r>
        <w:t>“</w:t>
      </w:r>
      <w:r>
        <w:t>两学一做</w:t>
      </w:r>
      <w:r>
        <w:t>”</w:t>
      </w:r>
      <w:r>
        <w:t>笔记中记录不符，未完成规定动作。</w:t>
      </w:r>
    </w:p>
    <w:p w:rsidR="004659EE" w:rsidRDefault="004659EE" w:rsidP="004659EE">
      <w:pPr>
        <w:ind w:firstLineChars="200" w:firstLine="420"/>
      </w:pPr>
      <w:r>
        <w:rPr>
          <w:rFonts w:hint="eastAsia"/>
        </w:rPr>
        <w:t>整改情况：一是认真学习《中国共产党章程》和习近平总书记重要讲话精神的部分内容。二是进一步规范党员干部笔记混记现象，做好整改。三是健全完善《公文管理制度》，严格机关公文运转程序，进一步实现机关公文处理的规范化、标准化和制度化，提高公文的质量和效率，确保公文的严肃性。四是重温“两学一做”学习教育，加强学习领会，提高学习质量，督促党员干部对个人笔记进行查漏补缺，完善档案。（此问题已完成整改、长期坚持）</w:t>
      </w:r>
    </w:p>
    <w:p w:rsidR="004659EE" w:rsidRDefault="004659EE" w:rsidP="004659EE">
      <w:pPr>
        <w:ind w:firstLineChars="200" w:firstLine="420"/>
      </w:pPr>
      <w:r>
        <w:rPr>
          <w:rFonts w:hint="eastAsia"/>
        </w:rPr>
        <w:t>问题三：对党的意识形态工作的决策部署重视不够</w:t>
      </w:r>
    </w:p>
    <w:p w:rsidR="004659EE" w:rsidRDefault="004659EE" w:rsidP="004659EE">
      <w:pPr>
        <w:ind w:firstLineChars="200" w:firstLine="420"/>
      </w:pPr>
      <w:r>
        <w:rPr>
          <w:rFonts w:hint="eastAsia"/>
        </w:rPr>
        <w:t>主要表现：一是党内政治生活意识形态建设被忽略，意识形态责任压力传导层层递减。</w:t>
      </w:r>
      <w:r>
        <w:t>2017</w:t>
      </w:r>
      <w:r>
        <w:t>年工作总结、党支部工作总结、党风廉政工作总结、领导班子述职述廉报告、领导班子成员</w:t>
      </w:r>
      <w:r>
        <w:t>2017</w:t>
      </w:r>
      <w:r>
        <w:t>年至</w:t>
      </w:r>
      <w:r>
        <w:t>2019</w:t>
      </w:r>
      <w:r>
        <w:t>年的述职述廉报告、</w:t>
      </w:r>
      <w:r>
        <w:t>“</w:t>
      </w:r>
      <w:r>
        <w:t>三严三实</w:t>
      </w:r>
      <w:r>
        <w:t>”</w:t>
      </w:r>
      <w:r>
        <w:t>专题民主生活会领导班子对照检查材料、领导班子个人对照检查材料、</w:t>
      </w:r>
      <w:r>
        <w:t>“</w:t>
      </w:r>
      <w:r>
        <w:t>两学一做</w:t>
      </w:r>
      <w:r>
        <w:t>”</w:t>
      </w:r>
      <w:r>
        <w:t>专题民主生活会领导班子对照检查材料、班子个人对照检查材料、</w:t>
      </w:r>
      <w:r>
        <w:t>2018</w:t>
      </w:r>
      <w:r>
        <w:t>年度、</w:t>
      </w:r>
      <w:r>
        <w:t>2019</w:t>
      </w:r>
      <w:r>
        <w:t>年度老干部局领导班子专题民主生活会对照检查材料、班子个人对照检查材料中均未体现意识形态内容。二是通过个别谈话发现，一半以上党员对意识形态、网络意</w:t>
      </w:r>
      <w:r>
        <w:rPr>
          <w:rFonts w:hint="eastAsia"/>
        </w:rPr>
        <w:t>识形态概念模糊。</w:t>
      </w:r>
    </w:p>
    <w:p w:rsidR="004659EE" w:rsidRDefault="004659EE" w:rsidP="004659EE">
      <w:pPr>
        <w:ind w:firstLineChars="200" w:firstLine="420"/>
      </w:pPr>
      <w:r>
        <w:rPr>
          <w:rFonts w:hint="eastAsia"/>
        </w:rPr>
        <w:t>整改情况：一是严格贯彻落实意识形态工作责任制，坚守意识形态高地，坚持党管意识形态，坚持“一把手”带头，肩负起意识形态主体责任，牢牢掌握意识形态工作的领导权和主导权。二是坚持把意识形态工作作为党建工作的重要内容来抓，将意识形态工作纳入党支部学习内容，定期学习有关意识形态重要论述，推动党员干部旗帜鲜明站在意识形态第一线。三是把意识形态工作纳入局工作总结、班子成员民主生活会对照检查及述职述廉报告内容，同老干部工作同步安排部署，同步组织实施。四是邀请旗委党校老师为离退休干部和老干部工作者讲</w:t>
      </w:r>
      <w:r>
        <w:t>1</w:t>
      </w:r>
      <w:r>
        <w:t>次意识形态的专题党课。五</w:t>
      </w:r>
      <w:r>
        <w:rPr>
          <w:rFonts w:hint="eastAsia"/>
        </w:rPr>
        <w:t>是加强对意识形态工作的学习，定期组织局机关干部深入学习中央、自治区、盟委及旗委关于做好意识形态工作的重大决策部署，将意识形态工作与老干部工作同谋划、同部署、同考核。六是加强对意识形态工作的宣传，切实提高局机关干部对意识形态工作“极端重要性”的认识。（此问题已完成整改、长期坚持）</w:t>
      </w:r>
    </w:p>
    <w:p w:rsidR="004659EE" w:rsidRDefault="004659EE" w:rsidP="004659EE">
      <w:pPr>
        <w:ind w:firstLineChars="200" w:firstLine="420"/>
      </w:pPr>
      <w:r>
        <w:rPr>
          <w:rFonts w:hint="eastAsia"/>
        </w:rPr>
        <w:t>问题四：党组织战斗堡垒作用发挥不充分</w:t>
      </w:r>
    </w:p>
    <w:p w:rsidR="004659EE" w:rsidRDefault="004659EE" w:rsidP="004659EE">
      <w:pPr>
        <w:ind w:firstLineChars="200" w:firstLine="420"/>
      </w:pPr>
      <w:r>
        <w:rPr>
          <w:rFonts w:hint="eastAsia"/>
        </w:rPr>
        <w:t>主要表现：一是党支部凝聚力不够强。《</w:t>
      </w:r>
      <w:r>
        <w:t>2018</w:t>
      </w:r>
      <w:r>
        <w:t>年东乌旗老干部局</w:t>
      </w:r>
      <w:r>
        <w:t>“</w:t>
      </w:r>
      <w:r>
        <w:t>三会一课</w:t>
      </w:r>
      <w:r>
        <w:t>”</w:t>
      </w:r>
      <w:r>
        <w:t>计划安排》照搬照抄《</w:t>
      </w:r>
      <w:r>
        <w:t>2017“</w:t>
      </w:r>
      <w:r>
        <w:t>三会一课</w:t>
      </w:r>
      <w:r>
        <w:t>”</w:t>
      </w:r>
      <w:r>
        <w:t>计划安排》，出现</w:t>
      </w:r>
      <w:r>
        <w:t>“</w:t>
      </w:r>
      <w:r>
        <w:t>为村里全面发展提供组织保障</w:t>
      </w:r>
      <w:r>
        <w:t>”</w:t>
      </w:r>
      <w:r>
        <w:t>字样，党支部</w:t>
      </w:r>
      <w:r>
        <w:t>“</w:t>
      </w:r>
      <w:r>
        <w:t>三会一课</w:t>
      </w:r>
      <w:r>
        <w:t>”</w:t>
      </w:r>
      <w:r>
        <w:t>制度及党员固定活动日制度后附《东乌旗总工会党支部</w:t>
      </w:r>
      <w:r>
        <w:t>“</w:t>
      </w:r>
      <w:r>
        <w:t>三会一课</w:t>
      </w:r>
      <w:r>
        <w:t>”</w:t>
      </w:r>
      <w:r>
        <w:t>全程纪实登记表》。二是未按照党内组织生活</w:t>
      </w:r>
      <w:r>
        <w:t>“</w:t>
      </w:r>
      <w:r>
        <w:t>三会一课</w:t>
      </w:r>
      <w:r>
        <w:t>”</w:t>
      </w:r>
      <w:r>
        <w:t>制度要求完成规定动作。</w:t>
      </w:r>
      <w:r>
        <w:t>2017</w:t>
      </w:r>
      <w:r>
        <w:t>年度只召开了</w:t>
      </w:r>
      <w:r>
        <w:t>1</w:t>
      </w:r>
      <w:r>
        <w:t>次支委会，</w:t>
      </w:r>
      <w:r>
        <w:t>2017</w:t>
      </w:r>
      <w:r>
        <w:t>年和</w:t>
      </w:r>
      <w:r>
        <w:t>2018</w:t>
      </w:r>
      <w:r>
        <w:t>年分别只讲了</w:t>
      </w:r>
      <w:r>
        <w:t>1</w:t>
      </w:r>
      <w:r>
        <w:t>次党课。三是</w:t>
      </w:r>
      <w:r>
        <w:t>“</w:t>
      </w:r>
      <w:r>
        <w:t>学</w:t>
      </w:r>
      <w:r>
        <w:t>”</w:t>
      </w:r>
      <w:r>
        <w:t>与</w:t>
      </w:r>
      <w:r>
        <w:t>“</w:t>
      </w:r>
      <w:r>
        <w:t>做</w:t>
      </w:r>
      <w:r>
        <w:t>”</w:t>
      </w:r>
      <w:r>
        <w:t>存在脱节现象。在</w:t>
      </w:r>
      <w:r>
        <w:t>2017</w:t>
      </w:r>
      <w:r>
        <w:t>年东乌旗老干部局</w:t>
      </w:r>
      <w:r>
        <w:t>“</w:t>
      </w:r>
      <w:r>
        <w:t>党建信息</w:t>
      </w:r>
      <w:r>
        <w:t>”</w:t>
      </w:r>
      <w:r>
        <w:t>中未找到相关学习内容，无任何支撑材料，</w:t>
      </w:r>
      <w:r>
        <w:t>2017</w:t>
      </w:r>
      <w:r>
        <w:t>年度</w:t>
      </w:r>
      <w:r>
        <w:t>“</w:t>
      </w:r>
      <w:r>
        <w:rPr>
          <w:rFonts w:hint="eastAsia"/>
        </w:rPr>
        <w:t>党员固定日”计划安排与党员固定活动日记录不符，</w:t>
      </w:r>
      <w:r>
        <w:t>2018</w:t>
      </w:r>
      <w:r>
        <w:t>年、</w:t>
      </w:r>
      <w:r>
        <w:t>2019</w:t>
      </w:r>
      <w:r>
        <w:t>年党支部学习计划表雷同，支部学习计划表与党员学习笔记内容不符。</w:t>
      </w:r>
    </w:p>
    <w:p w:rsidR="004659EE" w:rsidRDefault="004659EE" w:rsidP="004659EE">
      <w:pPr>
        <w:ind w:firstLineChars="200" w:firstLine="420"/>
      </w:pPr>
      <w:r>
        <w:rPr>
          <w:rFonts w:hint="eastAsia"/>
        </w:rPr>
        <w:t>整改情况：一是组织开展</w:t>
      </w:r>
      <w:r>
        <w:t>1</w:t>
      </w:r>
      <w:r>
        <w:t>次</w:t>
      </w:r>
      <w:r>
        <w:t>“</w:t>
      </w:r>
      <w:r>
        <w:t>三会一课</w:t>
      </w:r>
      <w:r>
        <w:t>”</w:t>
      </w:r>
      <w:r>
        <w:t>制度学习会，使党员干部充分了解</w:t>
      </w:r>
      <w:r>
        <w:t>“</w:t>
      </w:r>
      <w:r>
        <w:t>三会一课</w:t>
      </w:r>
      <w:r>
        <w:t>”</w:t>
      </w:r>
      <w:r>
        <w:t>的重要意义。二是健全完善《公文管理制度》，严格机关公文运转程序，进一步实现机关公文处理的规范化、标准化和制度化，提高公文的质量和效率，确保公文的严肃性。三是进一步增强党的组织意识，增强落实</w:t>
      </w:r>
      <w:r>
        <w:t>“</w:t>
      </w:r>
      <w:r>
        <w:t>三会一课</w:t>
      </w:r>
      <w:r>
        <w:t>”</w:t>
      </w:r>
      <w:r>
        <w:t>制度的自觉性、主动性和责任感，形成党员教育、管理和监督的长效机制，确保党的组织生活正常化、规范化，四是按照老干部工作实际，定期召开支委会，讨论决定党支部有关事宜。五是组织开展丰富多彩的党员固定日活动，制定好党课教育计划，一季度至少安</w:t>
      </w:r>
      <w:r>
        <w:rPr>
          <w:rFonts w:hint="eastAsia"/>
        </w:rPr>
        <w:t>排</w:t>
      </w:r>
      <w:r>
        <w:t>1</w:t>
      </w:r>
      <w:r>
        <w:t>次党支部书记讲党课。六是坚持理论联系实践的优良学风，切实把所学的知识和老干部工作紧密结合起来，用实践来检验学习的效果。七是对党员干部学习记录提出具体要求，明确每名党员干部必须有个人学习记录、集中学习记录和党课学习记录，记录内容要符合学习实际，不得随意记录与学习内容无关的内容，确保党员学习笔记和支部学习计划相符。八是开展一次主题党日活动。（此问题已完成整改、长期坚持）</w:t>
      </w:r>
    </w:p>
    <w:p w:rsidR="004659EE" w:rsidRDefault="004659EE" w:rsidP="004659EE">
      <w:pPr>
        <w:ind w:firstLineChars="200" w:firstLine="420"/>
      </w:pPr>
      <w:r>
        <w:rPr>
          <w:rFonts w:hint="eastAsia"/>
        </w:rPr>
        <w:t>（二）聚焦群众身边腐败问题和不正之风方面的问题</w:t>
      </w:r>
    </w:p>
    <w:p w:rsidR="004659EE" w:rsidRDefault="004659EE" w:rsidP="004659EE">
      <w:pPr>
        <w:ind w:firstLineChars="200" w:firstLine="420"/>
      </w:pPr>
      <w:r>
        <w:rPr>
          <w:rFonts w:hint="eastAsia"/>
        </w:rPr>
        <w:t>问题一：学风文风不实</w:t>
      </w:r>
    </w:p>
    <w:p w:rsidR="004659EE" w:rsidRDefault="004659EE" w:rsidP="004659EE">
      <w:pPr>
        <w:ind w:firstLineChars="200" w:firstLine="420"/>
      </w:pPr>
      <w:r>
        <w:rPr>
          <w:rFonts w:hint="eastAsia"/>
        </w:rPr>
        <w:t>主要表现：一是学风漂浮，多为被动学习，欠缺主动学习。大部分党员笔记无自学内容，且笔记学习内容与学习计划出入较大，部分党员</w:t>
      </w:r>
      <w:r>
        <w:t>2013</w:t>
      </w:r>
      <w:r>
        <w:t>年至</w:t>
      </w:r>
      <w:r>
        <w:t>2016</w:t>
      </w:r>
      <w:r>
        <w:t>年学习笔记缺失。二是公文运转不规范。</w:t>
      </w:r>
      <w:r>
        <w:t>2019</w:t>
      </w:r>
      <w:r>
        <w:t>年老干部局党支部组织生活会对照检查材料和关于</w:t>
      </w:r>
      <w:r>
        <w:t>2018</w:t>
      </w:r>
      <w:r>
        <w:t>年东乌旗老干部局党建工作安排均加盖单位公章未加盖党支部公章，《东乌旗老干部局</w:t>
      </w:r>
      <w:r>
        <w:t>2017</w:t>
      </w:r>
      <w:r>
        <w:t>年党建工作总结（东党老干字（</w:t>
      </w:r>
      <w:r>
        <w:t>2017</w:t>
      </w:r>
      <w:r>
        <w:t>）</w:t>
      </w:r>
      <w:r>
        <w:t>60</w:t>
      </w:r>
      <w:r>
        <w:t>号）》文号使用不规范且未加盖公章，《东乌旗老干部局</w:t>
      </w:r>
      <w:r>
        <w:t>“</w:t>
      </w:r>
      <w:r>
        <w:t>三重一大</w:t>
      </w:r>
      <w:r>
        <w:t>”</w:t>
      </w:r>
      <w:r>
        <w:t>会议纪要》（东党老干字〔</w:t>
      </w:r>
      <w:r>
        <w:t>2017</w:t>
      </w:r>
      <w:r>
        <w:t>〕</w:t>
      </w:r>
      <w:r>
        <w:t>67</w:t>
      </w:r>
      <w:r>
        <w:t>号）文头均未使用会议纪要文头。三是会议记录不规范。</w:t>
      </w:r>
      <w:r>
        <w:rPr>
          <w:rFonts w:hint="eastAsia"/>
        </w:rPr>
        <w:t>支部会议记录与局务会议记录混记，“三重一大”会议记录和局务会议记录混记，大部分党员学习笔记无标题、无时间、无地点，在《东乌旗老干部局机关行政效能建设责任状》中出现“人事劳动和社会保障局”等字样，《东乌旗老干部局党支部中心组集体学习“一带一路”战略讨论会议纪要》中出现“本学期”以及外单位领导讲话内容。四是考勤制度执行不严格。请销假制度落实不到位，存在部分请假单未及时销假、无分管领导签字问题，大部分临时外出单未填写返岗时间，职工考勤表连续多日空白现象，老干部局微信公众平台只更新到</w:t>
      </w:r>
      <w:r>
        <w:t>2019</w:t>
      </w:r>
      <w:r>
        <w:t>年</w:t>
      </w:r>
      <w:r>
        <w:t>7</w:t>
      </w:r>
      <w:r>
        <w:t>月</w:t>
      </w:r>
      <w:r>
        <w:t>9</w:t>
      </w:r>
      <w:r>
        <w:t>日，</w:t>
      </w:r>
      <w:r>
        <w:t>“</w:t>
      </w:r>
      <w:r>
        <w:t>僵尸化</w:t>
      </w:r>
      <w:r>
        <w:t>”</w:t>
      </w:r>
      <w:r>
        <w:t>现</w:t>
      </w:r>
      <w:r>
        <w:rPr>
          <w:rFonts w:hint="eastAsia"/>
        </w:rPr>
        <w:t>象严重。</w:t>
      </w:r>
    </w:p>
    <w:p w:rsidR="004659EE" w:rsidRDefault="004659EE" w:rsidP="004659EE">
      <w:pPr>
        <w:ind w:firstLineChars="200" w:firstLine="420"/>
      </w:pPr>
      <w:r>
        <w:rPr>
          <w:rFonts w:hint="eastAsia"/>
        </w:rPr>
        <w:t>整改情况：一是制定完善党员学习计划，将党的十九大精神、习近平新时代中国特色社会义主义思想、党章党规和旗委有关决策部署和会议精神作为学习教育的重点内容，丰富理论学习形式，夯实理论基础，重视学习效果。二是不定期开展各类知识测试，将测试结果作为年底评先评优的依据。三是要求党员干部对近年来的个人笔记进行整理，对缺少的学习内容及时查漏补缺。四是补充学习党风廉政建设和“三重一大”的相关文件精神。五是明确机关文书发文、收文、转办、归档等程序，办公室主任对所有发文的合法性、专业性和实效性进行审核，后交由主要领导审签把关在由文秘人员加盖公章，有效避免出现文号使用不规范、公文印发未加盖公章等问题。印发《关于规范各类会议记录的通知》，进一步明确支部会议、局务会议、“三重一大”等会议记录分开记录，党员干部各类会议、学习记录要做到规范、完整、真实。六是加强对局机关全体干部的日常监督管理，完善机关考勤制度，指派专门的工作人员负责机关日常考勤工作，做好请假人员的请假报备和临时外出人员的记录。七是调整和安排专人负责管理老干部局微信公众号，目前公众号的账号密码正在办理申诉，待申诉成功后，尽快将公众号发布的内容进行更新。（此问题已完成整改、长期坚持）</w:t>
      </w:r>
    </w:p>
    <w:p w:rsidR="004659EE" w:rsidRDefault="004659EE" w:rsidP="004659EE">
      <w:pPr>
        <w:ind w:firstLineChars="200" w:firstLine="420"/>
      </w:pPr>
      <w:r>
        <w:rPr>
          <w:rFonts w:hint="eastAsia"/>
        </w:rPr>
        <w:t>问题二：执行中央八项规定精神不彻底</w:t>
      </w:r>
    </w:p>
    <w:p w:rsidR="004659EE" w:rsidRDefault="004659EE" w:rsidP="004659EE">
      <w:pPr>
        <w:ind w:firstLineChars="200" w:firstLine="420"/>
      </w:pPr>
      <w:r>
        <w:rPr>
          <w:rFonts w:hint="eastAsia"/>
        </w:rPr>
        <w:t>主要表现：一是通过查阅账目发现，老年文艺队</w:t>
      </w:r>
      <w:r>
        <w:t>2013</w:t>
      </w:r>
      <w:r>
        <w:t>年赴蒙古国演出，违规报销发票</w:t>
      </w:r>
      <w:r>
        <w:t>135000.00</w:t>
      </w:r>
      <w:r>
        <w:t>元。财政拨款</w:t>
      </w:r>
      <w:r>
        <w:t>65000.00</w:t>
      </w:r>
      <w:r>
        <w:t>元挂账未给发票（</w:t>
      </w:r>
      <w:r>
        <w:t>2013</w:t>
      </w:r>
      <w:r>
        <w:t>年</w:t>
      </w:r>
      <w:r>
        <w:t>65000.00</w:t>
      </w:r>
      <w:r>
        <w:t>元发票使用</w:t>
      </w:r>
      <w:r>
        <w:t>2018</w:t>
      </w:r>
      <w:r>
        <w:t>年用国内演出发票一次性冲账）。</w:t>
      </w:r>
      <w:r>
        <w:t>2014</w:t>
      </w:r>
      <w:r>
        <w:t>年出国演出，财政拨款</w:t>
      </w:r>
      <w:r>
        <w:t>70000.00</w:t>
      </w:r>
      <w:r>
        <w:t>元，已用考察发票冲账。二是</w:t>
      </w:r>
      <w:r>
        <w:t>2013</w:t>
      </w:r>
      <w:r>
        <w:t>年至</w:t>
      </w:r>
      <w:r>
        <w:t>2017</w:t>
      </w:r>
      <w:r>
        <w:t>年老科协发放补贴、补助共计</w:t>
      </w:r>
      <w:r>
        <w:t>72188.00</w:t>
      </w:r>
      <w:r>
        <w:t>元。三是财务凭证显示公车使用不规范，无公车派车单。</w:t>
      </w:r>
    </w:p>
    <w:p w:rsidR="004659EE" w:rsidRDefault="004659EE" w:rsidP="004659EE">
      <w:pPr>
        <w:ind w:firstLineChars="200" w:firstLine="420"/>
      </w:pPr>
      <w:r>
        <w:rPr>
          <w:rFonts w:hint="eastAsia"/>
        </w:rPr>
        <w:t>整改情况：一是进一步加强和严肃财务制度。二是因为</w:t>
      </w:r>
      <w:r>
        <w:t>2013</w:t>
      </w:r>
      <w:r>
        <w:t>年老年文艺队当时出具的是蒙古国发票，导致无法记入财务账，一直未处理。直至</w:t>
      </w:r>
      <w:r>
        <w:t>2018</w:t>
      </w:r>
      <w:r>
        <w:t>年领导班子调整工作交接时才对遗留账目进行了处理。三是严格落实关于规范津补贴、补助等规定，做到令行禁止。对之前不规范行为进行整改。</w:t>
      </w:r>
      <w:r>
        <w:t>2020</w:t>
      </w:r>
      <w:r>
        <w:t>年</w:t>
      </w:r>
      <w:r>
        <w:t>7</w:t>
      </w:r>
      <w:r>
        <w:t>月</w:t>
      </w:r>
      <w:r>
        <w:t>13</w:t>
      </w:r>
      <w:r>
        <w:t>日将违规发放的补贴</w:t>
      </w:r>
      <w:r>
        <w:t>72188.00</w:t>
      </w:r>
      <w:r>
        <w:t>元已全部退回财政国库。四是严格落实机关公务用车使用管理规定，建立公务用车使用台账，实行《公务用车使用派车单》制度，进一步加强和规范机关公务用车使用管理，不断提高公务用车使用管理的规范化制度化水平。</w:t>
      </w:r>
      <w:r>
        <w:rPr>
          <w:rFonts w:hint="eastAsia"/>
        </w:rPr>
        <w:t>（此问题已完成整改、长期坚持）</w:t>
      </w:r>
    </w:p>
    <w:p w:rsidR="004659EE" w:rsidRDefault="004659EE" w:rsidP="004659EE">
      <w:pPr>
        <w:ind w:firstLineChars="200" w:firstLine="420"/>
      </w:pPr>
      <w:r>
        <w:rPr>
          <w:rFonts w:hint="eastAsia"/>
        </w:rPr>
        <w:t>（三）聚焦基层党组织软弱涣散、组织力欠缺方面</w:t>
      </w:r>
    </w:p>
    <w:p w:rsidR="004659EE" w:rsidRDefault="004659EE" w:rsidP="004659EE">
      <w:pPr>
        <w:ind w:firstLineChars="200" w:firstLine="420"/>
      </w:pPr>
      <w:r>
        <w:rPr>
          <w:rFonts w:hint="eastAsia"/>
        </w:rPr>
        <w:t>问题一：民主集中制执行不严格</w:t>
      </w:r>
    </w:p>
    <w:p w:rsidR="004659EE" w:rsidRDefault="004659EE" w:rsidP="004659EE">
      <w:pPr>
        <w:ind w:firstLineChars="200" w:firstLine="420"/>
      </w:pPr>
      <w:r>
        <w:rPr>
          <w:rFonts w:hint="eastAsia"/>
        </w:rPr>
        <w:t>主要表现：一是对民主集中制内涵理解不深入。“三重一大”会议纪要中的参会人员为全局人员。老干部局“三重一大”会议记录中未体现研究讨论事项过程、逐一发表意见及落实“一把手”末位表态制度情况。二是民主集中制执行不严谨，在《</w:t>
      </w:r>
      <w:r>
        <w:t>2016</w:t>
      </w:r>
      <w:r>
        <w:t>年度旗老干部局</w:t>
      </w:r>
      <w:r>
        <w:t>“</w:t>
      </w:r>
      <w:r>
        <w:t>三重一大</w:t>
      </w:r>
      <w:r>
        <w:t>”</w:t>
      </w:r>
      <w:r>
        <w:t>工作总结》（东党老干字〔</w:t>
      </w:r>
      <w:r>
        <w:t>2016</w:t>
      </w:r>
      <w:r>
        <w:t>〕</w:t>
      </w:r>
      <w:r>
        <w:t>58</w:t>
      </w:r>
      <w:r>
        <w:t>号）中出现非本单位党组书记、局长张建华担任组长等问题。</w:t>
      </w:r>
    </w:p>
    <w:p w:rsidR="004659EE" w:rsidRDefault="004659EE" w:rsidP="004659EE">
      <w:pPr>
        <w:ind w:firstLineChars="200" w:firstLine="420"/>
      </w:pPr>
      <w:r>
        <w:rPr>
          <w:rFonts w:hint="eastAsia"/>
        </w:rPr>
        <w:t>整改情况：一是组织学习“三重一大”制度。二是坚决贯彻“集体讨论、民主集中、个别酝酿、会议决定”制度和“三重一大”制度，严格落实“一把手”末位表态制度，有效避免在重大问题的研究决策上个人说了算的现象。三是向有关部门报告缺少班子成员问题，争取尽快配齐配强老干部局班子。四是组织学习“三重一大”制度和《中国共产党廉洁自律准则》。五是健全完善《公文管理制度》，严格机关公文运转程序，进一步实现机关公文处理的规范化、标准化和制度化，提高公文的质量和效率，确保公文的严肃性。（此问题已完成整改、长期坚持）</w:t>
      </w:r>
    </w:p>
    <w:p w:rsidR="004659EE" w:rsidRDefault="004659EE" w:rsidP="004659EE">
      <w:pPr>
        <w:ind w:firstLineChars="200" w:firstLine="420"/>
      </w:pPr>
      <w:r>
        <w:rPr>
          <w:rFonts w:hint="eastAsia"/>
        </w:rPr>
        <w:t>问题二：党内政治生活不严肃</w:t>
      </w:r>
    </w:p>
    <w:p w:rsidR="004659EE" w:rsidRDefault="004659EE" w:rsidP="004659EE">
      <w:pPr>
        <w:ind w:firstLineChars="200" w:firstLine="420"/>
      </w:pPr>
      <w:r>
        <w:rPr>
          <w:rFonts w:hint="eastAsia"/>
        </w:rPr>
        <w:t>主要表现：一是双重组织生活会制度不严谨、概念混淆，</w:t>
      </w:r>
      <w:r>
        <w:t>2014</w:t>
      </w:r>
      <w:r>
        <w:t>年老干部局党支部组织生活会对照检查材料照搬照抄老干部局班子民主生活会对照检查材料，《关于老干部局专题组织生活会筹备情况的报告》（东党老干字〔</w:t>
      </w:r>
      <w:r>
        <w:t>2014</w:t>
      </w:r>
      <w:r>
        <w:t>〕</w:t>
      </w:r>
      <w:r>
        <w:t>47</w:t>
      </w:r>
      <w:r>
        <w:t>号）与《关于老干部局领导班子专题民主生活会筹备情况的报告》（东党老干字）〔</w:t>
      </w:r>
      <w:r>
        <w:t>2014</w:t>
      </w:r>
      <w:r>
        <w:t>〕</w:t>
      </w:r>
      <w:r>
        <w:t>42</w:t>
      </w:r>
      <w:r>
        <w:t>号雷同，</w:t>
      </w:r>
      <w:r>
        <w:t>2013</w:t>
      </w:r>
      <w:r>
        <w:t>、</w:t>
      </w:r>
      <w:r>
        <w:t>2015</w:t>
      </w:r>
      <w:r>
        <w:t>年民主生活会材料缺失，民主生活会召开的主体不清，在《老干部局民主生活会制度》中出现</w:t>
      </w:r>
      <w:r>
        <w:t>“</w:t>
      </w:r>
      <w:r>
        <w:t>党支部召开民主生活会一年召开</w:t>
      </w:r>
      <w:r>
        <w:t>1</w:t>
      </w:r>
      <w:r>
        <w:t>次</w:t>
      </w:r>
      <w:r>
        <w:t>”</w:t>
      </w:r>
      <w:r>
        <w:t>的错误表述，部分领导班子成员</w:t>
      </w:r>
      <w:r>
        <w:t>“</w:t>
      </w:r>
      <w:r>
        <w:t>两学一做</w:t>
      </w:r>
      <w:r>
        <w:t>”</w:t>
      </w:r>
      <w:r>
        <w:t>专题民主生活会对照检查材料中</w:t>
      </w:r>
      <w:r>
        <w:rPr>
          <w:rFonts w:hint="eastAsia"/>
        </w:rPr>
        <w:t>无个人情况说明，并出现非领导班子成员的“两学一做”民主生活会材料。二是党员批评和自我批评“红脸出汗”不够，“辣味”不足，谈心谈话记录不全。三是</w:t>
      </w:r>
      <w:r>
        <w:t>2015</w:t>
      </w:r>
      <w:r>
        <w:t>年老干部局</w:t>
      </w:r>
      <w:r>
        <w:t>“</w:t>
      </w:r>
      <w:r>
        <w:t>三严三实</w:t>
      </w:r>
      <w:r>
        <w:t>”</w:t>
      </w:r>
      <w:r>
        <w:t>民主生活会请示报告未按正式公文要求报送，在《东乌旗委老干部局</w:t>
      </w:r>
      <w:r>
        <w:t>“</w:t>
      </w:r>
      <w:r>
        <w:t>三严三实</w:t>
      </w:r>
      <w:r>
        <w:t>”</w:t>
      </w:r>
      <w:r>
        <w:t>专题民主生活会实施方案》中会议主持人、代表班子成员进行对照检查人员、代表班子作表态发言人员等内容均为空白。</w:t>
      </w:r>
    </w:p>
    <w:p w:rsidR="004659EE" w:rsidRDefault="004659EE" w:rsidP="004659EE">
      <w:pPr>
        <w:ind w:firstLineChars="200" w:firstLine="420"/>
      </w:pPr>
      <w:r>
        <w:rPr>
          <w:rFonts w:hint="eastAsia"/>
        </w:rPr>
        <w:t>整改情况：一是强化学习，提高认识。认真学习《党章》和关于落实党内政治生活制度的相关规定，不断提高党性觉悟、增强党性修养。二是严格按照有关规定，严肃支部组织生活会的程序，确保组织生活会不流于形式走过场。年内组织召开</w:t>
      </w:r>
      <w:r>
        <w:t>1</w:t>
      </w:r>
      <w:r>
        <w:t>次有质量的组织生活会。三是进一步提高民主生活会质量，要求党员干部严肃自我批评和互相批评。自我批评要讲自己的缺点不回避、不遮掩。同志之间互相批评，不奉行好人主义，不搞无原则的一团和气，应直指问题、实事求是、具体鲜明，使心灵受到触动、思想受到教育，达到</w:t>
      </w:r>
      <w:r>
        <w:t>“</w:t>
      </w:r>
      <w:r>
        <w:t>红脸出汗</w:t>
      </w:r>
      <w:r>
        <w:t>”</w:t>
      </w:r>
      <w:r>
        <w:t>目的。贯彻落实谈心谈话制度，班子成员和</w:t>
      </w:r>
      <w:r>
        <w:rPr>
          <w:rFonts w:hint="eastAsia"/>
        </w:rPr>
        <w:t>党员之间、党员和党员之间要经常性开展谈心谈话，交流思想，交换意见，同时做好谈心谈话记录。四是重温“三严三实”专题教育活动，组织学习有关内容。进一步规范民主生活会流程，提高民主生活会质量。（此问题已完成整改、长期坚持）</w:t>
      </w:r>
    </w:p>
    <w:p w:rsidR="004659EE" w:rsidRDefault="004659EE" w:rsidP="004659EE">
      <w:pPr>
        <w:ind w:firstLineChars="200" w:firstLine="420"/>
      </w:pPr>
      <w:r>
        <w:rPr>
          <w:rFonts w:hint="eastAsia"/>
        </w:rPr>
        <w:t>问题三：党风廉政建设重视不够，防范廉政意识不强</w:t>
      </w:r>
    </w:p>
    <w:p w:rsidR="004659EE" w:rsidRDefault="004659EE" w:rsidP="004659EE">
      <w:pPr>
        <w:ind w:firstLineChars="200" w:firstLine="420"/>
      </w:pPr>
      <w:r>
        <w:rPr>
          <w:rFonts w:hint="eastAsia"/>
        </w:rPr>
        <w:t>主要表现：一是党风廉政主体责任落实不到位，廉政风险防控存在薄弱环节。一名党员领导干部《老干部局各科室廉政风险点及防控措施一览表》中未填写风险级别，部分党员干部连续两年述职述廉报告照搬照抄。二是《老干部局</w:t>
      </w:r>
      <w:r>
        <w:t>2016</w:t>
      </w:r>
      <w:r>
        <w:t>年惩防体系建设》和《党风廉政建设工作计划》（东党老干字〔</w:t>
      </w:r>
      <w:r>
        <w:t>2016</w:t>
      </w:r>
      <w:r>
        <w:t>〕</w:t>
      </w:r>
      <w:r>
        <w:t>10</w:t>
      </w:r>
      <w:r>
        <w:t>号）未结合本单位实际制定，出现</w:t>
      </w:r>
      <w:r>
        <w:t>“</w:t>
      </w:r>
      <w:r>
        <w:t>林水系统</w:t>
      </w:r>
      <w:r>
        <w:t>”</w:t>
      </w:r>
      <w:r>
        <w:t>内容，在《东乌旗老干部局深入开展廉政风险防控工作实施方案》（东党老干字〔</w:t>
      </w:r>
      <w:r>
        <w:t>2016</w:t>
      </w:r>
      <w:r>
        <w:t>〕</w:t>
      </w:r>
      <w:r>
        <w:t>35</w:t>
      </w:r>
      <w:r>
        <w:t>号）中出现</w:t>
      </w:r>
      <w:r>
        <w:t>“</w:t>
      </w:r>
      <w:r>
        <w:t>紧紧围绕林业水利工作，进一步加强我局党风廉政建设</w:t>
      </w:r>
      <w:r>
        <w:t>”</w:t>
      </w:r>
      <w:r>
        <w:t>字样，在《东乌旗委老干部局关于落实党风廉政</w:t>
      </w:r>
      <w:r>
        <w:rPr>
          <w:rFonts w:hint="eastAsia"/>
        </w:rPr>
        <w:t>建设责任制情况的总结》中出现“对人社系统工作任务进行责任分解”等字样，在《老干部局</w:t>
      </w:r>
      <w:r>
        <w:t>2013-2017</w:t>
      </w:r>
      <w:r>
        <w:t>年惩防体系建设实施方案》中出现</w:t>
      </w:r>
      <w:r>
        <w:t>“</w:t>
      </w:r>
      <w:r>
        <w:t>抓好林税局政务网建设</w:t>
      </w:r>
      <w:r>
        <w:t>”</w:t>
      </w:r>
      <w:r>
        <w:t>、</w:t>
      </w:r>
      <w:r>
        <w:t>“</w:t>
      </w:r>
      <w:r>
        <w:t>成立水利系统廉政风险防控工作领导小组</w:t>
      </w:r>
      <w:r>
        <w:t>”</w:t>
      </w:r>
      <w:r>
        <w:t>字样，在《老干部局党建、党风廉政教育和反腐败工作制度》中出现</w:t>
      </w:r>
      <w:r>
        <w:t>“</w:t>
      </w:r>
      <w:r>
        <w:t>按照《深圳市福田区廉政街面谈话暂行办法》的要求开展本局工作</w:t>
      </w:r>
      <w:r>
        <w:t>”</w:t>
      </w:r>
      <w:r>
        <w:t>等字样。三是在《关于调整老干部局领导班子成员分工的通知》（东党老干字〔</w:t>
      </w:r>
      <w:r>
        <w:t>2015</w:t>
      </w:r>
      <w:r>
        <w:t>〕</w:t>
      </w:r>
      <w:r>
        <w:t>9</w:t>
      </w:r>
      <w:r>
        <w:t>号）中出现直接由一把手分管人事和财务，老干部局</w:t>
      </w:r>
      <w:r>
        <w:t>“</w:t>
      </w:r>
      <w:r>
        <w:t>三务公开</w:t>
      </w:r>
      <w:r>
        <w:t>”</w:t>
      </w:r>
      <w:r>
        <w:t>不及时，财务公开只更新到</w:t>
      </w:r>
      <w:r>
        <w:t>2018</w:t>
      </w:r>
      <w:r>
        <w:t>年。</w:t>
      </w:r>
    </w:p>
    <w:p w:rsidR="004659EE" w:rsidRDefault="004659EE" w:rsidP="004659EE">
      <w:pPr>
        <w:ind w:firstLineChars="200" w:firstLine="420"/>
      </w:pPr>
      <w:r>
        <w:rPr>
          <w:rFonts w:hint="eastAsia"/>
        </w:rPr>
        <w:t>整改情况：一是组织开展</w:t>
      </w:r>
      <w:r>
        <w:t>1</w:t>
      </w:r>
      <w:r>
        <w:t>次党风廉政防控教育专题学习。二是进一步贯彻落实党风廉政责任制，加强个人廉政风险点防控，规范个人廉政风险防控，增加党风廉政建设的理论学习，严格要求党员干部如实填写述职述廉报告，提高党员干部党风廉政建设意识。三是认真学习《中国共产党廉洁自律准则》。四是健全完善《公文管理制度》，严格机关公文运转程序，进一步实现机关公文处理的规范化、标准化和制度化，提高公文的质量和效率，确保公文的严肃性。五是充分认识民主集中制的地位、作用、意义，增强贯彻执行民主集中制的自觉性和坚定性。结合实际，进一步完善党</w:t>
      </w:r>
      <w:r>
        <w:rPr>
          <w:rFonts w:hint="eastAsia"/>
        </w:rPr>
        <w:t>支部《议事规则》，严格遵守党章党纪，支部成员要带头执行各项制度，凡属“三重一大”事项，都按照“集体领导、民主集中、个别酝酿、会议决定”的原则，由领导班子集体讨论作出决定，绝不允许个人说了算现象的发生。六是对近年来局机关“三务公开”内容进行梳理，及时进行公开，并将公开栏展板内过时的纸质公开文件已分类归档。（此问题已完成整改、长期坚持）</w:t>
      </w:r>
    </w:p>
    <w:p w:rsidR="004659EE" w:rsidRDefault="004659EE" w:rsidP="004659EE">
      <w:pPr>
        <w:ind w:firstLineChars="200" w:firstLine="420"/>
      </w:pPr>
      <w:r>
        <w:rPr>
          <w:rFonts w:hint="eastAsia"/>
        </w:rPr>
        <w:t>三、抓好下一步工作</w:t>
      </w:r>
    </w:p>
    <w:p w:rsidR="004659EE" w:rsidRDefault="004659EE" w:rsidP="004659EE">
      <w:pPr>
        <w:ind w:firstLineChars="200" w:firstLine="420"/>
      </w:pPr>
      <w:r>
        <w:rPr>
          <w:rFonts w:hint="eastAsia"/>
        </w:rPr>
        <w:t>我局整改工作虽然取得了一定的成效，但对照巡察组提出的整改要求，仍然还需要持续强化认识、持续压实整改责任、加大整改力度，切实运用和巩固好整改成果，以整改为契机推进我局各项工作再上新台阶。</w:t>
      </w:r>
    </w:p>
    <w:p w:rsidR="004659EE" w:rsidRDefault="004659EE" w:rsidP="004659EE">
      <w:pPr>
        <w:ind w:firstLineChars="200" w:firstLine="420"/>
      </w:pPr>
      <w:r>
        <w:rPr>
          <w:rFonts w:hint="eastAsia"/>
        </w:rPr>
        <w:t>（一）继续深化思想认识。把深化思想认识作为抓好整改工作的重要前提，坚决按照党要管党、从严治党要求，认真履行党风廉政建设“两个责任”，扎实开展“不忘初心、牢记使命”主题教育活动，严格落实“三会一课”制度，切实把党的建设工作抓出成效，确保整改工作顺利推进。</w:t>
      </w:r>
    </w:p>
    <w:p w:rsidR="004659EE" w:rsidRDefault="004659EE" w:rsidP="004659EE">
      <w:pPr>
        <w:ind w:firstLineChars="200" w:firstLine="420"/>
      </w:pPr>
      <w:r>
        <w:rPr>
          <w:rFonts w:hint="eastAsia"/>
        </w:rPr>
        <w:t>（二）继续抓好整改落实。进一步强化问题导向，增强整改意识，坚持目标不变、力度不减，持之以恒抓好整改后续工作，对已经完成的整改任务，适时组织回头看，查漏补缺。</w:t>
      </w:r>
    </w:p>
    <w:p w:rsidR="004659EE" w:rsidRDefault="004659EE" w:rsidP="004659EE">
      <w:pPr>
        <w:ind w:firstLineChars="200" w:firstLine="420"/>
        <w:rPr>
          <w:rFonts w:hint="eastAsia"/>
        </w:rPr>
      </w:pPr>
      <w:r>
        <w:rPr>
          <w:rFonts w:hint="eastAsia"/>
        </w:rPr>
        <w:t>（三）继续巩固整改成果。进一步抓好建章立制长效整改工作，把解决问题与制度建设紧密结合，做到解决一个问题，堵塞一个漏洞，完善一套制度，确保采取的措施能够高效完成，形成的机制能够贯彻落实，取得的成效能够巩固发展，为解决问题、转变作风、推动发展打牢基础。</w:t>
      </w:r>
    </w:p>
    <w:p w:rsidR="004659EE" w:rsidRDefault="004659EE" w:rsidP="00C80225">
      <w:pPr>
        <w:jc w:val="right"/>
        <w:rPr>
          <w:rFonts w:hint="eastAsia"/>
        </w:rPr>
      </w:pPr>
      <w:r w:rsidRPr="00C80225">
        <w:rPr>
          <w:rFonts w:hint="eastAsia"/>
        </w:rPr>
        <w:t>东乌旗委老干部局</w:t>
      </w:r>
      <w:smartTag w:uri="urn:schemas-microsoft-com:office:smarttags" w:element="chsdate">
        <w:smartTagPr>
          <w:attr w:name="Year" w:val="2021"/>
          <w:attr w:name="Month" w:val="2"/>
          <w:attr w:name="Day" w:val="1"/>
          <w:attr w:name="IsLunarDate" w:val="False"/>
          <w:attr w:name="IsROCDate" w:val="False"/>
        </w:smartTagPr>
        <w:r>
          <w:rPr>
            <w:rFonts w:hint="eastAsia"/>
          </w:rPr>
          <w:t>2021-2-1</w:t>
        </w:r>
      </w:smartTag>
    </w:p>
    <w:p w:rsidR="004659EE" w:rsidRDefault="004659EE" w:rsidP="0004065D">
      <w:pPr>
        <w:sectPr w:rsidR="004659EE" w:rsidSect="0004065D">
          <w:type w:val="continuous"/>
          <w:pgSz w:w="11906" w:h="16838" w:code="9"/>
          <w:pgMar w:top="1644" w:right="1236" w:bottom="1418" w:left="1814" w:header="851" w:footer="907" w:gutter="0"/>
          <w:pgNumType w:start="1"/>
          <w:cols w:space="425"/>
          <w:docGrid w:type="lines" w:linePitch="341" w:charSpace="2373"/>
        </w:sectPr>
      </w:pPr>
    </w:p>
    <w:p w:rsidR="00D458F9" w:rsidRDefault="00D458F9"/>
    <w:sectPr w:rsidR="00D458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59EE"/>
    <w:rsid w:val="004659EE"/>
    <w:rsid w:val="00D458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659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659EE"/>
    <w:rPr>
      <w:rFonts w:ascii="黑体" w:eastAsia="黑体" w:hAnsi="宋体" w:cs="Times New Roman"/>
      <w:b/>
      <w:kern w:val="36"/>
      <w:sz w:val="32"/>
      <w:szCs w:val="32"/>
    </w:rPr>
  </w:style>
  <w:style w:type="paragraph" w:customStyle="1" w:styleId="Char2CharCharChar">
    <w:name w:val="Char2 Char Char Char"/>
    <w:basedOn w:val="a"/>
    <w:autoRedefine/>
    <w:rsid w:val="004659E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1215</Words>
  <Characters>6927</Characters>
  <Application>Microsoft Office Word</Application>
  <DocSecurity>0</DocSecurity>
  <Lines>57</Lines>
  <Paragraphs>16</Paragraphs>
  <ScaleCrop>false</ScaleCrop>
  <Company>Microsoft</Company>
  <LinksUpToDate>false</LinksUpToDate>
  <CharactersWithSpaces>8126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2022-05-31T08:01:00Z</dcterms:created>
</cp:coreProperties>
</file>