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B24" w:rsidRDefault="00D85B24" w:rsidP="00BE4B43">
      <w:pPr>
        <w:pStyle w:val="1"/>
      </w:pPr>
      <w:r w:rsidRPr="00BE4B43">
        <w:rPr>
          <w:rFonts w:hint="eastAsia"/>
        </w:rPr>
        <w:t>汾阳市委老干部局：打通精准服务老干部“最后一公里”</w:t>
      </w:r>
    </w:p>
    <w:p w:rsidR="00D85B24" w:rsidRDefault="00D85B24" w:rsidP="00D85B24">
      <w:pPr>
        <w:ind w:firstLineChars="200" w:firstLine="420"/>
      </w:pPr>
      <w:r>
        <w:rPr>
          <w:rFonts w:hint="eastAsia"/>
        </w:rPr>
        <w:t>“智能心律检测，随身血氧检测，科学睡眠监测，高科技让老干部的生活便利了很多……”连日来，汾阳市委老干部局谋求服务新思路、新方法，持续推进“服务</w:t>
      </w:r>
      <w:r>
        <w:t>+”</w:t>
      </w:r>
      <w:r>
        <w:t>模式，切实提升离退休干部服务质量和效率水平。</w:t>
      </w:r>
    </w:p>
    <w:p w:rsidR="00D85B24" w:rsidRDefault="00D85B24" w:rsidP="00D85B24">
      <w:pPr>
        <w:ind w:firstLineChars="200" w:firstLine="420"/>
      </w:pPr>
      <w:r>
        <w:rPr>
          <w:rFonts w:hint="eastAsia"/>
        </w:rPr>
        <w:t>关爱帮扶“零缺失”</w:t>
      </w:r>
    </w:p>
    <w:p w:rsidR="00D85B24" w:rsidRDefault="00D85B24" w:rsidP="00D85B24">
      <w:pPr>
        <w:ind w:firstLineChars="200" w:firstLine="420"/>
      </w:pPr>
      <w:r>
        <w:rPr>
          <w:rFonts w:hint="eastAsia"/>
        </w:rPr>
        <w:t>深入贯彻落实《吕梁市“一人一策”精准服务离休干部工作实施方案（试行）》精神，组织开展离休干部体检，采集老干部个人肖像，主动对接填写基本情况表、个人需求调查表、个性化服务卡、服务联系工作卡“双表双卡”，“一人一策”制定服务方案和跟踪服务记录。进一步完善家庭信息和健康信息服务数据库，实现信息化服务“全覆盖”“零缺失”。</w:t>
      </w:r>
    </w:p>
    <w:p w:rsidR="00D85B24" w:rsidRDefault="00D85B24" w:rsidP="00D85B24">
      <w:pPr>
        <w:ind w:firstLineChars="200" w:firstLine="420"/>
      </w:pPr>
      <w:r>
        <w:rPr>
          <w:rFonts w:hint="eastAsia"/>
        </w:rPr>
        <w:t>上门沟通“零距离”</w:t>
      </w:r>
    </w:p>
    <w:p w:rsidR="00D85B24" w:rsidRDefault="00D85B24" w:rsidP="00D85B24">
      <w:pPr>
        <w:ind w:firstLineChars="200" w:firstLine="420"/>
      </w:pPr>
      <w:r>
        <w:rPr>
          <w:rFonts w:hint="eastAsia"/>
        </w:rPr>
        <w:t>扎实做好“进家门、听心声、话发展”走访活动，倾听老干部的心声，创建“服务到家”亲情服务品牌，加强人文关怀和精神慰藉，全面了解离休干部的思想、生活、健康、家庭状况和所需所盼，对老干部所提问题和需求进行全面分析、分类、分项，对普遍存在的共性问题集体统一安排办理，对个性化的问题分解到联络责任人对接帮办。</w:t>
      </w:r>
    </w:p>
    <w:p w:rsidR="00D85B24" w:rsidRDefault="00D85B24" w:rsidP="00D85B24">
      <w:pPr>
        <w:ind w:firstLineChars="200" w:firstLine="420"/>
      </w:pPr>
      <w:r>
        <w:rPr>
          <w:rFonts w:hint="eastAsia"/>
        </w:rPr>
        <w:t>健康动态“零延迟”</w:t>
      </w:r>
    </w:p>
    <w:p w:rsidR="00D85B24" w:rsidRDefault="00D85B24" w:rsidP="00D85B24">
      <w:pPr>
        <w:ind w:firstLineChars="200" w:firstLine="420"/>
      </w:pPr>
      <w:r>
        <w:rPr>
          <w:rFonts w:hint="eastAsia"/>
        </w:rPr>
        <w:t>针对离休干部普遍进入高龄阶段，充分利用现代智能科技，拓展“互联网</w:t>
      </w:r>
      <w:r>
        <w:t>+</w:t>
      </w:r>
      <w:r>
        <w:t>智慧化服务</w:t>
      </w:r>
      <w:r>
        <w:t>”</w:t>
      </w:r>
      <w:r>
        <w:t>领域，给离休干部配发健康手环，实现精准服务、健康监测、远程定位、紧急救助等功能，极大地方便了老干部日常生活。对身体有特殊不便和困难的，根据个体实际差异了解，分别配发轮椅、助听器、拐杖等，为老干部的健康保驾护航，引领和推动全市老干部服务工作向更高水平发展。</w:t>
      </w:r>
    </w:p>
    <w:p w:rsidR="00D85B24" w:rsidRDefault="00D85B24" w:rsidP="00BE4B43">
      <w:pPr>
        <w:jc w:val="right"/>
      </w:pPr>
      <w:r w:rsidRPr="00BE4B43">
        <w:rPr>
          <w:rFonts w:hint="eastAsia"/>
        </w:rPr>
        <w:t>黄河吕梁</w:t>
      </w:r>
      <w:r>
        <w:rPr>
          <w:rFonts w:hint="eastAsia"/>
        </w:rPr>
        <w:t>2021-6-10</w:t>
      </w:r>
    </w:p>
    <w:p w:rsidR="00D85B24" w:rsidRDefault="00D85B24" w:rsidP="005A5B81">
      <w:pPr>
        <w:sectPr w:rsidR="00D85B24" w:rsidSect="005A5B8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75D2D" w:rsidRDefault="00675D2D"/>
    <w:sectPr w:rsidR="00675D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5B24"/>
    <w:rsid w:val="00675D2D"/>
    <w:rsid w:val="00D85B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85B2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85B2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548</Characters>
  <Application>Microsoft Office Word</Application>
  <DocSecurity>0</DocSecurity>
  <Lines>4</Lines>
  <Paragraphs>1</Paragraphs>
  <ScaleCrop>false</ScaleCrop>
  <Company>Microsoft</Company>
  <LinksUpToDate>false</LinksUpToDate>
  <CharactersWithSpaces>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2022-05-31T08:45:00Z</dcterms:created>
</cp:coreProperties>
</file>