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28BA" w:rsidRDefault="001528BA" w:rsidP="00E50FA9">
      <w:pPr>
        <w:pStyle w:val="1"/>
        <w:rPr>
          <w:rFonts w:hint="eastAsia"/>
        </w:rPr>
      </w:pPr>
      <w:r w:rsidRPr="00E50FA9">
        <w:rPr>
          <w:rFonts w:hint="eastAsia"/>
        </w:rPr>
        <w:t>中共黄山市委老干部局关于市委第一巡察组反馈意见整改情况通报</w:t>
      </w:r>
    </w:p>
    <w:p w:rsidR="001528BA" w:rsidRDefault="001528BA" w:rsidP="001528BA">
      <w:pPr>
        <w:ind w:firstLineChars="200" w:firstLine="420"/>
      </w:pPr>
      <w:smartTag w:uri="urn:schemas-microsoft-com:office:smarttags" w:element="chsdate">
        <w:smartTagPr>
          <w:attr w:name="IsROCDate" w:val="False"/>
          <w:attr w:name="IsLunarDate" w:val="False"/>
          <w:attr w:name="Day" w:val="27"/>
          <w:attr w:name="Month" w:val="4"/>
          <w:attr w:name="Year" w:val="2020"/>
        </w:smartTagPr>
        <w:r>
          <w:t>2020</w:t>
        </w:r>
        <w:r>
          <w:t>年</w:t>
        </w:r>
        <w:r>
          <w:t>4</w:t>
        </w:r>
        <w:r>
          <w:t>月</w:t>
        </w:r>
        <w:r>
          <w:t>27</w:t>
        </w:r>
        <w:r>
          <w:t>日</w:t>
        </w:r>
      </w:smartTag>
      <w:r>
        <w:t>至</w:t>
      </w:r>
      <w:smartTag w:uri="urn:schemas-microsoft-com:office:smarttags" w:element="chsdate">
        <w:smartTagPr>
          <w:attr w:name="IsROCDate" w:val="False"/>
          <w:attr w:name="IsLunarDate" w:val="False"/>
          <w:attr w:name="Day" w:val="12"/>
          <w:attr w:name="Month" w:val="6"/>
          <w:attr w:name="Year" w:val="2020"/>
        </w:smartTagPr>
        <w:r>
          <w:t>6</w:t>
        </w:r>
        <w:r>
          <w:t>月</w:t>
        </w:r>
        <w:r>
          <w:t>12</w:t>
        </w:r>
        <w:r>
          <w:t>日</w:t>
        </w:r>
      </w:smartTag>
      <w:r>
        <w:t>，市委第一巡察组对市委老干部局开展了巡察。</w:t>
      </w:r>
      <w:smartTag w:uri="urn:schemas-microsoft-com:office:smarttags" w:element="chsdate">
        <w:smartTagPr>
          <w:attr w:name="IsROCDate" w:val="False"/>
          <w:attr w:name="IsLunarDate" w:val="False"/>
          <w:attr w:name="Day" w:val="4"/>
          <w:attr w:name="Month" w:val="9"/>
          <w:attr w:name="Year" w:val="2020"/>
        </w:smartTagPr>
        <w:r>
          <w:t>9</w:t>
        </w:r>
        <w:r>
          <w:t>月</w:t>
        </w:r>
        <w:r>
          <w:t>4</w:t>
        </w:r>
        <w:r>
          <w:t>日</w:t>
        </w:r>
      </w:smartTag>
      <w:r>
        <w:t>，巡察组正式反馈巡察意见。市委老干部局对市委第一巡察组的反馈意见高度重视，认真制定整改方案，将巡察组反馈的</w:t>
      </w:r>
      <w:r>
        <w:t>3</w:t>
      </w:r>
      <w:r>
        <w:t>个方面的问题逐一对照整改，并建立长效机制。在整改过程中，我们始终做到一一对应抓整改、责任清单抓整改、动态管理抓整改，精心组织实施，目前已取得阶段性成效。根据党务公开和市委巡察工作要求，现将巡察整改进展情况予以公布。</w:t>
      </w:r>
    </w:p>
    <w:p w:rsidR="001528BA" w:rsidRDefault="001528BA" w:rsidP="001528BA">
      <w:pPr>
        <w:ind w:firstLineChars="200" w:firstLine="420"/>
      </w:pPr>
      <w:r>
        <w:rPr>
          <w:rFonts w:hint="eastAsia"/>
        </w:rPr>
        <w:t>一、强化组织领导，抓紧抓好巡察整改任务</w:t>
      </w:r>
    </w:p>
    <w:p w:rsidR="001528BA" w:rsidRDefault="001528BA" w:rsidP="001528BA">
      <w:pPr>
        <w:ind w:firstLineChars="200" w:firstLine="420"/>
      </w:pPr>
      <w:r>
        <w:rPr>
          <w:rFonts w:hint="eastAsia"/>
        </w:rPr>
        <w:t>一是强化组织领导。局领导班子把做好巡察整改工作作为首要的政治任务，作为遵守政治纪律和政治规矩的具体实践抓紧抓好，切实履行巡察整改落实主体责任。成立了由局长吴华明同志任组长的巡察整改落实工作领导小组，依据“谁主管、谁负责”的原则，将任务分解到各科室和二级机构，确保整改落实工作扎实开展。</w:t>
      </w:r>
    </w:p>
    <w:p w:rsidR="001528BA" w:rsidRDefault="001528BA" w:rsidP="001528BA">
      <w:pPr>
        <w:ind w:firstLineChars="200" w:firstLine="420"/>
      </w:pPr>
      <w:r>
        <w:rPr>
          <w:rFonts w:hint="eastAsia"/>
        </w:rPr>
        <w:t>二是制定整改方案。局领导班子认真研究分析巡察整改反馈意见，针对“两个责任”担当缺失、廉政风险防控不力、违反中央“八项规定”精神问题仍较突出、违反组织纪律、干部人事政策问题突出等方面的突出问题，研究制定了《市委老干部局关于落实市委第一巡察组反馈意见的整改方案》，明确了整改具体内容，列出整改任务清单，提出整改具体措施，落实相关责任领导，列出完成具体时限和责任单位、责任人，建立整改台账销账制度，确保每一个具体问题切实整改落实到位。</w:t>
      </w:r>
    </w:p>
    <w:p w:rsidR="001528BA" w:rsidRDefault="001528BA" w:rsidP="001528BA">
      <w:pPr>
        <w:ind w:firstLineChars="200" w:firstLine="420"/>
      </w:pPr>
      <w:r>
        <w:rPr>
          <w:rFonts w:hint="eastAsia"/>
        </w:rPr>
        <w:t>三是推进整改落实。在集中整改期间，局领导班子对整改落实情况进行了专题调度，及时研究解决相关问题，扎实推进问题整改落实，先后召开整改专题会议</w:t>
      </w:r>
      <w:r>
        <w:t>5</w:t>
      </w:r>
      <w:r>
        <w:t>次，专题民主生活会</w:t>
      </w:r>
      <w:r>
        <w:t>1</w:t>
      </w:r>
      <w:r>
        <w:t>次，召开相关部门整改推进调度工作会议</w:t>
      </w:r>
      <w:r>
        <w:t>3</w:t>
      </w:r>
      <w:r>
        <w:t>次。局主要同志坚持带头抓整改，</w:t>
      </w:r>
      <w:r>
        <w:t>3</w:t>
      </w:r>
      <w:r>
        <w:t>次带队到市委巡察办作专题汇报，与主管部门保持密切联系。班子成员按照</w:t>
      </w:r>
      <w:r>
        <w:t>“</w:t>
      </w:r>
      <w:r>
        <w:t>一岗双责</w:t>
      </w:r>
      <w:r>
        <w:t>”</w:t>
      </w:r>
      <w:r>
        <w:t>要求，及时指导、督促、监督分管科室、二级机构把问题整改落实到位。</w:t>
      </w:r>
      <w:r>
        <w:t>12</w:t>
      </w:r>
      <w:r>
        <w:t>月</w:t>
      </w:r>
      <w:r>
        <w:t>4</w:t>
      </w:r>
      <w:r>
        <w:t>日，局主要负责人向局全体干部职工，近</w:t>
      </w:r>
      <w:r>
        <w:t>3</w:t>
      </w:r>
      <w:r>
        <w:t>年以来退休的副处级及以上干部，所属二级机构班子成员及区县委老干部局长等，通报了巡察整改进展情况</w:t>
      </w:r>
      <w:r>
        <w:rPr>
          <w:rFonts w:hint="eastAsia"/>
        </w:rPr>
        <w:t>，并对局巡察整改落实情况开展测评，共发放测评表</w:t>
      </w:r>
      <w:r>
        <w:t>17</w:t>
      </w:r>
      <w:r>
        <w:t>张，</w:t>
      </w:r>
      <w:r>
        <w:t>17</w:t>
      </w:r>
      <w:r>
        <w:t>张测评等次均为</w:t>
      </w:r>
      <w:r>
        <w:t>“</w:t>
      </w:r>
      <w:r>
        <w:t>好</w:t>
      </w:r>
      <w:r>
        <w:t>”</w:t>
      </w:r>
      <w:r>
        <w:t>，测评满意度达</w:t>
      </w:r>
      <w:r>
        <w:t>100%</w:t>
      </w:r>
      <w:r>
        <w:t>。</w:t>
      </w:r>
    </w:p>
    <w:p w:rsidR="001528BA" w:rsidRDefault="001528BA" w:rsidP="001528BA">
      <w:pPr>
        <w:ind w:firstLineChars="200" w:firstLine="420"/>
      </w:pPr>
      <w:r>
        <w:rPr>
          <w:rFonts w:hint="eastAsia"/>
        </w:rPr>
        <w:t>四是建立长效机制。我局坚持边整改、边总结，及时总结整改工作经验，把立规矩、定制度作为抓整改落实的重要措施。结合工作实际，对现有</w:t>
      </w:r>
      <w:r>
        <w:t>45</w:t>
      </w:r>
      <w:r>
        <w:t>项制度，严格对照现行规定，重新进行了梳理、检查，其中废止制度</w:t>
      </w:r>
      <w:r>
        <w:t>2</w:t>
      </w:r>
      <w:r>
        <w:t>项，新制订制度</w:t>
      </w:r>
      <w:r>
        <w:t>4</w:t>
      </w:r>
      <w:r>
        <w:t>项，修改完善制度</w:t>
      </w:r>
      <w:r>
        <w:t>3</w:t>
      </w:r>
      <w:r>
        <w:t>项。通过加强制度建设，巩固整改工作成效，做到以制度管人、管事。</w:t>
      </w:r>
    </w:p>
    <w:p w:rsidR="001528BA" w:rsidRDefault="001528BA" w:rsidP="001528BA">
      <w:pPr>
        <w:ind w:firstLineChars="200" w:firstLine="420"/>
      </w:pPr>
      <w:r>
        <w:rPr>
          <w:rFonts w:hint="eastAsia"/>
        </w:rPr>
        <w:t>二、高标准严要求，扎实推进整改任务落实</w:t>
      </w:r>
    </w:p>
    <w:p w:rsidR="001528BA" w:rsidRDefault="001528BA" w:rsidP="001528BA">
      <w:pPr>
        <w:ind w:firstLineChars="200" w:firstLine="420"/>
      </w:pPr>
      <w:r>
        <w:rPr>
          <w:rFonts w:hint="eastAsia"/>
        </w:rPr>
        <w:t>（一）贯彻落实党的路线方针政策和中央及省、市委重大决策部署方面</w:t>
      </w:r>
    </w:p>
    <w:p w:rsidR="001528BA" w:rsidRDefault="001528BA" w:rsidP="001528BA">
      <w:pPr>
        <w:ind w:firstLineChars="200" w:firstLine="420"/>
      </w:pPr>
      <w:r>
        <w:t>1.</w:t>
      </w:r>
      <w:r>
        <w:t>关于</w:t>
      </w:r>
      <w:r>
        <w:t>“</w:t>
      </w:r>
      <w:r>
        <w:t>思想政治建设认识不够高</w:t>
      </w:r>
      <w:r>
        <w:t>”</w:t>
      </w:r>
      <w:r>
        <w:t>的整改情况</w:t>
      </w:r>
    </w:p>
    <w:p w:rsidR="001528BA" w:rsidRDefault="001528BA" w:rsidP="001528BA">
      <w:pPr>
        <w:ind w:firstLineChars="200" w:firstLine="420"/>
      </w:pPr>
      <w:r>
        <w:rPr>
          <w:rFonts w:hint="eastAsia"/>
        </w:rPr>
        <w:t>（</w:t>
      </w:r>
      <w:r>
        <w:t>1</w:t>
      </w:r>
      <w:r>
        <w:t>）针对学习不够扎实的问题。</w:t>
      </w:r>
    </w:p>
    <w:p w:rsidR="001528BA" w:rsidRDefault="001528BA" w:rsidP="001528BA">
      <w:pPr>
        <w:ind w:firstLineChars="200" w:firstLine="420"/>
      </w:pPr>
      <w:r>
        <w:rPr>
          <w:rFonts w:hint="eastAsia"/>
        </w:rPr>
        <w:t>整改成效及追责问责情况：</w:t>
      </w:r>
    </w:p>
    <w:p w:rsidR="001528BA" w:rsidRDefault="001528BA" w:rsidP="001528BA">
      <w:pPr>
        <w:ind w:firstLineChars="200" w:firstLine="420"/>
      </w:pPr>
      <w:r>
        <w:rPr>
          <w:rFonts w:hint="eastAsia"/>
        </w:rPr>
        <w:t>一是</w:t>
      </w:r>
      <w:r>
        <w:t>2020</w:t>
      </w:r>
      <w:r>
        <w:t>年</w:t>
      </w:r>
      <w:r>
        <w:t>8</w:t>
      </w:r>
      <w:r>
        <w:t>月</w:t>
      </w:r>
      <w:r>
        <w:t>24</w:t>
      </w:r>
      <w:r>
        <w:t>日、</w:t>
      </w:r>
      <w:r>
        <w:t>9</w:t>
      </w:r>
      <w:r>
        <w:t>月</w:t>
      </w:r>
      <w:r>
        <w:t>29</w:t>
      </w:r>
      <w:r>
        <w:t>日召开局理论中心组学习会，深入学习《习近平在中共中央政治局第一次集中学习时强调切实学懂弄通做实党的十九大精神</w:t>
      </w:r>
      <w:r>
        <w:t xml:space="preserve"> </w:t>
      </w:r>
      <w:r>
        <w:t>努力在新时代开启新征程续写新篇章》《习近平在联合国成立</w:t>
      </w:r>
      <w:r>
        <w:t>75</w:t>
      </w:r>
      <w:r>
        <w:t>周年纪念峰会上的讲话》，学习习近平总书记考察安徽和在合肥主持召开扎实推进长三角一体化发展座谈会重要讲话指示精神，习近平总书记对制止餐饮浪费行为作出的重要指示精神等，班子成员吴华明、夏丽英分别进行交流研讨发言。</w:t>
      </w:r>
    </w:p>
    <w:p w:rsidR="001528BA" w:rsidRDefault="001528BA" w:rsidP="001528BA">
      <w:pPr>
        <w:ind w:firstLineChars="200" w:firstLine="420"/>
      </w:pPr>
      <w:r>
        <w:rPr>
          <w:rFonts w:hint="eastAsia"/>
        </w:rPr>
        <w:t>二是</w:t>
      </w:r>
      <w:r>
        <w:t>2020</w:t>
      </w:r>
      <w:r>
        <w:t>年</w:t>
      </w:r>
      <w:r>
        <w:t>11</w:t>
      </w:r>
      <w:r>
        <w:t>月</w:t>
      </w:r>
      <w:r>
        <w:t>2</w:t>
      </w:r>
      <w:r>
        <w:t>日组织全局党员干部共</w:t>
      </w:r>
      <w:r>
        <w:t>14</w:t>
      </w:r>
      <w:r>
        <w:t>人进行应知应会知识测试（含习近平新时代中国特色社会主义思想和党的十九大精神），所有人员得分均在</w:t>
      </w:r>
      <w:r>
        <w:t>95</w:t>
      </w:r>
      <w:r>
        <w:t>分以上。</w:t>
      </w:r>
    </w:p>
    <w:p w:rsidR="001528BA" w:rsidRDefault="001528BA" w:rsidP="001528BA">
      <w:pPr>
        <w:ind w:firstLineChars="200" w:firstLine="420"/>
      </w:pPr>
      <w:r>
        <w:rPr>
          <w:rFonts w:hint="eastAsia"/>
        </w:rPr>
        <w:t>三是</w:t>
      </w:r>
      <w:r>
        <w:t>2020</w:t>
      </w:r>
      <w:r>
        <w:t>年</w:t>
      </w:r>
      <w:r>
        <w:t>11</w:t>
      </w:r>
      <w:r>
        <w:t>月</w:t>
      </w:r>
      <w:r>
        <w:t>3</w:t>
      </w:r>
      <w:r>
        <w:t>日召开局务会，讨论通过了《市委老干部局机关公文处理制度》，实施公文</w:t>
      </w:r>
      <w:r>
        <w:t>“</w:t>
      </w:r>
      <w:r>
        <w:t>三级校核</w:t>
      </w:r>
      <w:r>
        <w:t>”</w:t>
      </w:r>
      <w:r>
        <w:t>，整改期间</w:t>
      </w:r>
      <w:r>
        <w:t>8</w:t>
      </w:r>
      <w:r>
        <w:t>人次交流发言或对照检查材料均未出现网络抄袭现象。</w:t>
      </w:r>
    </w:p>
    <w:p w:rsidR="001528BA" w:rsidRDefault="001528BA" w:rsidP="001528BA">
      <w:pPr>
        <w:ind w:firstLineChars="200" w:firstLine="420"/>
      </w:pPr>
      <w:r>
        <w:rPr>
          <w:rFonts w:hint="eastAsia"/>
        </w:rPr>
        <w:t>三、深化整改工作成效，建立长效机制</w:t>
      </w:r>
    </w:p>
    <w:p w:rsidR="001528BA" w:rsidRDefault="001528BA" w:rsidP="001528BA">
      <w:pPr>
        <w:ind w:firstLineChars="200" w:firstLine="420"/>
      </w:pPr>
      <w:r>
        <w:rPr>
          <w:rFonts w:hint="eastAsia"/>
        </w:rPr>
        <w:t>一是继续抓好整改工作。坚持目标不变、力度不减，对巡察整改工作紧抓不放。对已基本完成的整改任务，适时组织“回头看”，巩固整改成果；对需要较长时间整改的项目，紧盯不放，做到边整边改、立行立改。继续抓好专项整治，以专项整治为载体，促进巡察反馈意见的整改落实。</w:t>
      </w:r>
    </w:p>
    <w:p w:rsidR="001528BA" w:rsidRDefault="001528BA" w:rsidP="001528BA">
      <w:pPr>
        <w:ind w:firstLineChars="200" w:firstLine="420"/>
      </w:pPr>
      <w:r>
        <w:rPr>
          <w:rFonts w:hint="eastAsia"/>
        </w:rPr>
        <w:t>二是着力建章立制。在抓好巡察整改工作的同时，更加注重治本，更加注重预防，更加注重制度建设。紧密结合工作实际，适时修订、完善相关制度，建立健全惩治和预防腐败体系。</w:t>
      </w:r>
    </w:p>
    <w:p w:rsidR="001528BA" w:rsidRDefault="001528BA" w:rsidP="001528BA">
      <w:pPr>
        <w:ind w:firstLineChars="200" w:firstLine="420"/>
        <w:rPr>
          <w:rFonts w:hint="eastAsia"/>
        </w:rPr>
      </w:pPr>
      <w:r>
        <w:rPr>
          <w:rFonts w:hint="eastAsia"/>
        </w:rPr>
        <w:t>三是强化督促检查。持之以恒抓好中央“八项规定”精神的贯彻落实，严格执行《党政领导干部选拔任用工作条例》、《中国共产党廉洁自律准则》、《中国共产党纪律处分条例》，进一步严明党的纪律，加强督促检查，加大违法违纪行为的查处力度，坚持不懈推进“四风”问题整治，真正做到以优良党风促政风、带民风。通过巡察整改，不断推动老干部各项工作上新水平、出新成果。</w:t>
      </w:r>
    </w:p>
    <w:p w:rsidR="001528BA" w:rsidRDefault="001528BA" w:rsidP="00E50FA9">
      <w:pPr>
        <w:jc w:val="right"/>
        <w:rPr>
          <w:rFonts w:hint="eastAsia"/>
        </w:rPr>
      </w:pPr>
      <w:r w:rsidRPr="00E50FA9">
        <w:rPr>
          <w:rFonts w:hint="eastAsia"/>
        </w:rPr>
        <w:t>黄山市委老干部局</w:t>
      </w:r>
      <w:smartTag w:uri="urn:schemas-microsoft-com:office:smarttags" w:element="chsdate">
        <w:smartTagPr>
          <w:attr w:name="IsROCDate" w:val="False"/>
          <w:attr w:name="IsLunarDate" w:val="False"/>
          <w:attr w:name="Day" w:val="20"/>
          <w:attr w:name="Month" w:val="12"/>
          <w:attr w:name="Year" w:val="2020"/>
        </w:smartTagPr>
        <w:r>
          <w:rPr>
            <w:rFonts w:hint="eastAsia"/>
          </w:rPr>
          <w:t>2020-12-20</w:t>
        </w:r>
      </w:smartTag>
    </w:p>
    <w:p w:rsidR="001528BA" w:rsidRDefault="001528BA" w:rsidP="00B90F00">
      <w:pPr>
        <w:sectPr w:rsidR="001528BA" w:rsidSect="00B90F00">
          <w:type w:val="continuous"/>
          <w:pgSz w:w="11906" w:h="16838" w:code="9"/>
          <w:pgMar w:top="1644" w:right="1236" w:bottom="1418" w:left="1814" w:header="851" w:footer="907" w:gutter="0"/>
          <w:pgNumType w:start="1"/>
          <w:cols w:space="425"/>
          <w:docGrid w:type="lines" w:linePitch="341" w:charSpace="2373"/>
        </w:sectPr>
      </w:pPr>
    </w:p>
    <w:p w:rsidR="007A7605" w:rsidRDefault="007A7605"/>
    <w:sectPr w:rsidR="007A760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28BA"/>
    <w:rsid w:val="001528BA"/>
    <w:rsid w:val="007A760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528B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528BA"/>
    <w:rPr>
      <w:rFonts w:ascii="黑体" w:eastAsia="黑体" w:hAnsi="宋体" w:cs="Times New Roman"/>
      <w:b/>
      <w:kern w:val="36"/>
      <w:sz w:val="32"/>
      <w:szCs w:val="32"/>
    </w:rPr>
  </w:style>
  <w:style w:type="paragraph" w:customStyle="1" w:styleId="Char2CharCharChar">
    <w:name w:val="Char2 Char Char Char"/>
    <w:basedOn w:val="a"/>
    <w:autoRedefine/>
    <w:rsid w:val="001528B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291</Words>
  <Characters>1660</Characters>
  <Application>Microsoft Office Word</Application>
  <DocSecurity>0</DocSecurity>
  <Lines>13</Lines>
  <Paragraphs>3</Paragraphs>
  <ScaleCrop>false</ScaleCrop>
  <Company>Microsoft</Company>
  <LinksUpToDate>false</LinksUpToDate>
  <CharactersWithSpaces>1948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2022-05-31T07:13:00Z</dcterms:created>
</cp:coreProperties>
</file>