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2EFE" w:rsidRDefault="00292EFE" w:rsidP="00030D23">
      <w:pPr>
        <w:pStyle w:val="1"/>
        <w:rPr>
          <w:rFonts w:hint="eastAsia"/>
        </w:rPr>
      </w:pPr>
      <w:r w:rsidRPr="00030D23">
        <w:rPr>
          <w:rFonts w:hint="eastAsia"/>
        </w:rPr>
        <w:t>中共泰州市海陵区委老干部局</w:t>
      </w:r>
      <w:r w:rsidRPr="00030D23">
        <w:t xml:space="preserve"> 关于巡察整改情况的通报</w:t>
      </w:r>
    </w:p>
    <w:p w:rsidR="00292EFE" w:rsidRDefault="00292EFE" w:rsidP="00292EFE">
      <w:pPr>
        <w:ind w:firstLineChars="200" w:firstLine="420"/>
      </w:pPr>
      <w:r>
        <w:rPr>
          <w:rFonts w:hint="eastAsia"/>
        </w:rPr>
        <w:t>根据区委统一部署，</w:t>
      </w:r>
      <w:r>
        <w:t>2019</w:t>
      </w:r>
      <w:r>
        <w:t>年</w:t>
      </w:r>
      <w:r>
        <w:t>9</w:t>
      </w:r>
      <w:r>
        <w:t>月</w:t>
      </w:r>
      <w:r>
        <w:t>2</w:t>
      </w:r>
      <w:r>
        <w:t>日至</w:t>
      </w:r>
      <w:r>
        <w:t>12</w:t>
      </w:r>
      <w:r>
        <w:t>月</w:t>
      </w:r>
      <w:r>
        <w:t>13</w:t>
      </w:r>
      <w:r>
        <w:t>日，区委第三巡察组对老干部局进行了巡察。</w:t>
      </w:r>
      <w:r>
        <w:t>2020</w:t>
      </w:r>
      <w:r>
        <w:t>年</w:t>
      </w:r>
      <w:r>
        <w:t>3</w:t>
      </w:r>
      <w:r>
        <w:t>月</w:t>
      </w:r>
      <w:r>
        <w:t>18</w:t>
      </w:r>
      <w:r>
        <w:t>日，区委巡察组向老干部局领导班子反馈了巡察意见。根据党务公开原则和巡察工作有关要求，现将巡察整改情况予以公布。</w:t>
      </w:r>
    </w:p>
    <w:p w:rsidR="00292EFE" w:rsidRDefault="00292EFE" w:rsidP="00292EFE">
      <w:pPr>
        <w:ind w:firstLineChars="200" w:firstLine="420"/>
      </w:pPr>
      <w:r>
        <w:rPr>
          <w:rFonts w:hint="eastAsia"/>
        </w:rPr>
        <w:t>一、整改工作组织情况</w:t>
      </w:r>
    </w:p>
    <w:p w:rsidR="00292EFE" w:rsidRDefault="00292EFE" w:rsidP="00292EFE">
      <w:pPr>
        <w:ind w:firstLineChars="200" w:firstLine="420"/>
      </w:pPr>
      <w:r>
        <w:rPr>
          <w:rFonts w:hint="eastAsia"/>
        </w:rPr>
        <w:t>巡察反馈意见共指出区委老干部局领导班子在党的政治建设、思想建设、组织建设等</w:t>
      </w:r>
      <w:r>
        <w:t>5</w:t>
      </w:r>
      <w:r>
        <w:t>项</w:t>
      </w:r>
      <w:r>
        <w:t>9</w:t>
      </w:r>
      <w:r>
        <w:t>个问题，局领导班子把抓好巡察整改工作作为一项重大的政治任务，切实增强整改工作的责任感和紧迫感，迅速动员部署，研究落实整改措施和责任，确保整改取得实效。</w:t>
      </w:r>
    </w:p>
    <w:p w:rsidR="00292EFE" w:rsidRDefault="00292EFE" w:rsidP="00292EFE">
      <w:pPr>
        <w:ind w:firstLineChars="200" w:firstLine="420"/>
      </w:pPr>
      <w:r>
        <w:rPr>
          <w:rFonts w:hint="eastAsia"/>
        </w:rPr>
        <w:t>（一）提高思想认识，强化责任担当。巡察反馈后，区委老干部局领导班子及时召开了专题民主生活会，对照巡察反馈意见，深刻反思存在的问题，班子成员一致认为：巡察组反馈的问题实事求是、客观公正，对区委老干部局领导班子落实全面从严治党要求，推进老干部工作高质量发展具有重要意义，表示将把巡察整改工作作为当前和今后一段时期的一项重要政治任务来抓，切实把思想和行动统一到区委决策部署上来，将巡察整改工作扛在肩上、抓在手上、落实在行动上，坚决完成各项整改任务。</w:t>
      </w:r>
    </w:p>
    <w:p w:rsidR="00292EFE" w:rsidRDefault="00292EFE" w:rsidP="00292EFE">
      <w:pPr>
        <w:ind w:firstLineChars="200" w:firstLine="420"/>
      </w:pPr>
      <w:r>
        <w:rPr>
          <w:rFonts w:hint="eastAsia"/>
        </w:rPr>
        <w:t>（二）加强组织领导，压实整改责任。成立局巡察整改工作领导小组，班子全体成员和各科室主要负责同志参加，局主要负责同志亲自担任领导小组组长，自觉扛起整改工作第一责任人责任。领导小组先后召开</w:t>
      </w:r>
      <w:r>
        <w:t>4</w:t>
      </w:r>
      <w:r>
        <w:t>次专题会议，研究部署局机关巡察整改落实工作。制发了《区委第三巡察组巡察区委老干部局反馈意见整改工作方案》，从整改任务、牵头领导、责任科室、整改措施、整改时限等方面做了具体安排，局主要负责同志带头抓整改工作，班子成员根据分工，具体负责相关整改工作的落实。</w:t>
      </w:r>
    </w:p>
    <w:p w:rsidR="00292EFE" w:rsidRDefault="00292EFE" w:rsidP="00292EFE">
      <w:pPr>
        <w:ind w:firstLineChars="200" w:firstLine="420"/>
      </w:pPr>
      <w:r>
        <w:rPr>
          <w:rFonts w:hint="eastAsia"/>
        </w:rPr>
        <w:t>（三）坚持问题导向，细化整改措施。局领导班子坚持以巡察反馈的问题为导向，集中整改和长效机制建设双管齐下，整改工作和中心工作两手抓两促进，强化过程控制，注重跟踪问效，确保整改工作落到实处。对能够马上解决的问题，即知即改，立行立改</w:t>
      </w:r>
      <w:r>
        <w:t>;</w:t>
      </w:r>
      <w:r>
        <w:t>对涉及深层次体制机制改革的问题，制定工作方案，持续深入推进</w:t>
      </w:r>
      <w:r>
        <w:t>;</w:t>
      </w:r>
      <w:r>
        <w:t>对涉及整改的重要事项、关键环节和难点问题，局领导班子集体研究，加强指导，推进落实，确保每一件整改任务高标准完成。根据《区委第三巡察组巡察区委老干部局反馈意见整改工作方案》，研究制定了《巡察整改清单》《区委老干部局巡察整改实施</w:t>
      </w:r>
      <w:r>
        <w:rPr>
          <w:rFonts w:hint="eastAsia"/>
        </w:rPr>
        <w:t>方案具体工作安排》，将巡察组反馈的问题细化分解为</w:t>
      </w:r>
      <w:r>
        <w:t>31</w:t>
      </w:r>
      <w:r>
        <w:t>条整改措施。区委老干部局巡察整改工作领导小组和区纪委第五派驻纪检组对整改过程和整改成效进行监督检查，确保每一个步骤和环节的工作落实到位。</w:t>
      </w:r>
    </w:p>
    <w:p w:rsidR="00292EFE" w:rsidRDefault="00292EFE" w:rsidP="00292EFE">
      <w:pPr>
        <w:ind w:firstLineChars="200" w:firstLine="420"/>
      </w:pPr>
      <w:r>
        <w:rPr>
          <w:rFonts w:hint="eastAsia"/>
        </w:rPr>
        <w:t>（四）注重建章立制，务求整改实效。将制度建设放在十分突出的位置，既要把建立健全各项规章制度作为巡察整改工作的重要抓手，又要用制度建设的成效促进巡察整改工作的常态化开展，达到用制度管人、管事、推动整改、促进工作的目的。近期，已针对长期使用大额现金、干部队伍建设措施不扎实、老干部活动保障能力不足、与老干部日常沟通少等问题，新建或修订完善了《区委老干部局现金使用管理办法》《区委老干部局关于进一步加强年轻干部培养工作的实施方案》《区委老干部局青年志愿服务小组挂钩联系离休干部制度》等</w:t>
      </w:r>
      <w:r>
        <w:t>10</w:t>
      </w:r>
      <w:r>
        <w:t>项规章制度。</w:t>
      </w:r>
    </w:p>
    <w:p w:rsidR="00292EFE" w:rsidRDefault="00292EFE" w:rsidP="00292EFE">
      <w:pPr>
        <w:ind w:firstLineChars="200" w:firstLine="420"/>
      </w:pPr>
      <w:r>
        <w:rPr>
          <w:rFonts w:hint="eastAsia"/>
        </w:rPr>
        <w:t>二、整改落实情况</w:t>
      </w:r>
    </w:p>
    <w:p w:rsidR="00292EFE" w:rsidRDefault="00292EFE" w:rsidP="00292EFE">
      <w:pPr>
        <w:ind w:firstLineChars="200" w:firstLine="420"/>
      </w:pPr>
      <w:r>
        <w:rPr>
          <w:rFonts w:hint="eastAsia"/>
        </w:rPr>
        <w:t>（一）已整改完成的问题</w:t>
      </w:r>
    </w:p>
    <w:p w:rsidR="00292EFE" w:rsidRDefault="00292EFE" w:rsidP="00292EFE">
      <w:pPr>
        <w:ind w:firstLineChars="200" w:firstLine="420"/>
      </w:pPr>
      <w:r>
        <w:rPr>
          <w:rFonts w:hint="eastAsia"/>
        </w:rPr>
        <w:t>区委老干部局领导班子从贯彻全面从严治党要求的高度，坚持问题导向、目标导向，逐条逐项制定整改措施，明确整改时限和整改责任，真改实改，确保每条措施都落到实处。截至目前，共计</w:t>
      </w:r>
      <w:r>
        <w:t>7</w:t>
      </w:r>
      <w:r>
        <w:t>个问题已经整改完成。</w:t>
      </w:r>
    </w:p>
    <w:p w:rsidR="00292EFE" w:rsidRDefault="00292EFE" w:rsidP="00292EFE">
      <w:pPr>
        <w:ind w:firstLineChars="200" w:firstLine="420"/>
      </w:pPr>
      <w:r>
        <w:t>1.</w:t>
      </w:r>
      <w:r>
        <w:t>关于</w:t>
      </w:r>
      <w:r>
        <w:t>“</w:t>
      </w:r>
      <w:r>
        <w:t>党组织领导核心作用发挥不明显</w:t>
      </w:r>
      <w:r>
        <w:t>”</w:t>
      </w:r>
      <w:r>
        <w:t>问题的整改情况</w:t>
      </w:r>
    </w:p>
    <w:p w:rsidR="00292EFE" w:rsidRDefault="00292EFE" w:rsidP="00292EFE">
      <w:pPr>
        <w:ind w:firstLineChars="200" w:firstLine="420"/>
      </w:pPr>
      <w:r>
        <w:rPr>
          <w:rFonts w:hint="eastAsia"/>
        </w:rPr>
        <w:t>（</w:t>
      </w:r>
      <w:r>
        <w:t>1</w:t>
      </w:r>
      <w:r>
        <w:t>）</w:t>
      </w:r>
      <w:r>
        <w:t>4</w:t>
      </w:r>
      <w:r>
        <w:t>月</w:t>
      </w:r>
      <w:r>
        <w:t>20</w:t>
      </w:r>
      <w:r>
        <w:t>日，局领导班子成员选定习近平总书记</w:t>
      </w:r>
      <w:r>
        <w:t>1982</w:t>
      </w:r>
      <w:r>
        <w:t>年在河北省正定县老干部工作会议上的讲话（节选）《带着感情和责任做好老干部工作》，原原本本学，认认真真悟，扎扎实实改，密切结合自身思想和工作实际谈学习体会，谈存在不足，增强领导班子引领新时代老干部工作高质量发展的政治自觉。以后每月举行</w:t>
      </w:r>
      <w:r>
        <w:t>1</w:t>
      </w:r>
      <w:r>
        <w:t>次班子成员集体学习习总书记关于老干部工作重要论述活动，通过头脑风暴进一步明确老干部工作转型发展的方向、途径、举措，带头树立创新理念，推动全局上下思路转型、工作转型、服务功能转型。</w:t>
      </w:r>
    </w:p>
    <w:p w:rsidR="00292EFE" w:rsidRDefault="00292EFE" w:rsidP="00292EFE">
      <w:pPr>
        <w:ind w:firstLineChars="200" w:firstLine="420"/>
      </w:pPr>
      <w:r>
        <w:rPr>
          <w:rFonts w:hint="eastAsia"/>
        </w:rPr>
        <w:t>（</w:t>
      </w:r>
      <w:r>
        <w:t>2</w:t>
      </w:r>
      <w:r>
        <w:t>）领导班子成员已按照各自分工，会同相关职能科室，精准选定了《关于持续深化海陵区</w:t>
      </w:r>
      <w:r>
        <w:t>“</w:t>
      </w:r>
      <w:r>
        <w:t>银发生辉</w:t>
      </w:r>
      <w:r>
        <w:t>”</w:t>
      </w:r>
      <w:r>
        <w:t>工程的实践与思考》等一批调研课题，研究制定了初步调研方案，</w:t>
      </w:r>
      <w:r>
        <w:t>5-8</w:t>
      </w:r>
      <w:r>
        <w:t>月将通过座谈会、问卷调查、实地走访等方式，深入离退休干部、基层离退休干部党组织和关工委、老科协、老体协等涉老团体，调研了解情况，查找难点堵点，征求对策建议，确保于</w:t>
      </w:r>
      <w:r>
        <w:t>9</w:t>
      </w:r>
      <w:r>
        <w:t>月形成一批有较高质量的调研成果。</w:t>
      </w:r>
    </w:p>
    <w:p w:rsidR="00292EFE" w:rsidRDefault="00292EFE" w:rsidP="00292EFE">
      <w:pPr>
        <w:ind w:firstLineChars="200" w:firstLine="420"/>
      </w:pPr>
      <w:r>
        <w:rPr>
          <w:rFonts w:hint="eastAsia"/>
        </w:rPr>
        <w:t>（</w:t>
      </w:r>
      <w:r>
        <w:t>3</w:t>
      </w:r>
      <w:r>
        <w:t>）每个科室均对照省局政策性、指导性文件，认真研读，吃透精神，聚焦本科室主责主业，补短板、堵漏洞、强弱项，分别思考在推进离退休干部</w:t>
      </w:r>
      <w:r>
        <w:t>“</w:t>
      </w:r>
      <w:r>
        <w:t>三大工程</w:t>
      </w:r>
      <w:r>
        <w:t>”</w:t>
      </w:r>
      <w:r>
        <w:t>（</w:t>
      </w:r>
      <w:r>
        <w:t>“</w:t>
      </w:r>
      <w:r>
        <w:t>银发生辉</w:t>
      </w:r>
      <w:r>
        <w:t>”</w:t>
      </w:r>
      <w:r>
        <w:t>工程、</w:t>
      </w:r>
      <w:r>
        <w:t>“</w:t>
      </w:r>
      <w:r>
        <w:t>六有一提升</w:t>
      </w:r>
      <w:r>
        <w:t>”</w:t>
      </w:r>
      <w:r>
        <w:t>工程、</w:t>
      </w:r>
      <w:r>
        <w:t>“</w:t>
      </w:r>
      <w:r>
        <w:t>三有一落实</w:t>
      </w:r>
      <w:r>
        <w:t>”</w:t>
      </w:r>
      <w:r>
        <w:t xml:space="preserve">工程）方面存在的问题，制定行之有效的措施，推动老干部工作规范化建设。共计排查　</w:t>
      </w:r>
      <w:r>
        <w:t>12</w:t>
      </w:r>
      <w:r>
        <w:t>个问题，制定</w:t>
      </w:r>
      <w:r>
        <w:t>17</w:t>
      </w:r>
      <w:r>
        <w:t>条措施。</w:t>
      </w:r>
    </w:p>
    <w:p w:rsidR="00292EFE" w:rsidRDefault="00292EFE" w:rsidP="00292EFE">
      <w:pPr>
        <w:ind w:firstLineChars="200" w:firstLine="420"/>
      </w:pPr>
      <w:r>
        <w:t>2.</w:t>
      </w:r>
      <w:r>
        <w:t>关于</w:t>
      </w:r>
      <w:r>
        <w:t>“</w:t>
      </w:r>
      <w:r>
        <w:t>意识形态工作失之于松</w:t>
      </w:r>
      <w:r>
        <w:t>”</w:t>
      </w:r>
      <w:r>
        <w:t>问题的整改情况</w:t>
      </w:r>
    </w:p>
    <w:p w:rsidR="00292EFE" w:rsidRDefault="00292EFE" w:rsidP="00292EFE">
      <w:pPr>
        <w:ind w:firstLineChars="200" w:firstLine="420"/>
      </w:pPr>
      <w:r>
        <w:rPr>
          <w:rFonts w:hint="eastAsia"/>
        </w:rPr>
        <w:t>（</w:t>
      </w:r>
      <w:r>
        <w:t>1</w:t>
      </w:r>
      <w:r>
        <w:t>）</w:t>
      </w:r>
      <w:r>
        <w:t>4</w:t>
      </w:r>
      <w:r>
        <w:t>月</w:t>
      </w:r>
      <w:r>
        <w:t>29</w:t>
      </w:r>
      <w:r>
        <w:t>日，邀请区委宣传部办公室主任陈吉同志对局机关全体人员进行</w:t>
      </w:r>
      <w:r>
        <w:t>“</w:t>
      </w:r>
      <w:r>
        <w:t>意识形态工作</w:t>
      </w:r>
      <w:r>
        <w:t>”</w:t>
      </w:r>
      <w:r>
        <w:t>专题业务辅导，帮助大家从思想上认识意识形态工作的极端重要性，陈主任通过对我区意识形态工作领域现状、问题的介绍和《海陵区机关部门（单位）意识形态工作责任制落实情况考核细则》的解读，使与会人员对意识形态工作</w:t>
      </w:r>
      <w:r>
        <w:t>“</w:t>
      </w:r>
      <w:r>
        <w:t>是什么、抓什么、怎么抓</w:t>
      </w:r>
      <w:r>
        <w:t>”</w:t>
      </w:r>
      <w:r>
        <w:t>有了清晰认识。</w:t>
      </w:r>
    </w:p>
    <w:p w:rsidR="00292EFE" w:rsidRDefault="00292EFE" w:rsidP="00292EFE">
      <w:pPr>
        <w:ind w:firstLineChars="200" w:firstLine="420"/>
      </w:pPr>
      <w:r>
        <w:rPr>
          <w:rFonts w:hint="eastAsia"/>
        </w:rPr>
        <w:t>（</w:t>
      </w:r>
      <w:r>
        <w:t>2</w:t>
      </w:r>
      <w:r>
        <w:t>）《海陵区委老干部局海陵区委离退休干部工委</w:t>
      </w:r>
      <w:r>
        <w:t>2020</w:t>
      </w:r>
      <w:r>
        <w:t>年工作要点》明确提出</w:t>
      </w:r>
      <w:r>
        <w:t>“</w:t>
      </w:r>
      <w:r>
        <w:t>全面落实老干部意识形态工作责任制</w:t>
      </w:r>
      <w:r>
        <w:t>”</w:t>
      </w:r>
      <w:r>
        <w:t>，把意识形态作为党的建设的重要内容，与老干部工作紧密结合，同部署、同落实、同检查、同考核；定期分析研判老干部意识形态领域情况，辨析思想文化领域突出问题，对老干部群体的重大事件、重要情况、重要社情民意有针对性地进行引导；对老干部论坛讲座的内容、师资等从严把关，严守政治纪律，把握政治方向。根据《</w:t>
      </w:r>
      <w:r>
        <w:t>2020</w:t>
      </w:r>
      <w:r>
        <w:t>年全区意识形态工作要点》，制定了《区委老干部局</w:t>
      </w:r>
      <w:r>
        <w:t>2020</w:t>
      </w:r>
      <w:r>
        <w:t>年意识形态工作计划》，按要求向区委宣传部报送了班</w:t>
      </w:r>
      <w:r>
        <w:rPr>
          <w:rFonts w:hint="eastAsia"/>
        </w:rPr>
        <w:t>子、主要负责人、班子其他成员意识形态工作“任务清单”，局支部</w:t>
      </w:r>
      <w:r>
        <w:t>5</w:t>
      </w:r>
      <w:r>
        <w:t>月份集中学习研讨计划将意识形态工作作为核心学习研讨内容。</w:t>
      </w:r>
    </w:p>
    <w:p w:rsidR="00292EFE" w:rsidRDefault="00292EFE" w:rsidP="00292EFE">
      <w:pPr>
        <w:ind w:firstLineChars="200" w:firstLine="420"/>
      </w:pPr>
      <w:r>
        <w:rPr>
          <w:rFonts w:hint="eastAsia"/>
        </w:rPr>
        <w:t>（</w:t>
      </w:r>
      <w:r>
        <w:t>3</w:t>
      </w:r>
      <w:r>
        <w:t>）</w:t>
      </w:r>
      <w:r>
        <w:t>4</w:t>
      </w:r>
      <w:r>
        <w:t>月</w:t>
      </w:r>
      <w:r>
        <w:t>15</w:t>
      </w:r>
      <w:r>
        <w:t>日，紧扣国家安全日这一节点，借助局支部先锋</w:t>
      </w:r>
      <w:r>
        <w:t>E</w:t>
      </w:r>
      <w:r>
        <w:t>家工作群转发了先锋泰州</w:t>
      </w:r>
      <w:r>
        <w:t>“</w:t>
      </w:r>
      <w:r>
        <w:t>国家安全事关你我他</w:t>
      </w:r>
      <w:r>
        <w:t>”</w:t>
      </w:r>
      <w:r>
        <w:t>，并提醒大家牢固树立总体国家安全观，切实规范自己的网络言行。在《海陵老干部学习园地》开辟了</w:t>
      </w:r>
      <w:r>
        <w:t>“</w:t>
      </w:r>
      <w:r>
        <w:t>学习路上</w:t>
      </w:r>
      <w:r>
        <w:t>”</w:t>
      </w:r>
      <w:r>
        <w:t>专栏，加强对党的十九届四中全会精神、习总书记重要讲话指示批示精神的学习宣传。</w:t>
      </w:r>
    </w:p>
    <w:p w:rsidR="00292EFE" w:rsidRDefault="00292EFE" w:rsidP="00292EFE">
      <w:pPr>
        <w:ind w:firstLineChars="200" w:firstLine="420"/>
      </w:pPr>
      <w:r>
        <w:t>3.</w:t>
      </w:r>
      <w:r>
        <w:t>关于</w:t>
      </w:r>
      <w:r>
        <w:t>“</w:t>
      </w:r>
      <w:r>
        <w:t>党员学习教育不深不透</w:t>
      </w:r>
      <w:r>
        <w:t>”</w:t>
      </w:r>
      <w:r>
        <w:t>问题的整改情况</w:t>
      </w:r>
    </w:p>
    <w:p w:rsidR="00292EFE" w:rsidRDefault="00292EFE" w:rsidP="00292EFE">
      <w:pPr>
        <w:ind w:firstLineChars="200" w:firstLine="420"/>
      </w:pPr>
      <w:r>
        <w:rPr>
          <w:rFonts w:hint="eastAsia"/>
        </w:rPr>
        <w:t>（</w:t>
      </w:r>
      <w:r>
        <w:t>1</w:t>
      </w:r>
      <w:r>
        <w:t>）紧紧围绕深入学习贯彻习近平新时代中国特色社会主义思想主题主线，进一步完善</w:t>
      </w:r>
      <w:r>
        <w:t>2020</w:t>
      </w:r>
      <w:r>
        <w:t>年全年党员学习教育计划，压紧压实党员学习责任。</w:t>
      </w:r>
      <w:r>
        <w:t>4</w:t>
      </w:r>
      <w:r>
        <w:t>月份，突出改进学习方法、提升学习效果、端正学习态度、完善学习教育检查考核办法等重点，制定了《区委老干部局学习教育制度》，形成了局支部集中学习研讨计划、党员个人学习指导计划。</w:t>
      </w:r>
      <w:r>
        <w:t>4</w:t>
      </w:r>
      <w:r>
        <w:t>月</w:t>
      </w:r>
      <w:r>
        <w:t>13</w:t>
      </w:r>
      <w:r>
        <w:t>日、</w:t>
      </w:r>
      <w:r>
        <w:t>24</w:t>
      </w:r>
      <w:r>
        <w:t>日，两次组织全体党员进行集中学习，主要内容为《习近平新时代中国特色社会主义思想学习纲要》《党章》和党的十九届四中全会精神、全区党建工作会议精神、区纪委十二届五次全会精神，并围绕</w:t>
      </w:r>
      <w:r>
        <w:t>“</w:t>
      </w:r>
      <w:r>
        <w:t>疫情防控看制</w:t>
      </w:r>
      <w:r>
        <w:rPr>
          <w:rFonts w:hint="eastAsia"/>
        </w:rPr>
        <w:t>度优势”深入开展交流研讨，综合科、服务保障科分别安排一名同志作重点交流发言。</w:t>
      </w:r>
    </w:p>
    <w:p w:rsidR="00292EFE" w:rsidRDefault="00292EFE" w:rsidP="00292EFE">
      <w:pPr>
        <w:ind w:firstLineChars="200" w:firstLine="420"/>
      </w:pPr>
      <w:r>
        <w:rPr>
          <w:rFonts w:hint="eastAsia"/>
        </w:rPr>
        <w:t>（</w:t>
      </w:r>
      <w:r>
        <w:t>2</w:t>
      </w:r>
      <w:r>
        <w:t xml:space="preserve">）强化党员应知应会理论知识教育，通过月度理论知识测试等方式，及时掌握全体党员应知应会知识掌握情况，对于测试成绩达不到规定要求的同志，及时给予提醒，推动理论武装往深里走、往心里走、往实里走。按照《区委老干部局学习教育制度》，　</w:t>
      </w:r>
      <w:r>
        <w:t>4</w:t>
      </w:r>
      <w:r>
        <w:t>月</w:t>
      </w:r>
      <w:r>
        <w:t>24</w:t>
      </w:r>
      <w:r>
        <w:t>日，结合全体党员集中学习活动，组织全体在职党员进行了第一次应知应会知识测试，</w:t>
      </w:r>
      <w:r>
        <w:t>10</w:t>
      </w:r>
      <w:r>
        <w:t>名同志参加测试，</w:t>
      </w:r>
      <w:r>
        <w:t>6</w:t>
      </w:r>
      <w:r>
        <w:t>名同志获得满分，</w:t>
      </w:r>
      <w:r>
        <w:t>4</w:t>
      </w:r>
      <w:r>
        <w:t xml:space="preserve">名同志　</w:t>
      </w:r>
      <w:r>
        <w:t>99</w:t>
      </w:r>
      <w:r>
        <w:t>分。在职党员参加测试情况，已纳入</w:t>
      </w:r>
      <w:r>
        <w:t>4</w:t>
      </w:r>
      <w:r>
        <w:t>月份月晒季评年考内容。</w:t>
      </w:r>
    </w:p>
    <w:p w:rsidR="00292EFE" w:rsidRDefault="00292EFE" w:rsidP="00292EFE">
      <w:pPr>
        <w:ind w:firstLineChars="200" w:firstLine="420"/>
      </w:pPr>
      <w:r>
        <w:rPr>
          <w:rFonts w:hint="eastAsia"/>
        </w:rPr>
        <w:t>（</w:t>
      </w:r>
      <w:r>
        <w:t>3</w:t>
      </w:r>
      <w:r>
        <w:t>）适时组织应知应会知识竞赛、优秀心得体会文章和优秀学习笔记评选，组织全体党员交流展示学习成果，对于成绩优秀的同志进行表扬，对于学习态度不够端正的同志进行批评教育，限期进行改正。</w:t>
      </w:r>
    </w:p>
    <w:p w:rsidR="00292EFE" w:rsidRDefault="00292EFE" w:rsidP="00292EFE">
      <w:pPr>
        <w:ind w:firstLineChars="200" w:firstLine="420"/>
      </w:pPr>
      <w:r>
        <w:t>4.</w:t>
      </w:r>
      <w:r>
        <w:t xml:space="preserve">　关于</w:t>
      </w:r>
      <w:r>
        <w:t>“</w:t>
      </w:r>
      <w:r>
        <w:t>党建工作制度执行不到位</w:t>
      </w:r>
      <w:r>
        <w:t>”</w:t>
      </w:r>
      <w:r>
        <w:t>问题的整改情况</w:t>
      </w:r>
    </w:p>
    <w:p w:rsidR="00292EFE" w:rsidRDefault="00292EFE" w:rsidP="00292EFE">
      <w:pPr>
        <w:ind w:firstLineChars="200" w:firstLine="420"/>
      </w:pPr>
      <w:r>
        <w:rPr>
          <w:rFonts w:hint="eastAsia"/>
        </w:rPr>
        <w:t>（</w:t>
      </w:r>
      <w:r>
        <w:t>1</w:t>
      </w:r>
      <w:r>
        <w:t>）强化机关党支部党务工作者队伍建设。针对过去</w:t>
      </w:r>
      <w:r>
        <w:t>3</w:t>
      </w:r>
      <w:r>
        <w:t>年党建工作中存在的具体问题，教育提醒现职党务工作者，深刻汲取教训，通过认真学习《中国共产党支部工作条例》和《基层党支部日常运行规范》等党内政策法规，学习先进单位的成功做法等举措，切实提升自身素质，夯实机关党建工作基础。</w:t>
      </w:r>
      <w:r>
        <w:t>4</w:t>
      </w:r>
      <w:r>
        <w:t>月</w:t>
      </w:r>
      <w:r>
        <w:t>21</w:t>
      </w:r>
      <w:r>
        <w:t>日，机关党支部书记带领党务工作者分别去区级机关工委和科技局党支部进行现场学习，区级机关工委副书记刘光荣同志亲自为我局党务工作者作了专题辅导。</w:t>
      </w:r>
      <w:r>
        <w:t>4</w:t>
      </w:r>
      <w:r>
        <w:t>月</w:t>
      </w:r>
      <w:r>
        <w:t>26</w:t>
      </w:r>
      <w:r>
        <w:t>日，机关党支部对党务工作者学习党内政策法规情况进行了检查。</w:t>
      </w:r>
    </w:p>
    <w:p w:rsidR="00292EFE" w:rsidRDefault="00292EFE" w:rsidP="00292EFE">
      <w:pPr>
        <w:ind w:firstLineChars="200" w:firstLine="420"/>
      </w:pPr>
      <w:r>
        <w:rPr>
          <w:rFonts w:hint="eastAsia"/>
        </w:rPr>
        <w:t>（</w:t>
      </w:r>
      <w:r>
        <w:t>2</w:t>
      </w:r>
      <w:r>
        <w:t>）认真贯彻执行</w:t>
      </w:r>
      <w:r>
        <w:t>“</w:t>
      </w:r>
      <w:r>
        <w:t>三会一课</w:t>
      </w:r>
      <w:r>
        <w:t>”</w:t>
      </w:r>
      <w:r>
        <w:t>、民主评议党员、组织生活会、月晒季评年考等制度，严肃党内政治生活，加强党内生活记录规范性检查，发现问题及时进行批评教育，坚决杜绝党内生活记录要素不全、补记、漏记、涂改等现象发生。</w:t>
      </w:r>
      <w:r>
        <w:t>4</w:t>
      </w:r>
      <w:r>
        <w:t>月，进一步修订完善了党支部</w:t>
      </w:r>
      <w:r>
        <w:t>2020</w:t>
      </w:r>
      <w:r>
        <w:t>年工作计划，修订了老干部局党员学习制度和全年集中学习计划、党员个人学习指导计划、主题党日活动安排。</w:t>
      </w:r>
      <w:r>
        <w:t>4</w:t>
      </w:r>
      <w:r>
        <w:t>月</w:t>
      </w:r>
      <w:r>
        <w:t>13</w:t>
      </w:r>
      <w:r>
        <w:t>日，组织召开了支部党员大会，</w:t>
      </w:r>
      <w:r>
        <w:t>4</w:t>
      </w:r>
      <w:r>
        <w:t>月</w:t>
      </w:r>
      <w:r>
        <w:t>24</w:t>
      </w:r>
      <w:r>
        <w:t xml:space="preserve">日，组织开展了主题党日活动，　</w:t>
      </w:r>
      <w:r>
        <w:t>5</w:t>
      </w:r>
      <w:r>
        <w:t>月</w:t>
      </w:r>
      <w:r>
        <w:t>9</w:t>
      </w:r>
      <w:r>
        <w:t>日，对</w:t>
      </w:r>
      <w:r>
        <w:t>4</w:t>
      </w:r>
      <w:r>
        <w:t>月份党内生活记录进行了检查，无记录要素不全、补记、漏记、涂改等现象，符合区级机关工</w:t>
      </w:r>
      <w:r>
        <w:rPr>
          <w:rFonts w:hint="eastAsia"/>
        </w:rPr>
        <w:t>委要求。</w:t>
      </w:r>
    </w:p>
    <w:p w:rsidR="00292EFE" w:rsidRDefault="00292EFE" w:rsidP="00292EFE">
      <w:pPr>
        <w:ind w:firstLineChars="200" w:firstLine="420"/>
      </w:pPr>
      <w:r>
        <w:rPr>
          <w:rFonts w:hint="eastAsia"/>
        </w:rPr>
        <w:t>（</w:t>
      </w:r>
      <w:r>
        <w:t>3</w:t>
      </w:r>
      <w:r>
        <w:t>）加强机关党支部退休党员组织生活管理。</w:t>
      </w:r>
      <w:r>
        <w:t>4</w:t>
      </w:r>
      <w:r>
        <w:t>月中下旬，支委会成员分别与部分机关退休党员进行了沟通联系，了解他们的思想状况和身体状况，了解他们的兴趣爱好和进一步为老干部工作发挥作用的意向意愿，听取他们对加强局退休党员教育管理工作的意见建议。目前，已形成《老干部局机关退休党员发挥作用工作方案》，为有条件的退休党员认岗领责、作用发挥搭建起平台，形成了送学上门的具体安排，明确了送学对象、送学责任人员和送学时间、送学内容等具体事项，为机关党支部规范化、经常性开展送学上门活动提供了制度保障，近期将逐步组织实施。</w:t>
      </w:r>
    </w:p>
    <w:p w:rsidR="00292EFE" w:rsidRDefault="00292EFE" w:rsidP="00292EFE">
      <w:pPr>
        <w:ind w:firstLineChars="200" w:firstLine="420"/>
      </w:pPr>
      <w:r>
        <w:t>5.</w:t>
      </w:r>
      <w:r>
        <w:t xml:space="preserve">　关于</w:t>
      </w:r>
      <w:r>
        <w:t>“</w:t>
      </w:r>
      <w:r>
        <w:t>干部队伍建设措施不扎实</w:t>
      </w:r>
      <w:r>
        <w:t>”</w:t>
      </w:r>
      <w:r>
        <w:t>问题的整改情况</w:t>
      </w:r>
    </w:p>
    <w:p w:rsidR="00292EFE" w:rsidRDefault="00292EFE" w:rsidP="00292EFE">
      <w:pPr>
        <w:ind w:firstLineChars="200" w:firstLine="420"/>
      </w:pPr>
      <w:r>
        <w:rPr>
          <w:rFonts w:hint="eastAsia"/>
        </w:rPr>
        <w:t>（</w:t>
      </w:r>
      <w:r>
        <w:t>1</w:t>
      </w:r>
      <w:r>
        <w:t>）建立党员干部队伍现状分析研判机制，每季度一次召开领导班子专题会。</w:t>
      </w:r>
      <w:r>
        <w:t>4</w:t>
      </w:r>
      <w:r>
        <w:t>月</w:t>
      </w:r>
      <w:r>
        <w:t>20</w:t>
      </w:r>
      <w:r>
        <w:t>日下午，召开领导班子第一次干部队伍建设专题会，分析研判党员干部队伍建设的现状和存在问题，以及造成这些问题的深层次原因，决定将年轻干部培养工作列入局机关队伍建设的重要日程，由组织指导科起草《区委老干部局关于进一步加强年轻干部培养工作的实施方案》，从加强思想政治建设、提高分析应对能力、提高信息调研活力、加强基层实践锻炼四个方面，促进年轻干部在思想、政治、实践、协作、协调等方面能力的不断提高，努力建设一支素质优良、担当有为的年轻干部队伍</w:t>
      </w:r>
      <w:r>
        <w:rPr>
          <w:rFonts w:hint="eastAsia"/>
        </w:rPr>
        <w:t>。</w:t>
      </w:r>
    </w:p>
    <w:p w:rsidR="00292EFE" w:rsidRDefault="00292EFE" w:rsidP="00292EFE">
      <w:pPr>
        <w:ind w:firstLineChars="200" w:firstLine="420"/>
      </w:pPr>
      <w:r>
        <w:rPr>
          <w:rFonts w:hint="eastAsia"/>
        </w:rPr>
        <w:t>（</w:t>
      </w:r>
      <w:r>
        <w:t>2</w:t>
      </w:r>
      <w:r>
        <w:t>）调整办公会组成人员，充分发挥办公会作为科室与科室之间、班子与科室之间进行充分交流的平台作用。</w:t>
      </w:r>
      <w:r>
        <w:t>4</w:t>
      </w:r>
      <w:r>
        <w:t>月、</w:t>
      </w:r>
      <w:r>
        <w:t>5</w:t>
      </w:r>
      <w:r>
        <w:t>月两次办公会，各科室负责人谈自身工作充分，对班子成员和其他科室的意见建议中肯，班子成员点评科室工作有精确指导、有压力传递，达到了办公会预期目的。</w:t>
      </w:r>
    </w:p>
    <w:p w:rsidR="00292EFE" w:rsidRDefault="00292EFE" w:rsidP="00292EFE">
      <w:pPr>
        <w:ind w:firstLineChars="200" w:firstLine="420"/>
      </w:pPr>
      <w:r>
        <w:rPr>
          <w:rFonts w:hint="eastAsia"/>
        </w:rPr>
        <w:t>（</w:t>
      </w:r>
      <w:r>
        <w:t>3</w:t>
      </w:r>
      <w:r>
        <w:t>）以</w:t>
      </w:r>
      <w:r>
        <w:t>“</w:t>
      </w:r>
      <w:r>
        <w:t>金枫论坛</w:t>
      </w:r>
      <w:r>
        <w:t>”</w:t>
      </w:r>
      <w:r>
        <w:t>为平台，围绕新形势下老干部工作新任务新要求，定期举办专题研讨活动，锻炼培养年轻同志勤于思考、乐于表达、善于总结、勇于实践的能力，逐步提升分析问题和解决问题的能力，　近期在局机关二楼</w:t>
      </w:r>
      <w:r>
        <w:t>“</w:t>
      </w:r>
      <w:r>
        <w:t>静沐书香</w:t>
      </w:r>
      <w:r>
        <w:t>”</w:t>
      </w:r>
      <w:r>
        <w:t>阅览室举办了第一期年轻干部论坛，局机关年轻同志围绕</w:t>
      </w:r>
      <w:r>
        <w:t>“</w:t>
      </w:r>
      <w:r>
        <w:t>老干部工作如何有新作为</w:t>
      </w:r>
      <w:r>
        <w:t>”</w:t>
      </w:r>
      <w:r>
        <w:t xml:space="preserve">　主题结合科室职能进行了交流发言。</w:t>
      </w:r>
    </w:p>
    <w:p w:rsidR="00292EFE" w:rsidRDefault="00292EFE" w:rsidP="00292EFE">
      <w:pPr>
        <w:ind w:firstLineChars="200" w:firstLine="420"/>
      </w:pPr>
      <w:r>
        <w:t>6.</w:t>
      </w:r>
      <w:r>
        <w:t>关于</w:t>
      </w:r>
      <w:r>
        <w:t>“</w:t>
      </w:r>
      <w:r>
        <w:t>党风廉政建设主体责任落实不到位</w:t>
      </w:r>
      <w:r>
        <w:t>”</w:t>
      </w:r>
      <w:r>
        <w:t>问题的整改情况</w:t>
      </w:r>
    </w:p>
    <w:p w:rsidR="00292EFE" w:rsidRDefault="00292EFE" w:rsidP="00292EFE">
      <w:pPr>
        <w:ind w:firstLineChars="200" w:firstLine="420"/>
      </w:pPr>
      <w:r>
        <w:rPr>
          <w:rFonts w:hint="eastAsia"/>
        </w:rPr>
        <w:t>（</w:t>
      </w:r>
      <w:r>
        <w:t>1</w:t>
      </w:r>
      <w:r>
        <w:t>）</w:t>
      </w:r>
      <w:r>
        <w:t>4</w:t>
      </w:r>
      <w:r>
        <w:t>月中旬，研究制定了党风廉政建设主体责任</w:t>
      </w:r>
      <w:r>
        <w:t>“</w:t>
      </w:r>
      <w:r>
        <w:t>三张清单</w:t>
      </w:r>
      <w:r>
        <w:t>”</w:t>
      </w:r>
      <w:r>
        <w:t>、任务分解表、各科室责任清单，进一步压实了领导班子和领导班子成员、科室负责人党风廉政建设责任；</w:t>
      </w:r>
      <w:r>
        <w:t>4</w:t>
      </w:r>
      <w:r>
        <w:t>月</w:t>
      </w:r>
      <w:r>
        <w:t>20</w:t>
      </w:r>
      <w:r>
        <w:t>日，局领导班子召开党风廉政建设专题学习会，集体学习《党委（党组）落实全面从严治党主体责任规定》，全体班子成员结合个人思想实际对党风廉政建设工作的重要性进行了深入交流。严格按照区纪委监委要求，认真做好</w:t>
      </w:r>
      <w:r>
        <w:t>“</w:t>
      </w:r>
      <w:r>
        <w:t>两个责任</w:t>
      </w:r>
      <w:r>
        <w:t>”</w:t>
      </w:r>
      <w:r>
        <w:t>线上平台履责记实工作，实现应记尽记。</w:t>
      </w:r>
    </w:p>
    <w:p w:rsidR="00292EFE" w:rsidRDefault="00292EFE" w:rsidP="00292EFE">
      <w:pPr>
        <w:ind w:firstLineChars="200" w:firstLine="420"/>
      </w:pPr>
      <w:r>
        <w:rPr>
          <w:rFonts w:hint="eastAsia"/>
        </w:rPr>
        <w:t>（</w:t>
      </w:r>
      <w:r>
        <w:t>2</w:t>
      </w:r>
      <w:r>
        <w:t>）制定局机关各科室、活动中心廉政风险点排查表，</w:t>
      </w:r>
      <w:r>
        <w:t>“</w:t>
      </w:r>
      <w:r>
        <w:t>五一</w:t>
      </w:r>
      <w:r>
        <w:t>”</w:t>
      </w:r>
      <w:r>
        <w:t>节到来之前组织开展一次集中排查。共计排查出公车管理、固定资产处置、财务票据审核、社团经费管理等</w:t>
      </w:r>
      <w:r>
        <w:t>7</w:t>
      </w:r>
      <w:r>
        <w:t>个方面存在的问题，对应制定了</w:t>
      </w:r>
      <w:r>
        <w:t>9</w:t>
      </w:r>
      <w:r>
        <w:t>条防范措施。针对</w:t>
      </w:r>
      <w:r>
        <w:t>“</w:t>
      </w:r>
      <w:r>
        <w:t>长期提取大额现金使用，廉政风险点依然存在</w:t>
      </w:r>
      <w:r>
        <w:t>”</w:t>
      </w:r>
      <w:r>
        <w:t>的问题，制定出台了《区委老干部局现金使用管理办法》并正式实施。</w:t>
      </w:r>
    </w:p>
    <w:p w:rsidR="00292EFE" w:rsidRDefault="00292EFE" w:rsidP="00292EFE">
      <w:pPr>
        <w:ind w:firstLineChars="200" w:firstLine="420"/>
      </w:pPr>
      <w:r>
        <w:rPr>
          <w:rFonts w:hint="eastAsia"/>
        </w:rPr>
        <w:t>（</w:t>
      </w:r>
      <w:r>
        <w:t>3</w:t>
      </w:r>
      <w:r>
        <w:t>）</w:t>
      </w:r>
      <w:r>
        <w:t>4</w:t>
      </w:r>
      <w:r>
        <w:t>月</w:t>
      </w:r>
      <w:r>
        <w:t>3</w:t>
      </w:r>
      <w:r>
        <w:t>日、</w:t>
      </w:r>
      <w:r>
        <w:t>4</w:t>
      </w:r>
      <w:r>
        <w:t>月</w:t>
      </w:r>
      <w:r>
        <w:t>30</w:t>
      </w:r>
      <w:r>
        <w:t>日，分别紧扣清明、五一等节点编发廉洁过节短信、廉政文化图片，组织集中学习传达各级纪委监委相关文件、典型案例通报精神，提醒大家绷紧作风之弦。</w:t>
      </w:r>
    </w:p>
    <w:p w:rsidR="00292EFE" w:rsidRDefault="00292EFE" w:rsidP="00292EFE">
      <w:pPr>
        <w:ind w:firstLineChars="200" w:firstLine="420"/>
      </w:pPr>
      <w:r>
        <w:t>7.</w:t>
      </w:r>
      <w:r>
        <w:t>关于</w:t>
      </w:r>
      <w:r>
        <w:t>“</w:t>
      </w:r>
      <w:r>
        <w:t>财经纪律执行不严</w:t>
      </w:r>
      <w:r>
        <w:t>”</w:t>
      </w:r>
      <w:r>
        <w:t>问题的整改情况</w:t>
      </w:r>
    </w:p>
    <w:p w:rsidR="00292EFE" w:rsidRDefault="00292EFE" w:rsidP="00292EFE">
      <w:pPr>
        <w:ind w:firstLineChars="200" w:firstLine="420"/>
      </w:pPr>
      <w:r>
        <w:rPr>
          <w:rFonts w:hint="eastAsia"/>
        </w:rPr>
        <w:t>（</w:t>
      </w:r>
      <w:r>
        <w:t>1</w:t>
      </w:r>
      <w:r>
        <w:t>）</w:t>
      </w:r>
      <w:r>
        <w:t>4</w:t>
      </w:r>
      <w:r>
        <w:t>月</w:t>
      </w:r>
      <w:r>
        <w:t>29</w:t>
      </w:r>
      <w:r>
        <w:t>日，请财政局业务科室韩昕同志为我局全体人员举办了《行政事业单位日常支出管理规范》专题讲座。完善《海陵区委老干部局财务管理制度》，规范经费报支程序，报销票据有经办人、证明人、票据审核、审批人签章；明确公（商）务接待费、加班餐费和差旅费等报支手续和支出标准；非正式发票一律不允许报支；报支物品、慰问品等票据时须提供购物明细。</w:t>
      </w:r>
    </w:p>
    <w:p w:rsidR="00292EFE" w:rsidRDefault="00292EFE" w:rsidP="00292EFE">
      <w:pPr>
        <w:ind w:firstLineChars="200" w:firstLine="420"/>
      </w:pPr>
      <w:r>
        <w:rPr>
          <w:rFonts w:hint="eastAsia"/>
        </w:rPr>
        <w:t>（</w:t>
      </w:r>
      <w:r>
        <w:t>2</w:t>
      </w:r>
      <w:r>
        <w:t>）修订《工会经费使用办法》，规范困难职工慰问程序。对家庭有困难的在职（退休）职工，须由本人提出申请，经集体研究，对情况属实、确有困难的在职（退休）职工报纪检组同意后进行适度慰问，且该项费用不得在工会经费中列支。</w:t>
      </w:r>
    </w:p>
    <w:p w:rsidR="00292EFE" w:rsidRDefault="00292EFE" w:rsidP="00292EFE">
      <w:pPr>
        <w:ind w:firstLineChars="200" w:firstLine="420"/>
      </w:pPr>
      <w:r>
        <w:rPr>
          <w:rFonts w:hint="eastAsia"/>
        </w:rPr>
        <w:t>（</w:t>
      </w:r>
      <w:r>
        <w:t>3</w:t>
      </w:r>
      <w:r>
        <w:t>）强化财经纪律执行情况监督检查，每季度开展一次财务和工会经费使用情况规范性检查，发现问题及时纠正，并对相关责任人进行批评教育。</w:t>
      </w:r>
      <w:r>
        <w:t>5</w:t>
      </w:r>
      <w:r>
        <w:t>月</w:t>
      </w:r>
      <w:r>
        <w:t>15</w:t>
      </w:r>
      <w:r>
        <w:t>日，对</w:t>
      </w:r>
      <w:r>
        <w:t>2020</w:t>
      </w:r>
      <w:r>
        <w:t>年第一季度财务报销情况进行了规范性检查，未发现违规违纪问题。</w:t>
      </w:r>
    </w:p>
    <w:p w:rsidR="00292EFE" w:rsidRDefault="00292EFE" w:rsidP="00292EFE">
      <w:pPr>
        <w:ind w:firstLineChars="200" w:firstLine="420"/>
      </w:pPr>
      <w:r>
        <w:rPr>
          <w:rFonts w:hint="eastAsia"/>
        </w:rPr>
        <w:t>（二）正在推进整改的问题</w:t>
      </w:r>
    </w:p>
    <w:p w:rsidR="00292EFE" w:rsidRDefault="00292EFE" w:rsidP="00292EFE">
      <w:pPr>
        <w:ind w:firstLineChars="200" w:firstLine="420"/>
      </w:pPr>
      <w:r>
        <w:rPr>
          <w:rFonts w:hint="eastAsia"/>
        </w:rPr>
        <w:t>截至目前，共计</w:t>
      </w:r>
      <w:r>
        <w:t>2</w:t>
      </w:r>
      <w:r>
        <w:t>个问题正在整改过程中（含基本完成的问题），仍需深化整改。</w:t>
      </w:r>
    </w:p>
    <w:p w:rsidR="00292EFE" w:rsidRDefault="00292EFE" w:rsidP="00292EFE">
      <w:pPr>
        <w:ind w:firstLineChars="200" w:firstLine="420"/>
      </w:pPr>
      <w:r>
        <w:t>1.</w:t>
      </w:r>
      <w:r>
        <w:t>关于</w:t>
      </w:r>
      <w:r>
        <w:t>“</w:t>
      </w:r>
      <w:r>
        <w:t>干事创业精气神不足</w:t>
      </w:r>
      <w:r>
        <w:t>”</w:t>
      </w:r>
      <w:r>
        <w:t>问题的整改情况</w:t>
      </w:r>
    </w:p>
    <w:p w:rsidR="00292EFE" w:rsidRDefault="00292EFE" w:rsidP="00292EFE">
      <w:pPr>
        <w:ind w:firstLineChars="200" w:firstLine="420"/>
      </w:pPr>
      <w:r>
        <w:rPr>
          <w:rFonts w:hint="eastAsia"/>
        </w:rPr>
        <w:t>积极探索考核新路，强化工作人员工作实绩考核，突出本职工作完成情况、服务全局中心工作情况、配合其他科室工作情况，组织机关党员干部按月填报工作实绩，每季度进行一次量化评分，评分结果作为年终绩效考核奖金分配和各类评先评优的主要依据，努力营造勤奋担当、人人争先的机关工作氛围。</w:t>
      </w:r>
      <w:r>
        <w:t>4</w:t>
      </w:r>
      <w:r>
        <w:t>月份，制定了机关工作人员月度工作实绩填报办法，已于近期完成了第一次月度工作实绩填报。</w:t>
      </w:r>
    </w:p>
    <w:p w:rsidR="00292EFE" w:rsidRDefault="00292EFE" w:rsidP="00292EFE">
      <w:pPr>
        <w:ind w:firstLineChars="200" w:firstLine="420"/>
      </w:pPr>
      <w:r>
        <w:t>2.</w:t>
      </w:r>
      <w:r>
        <w:t>关于</w:t>
      </w:r>
      <w:r>
        <w:t>“</w:t>
      </w:r>
      <w:r>
        <w:t>对标工作要求落实有差距</w:t>
      </w:r>
      <w:r>
        <w:t>”</w:t>
      </w:r>
      <w:r>
        <w:t>问题的整改情况</w:t>
      </w:r>
    </w:p>
    <w:p w:rsidR="00292EFE" w:rsidRDefault="00292EFE" w:rsidP="00292EFE">
      <w:pPr>
        <w:ind w:firstLineChars="200" w:firstLine="420"/>
      </w:pPr>
      <w:r>
        <w:rPr>
          <w:rFonts w:hint="eastAsia"/>
        </w:rPr>
        <w:t>（</w:t>
      </w:r>
      <w:r>
        <w:t>1</w:t>
      </w:r>
      <w:r>
        <w:t>）分别召开了镇街（园区）、机关事业单位</w:t>
      </w:r>
      <w:r>
        <w:t>“</w:t>
      </w:r>
      <w:r>
        <w:t>六有一提升</w:t>
      </w:r>
      <w:r>
        <w:t>”</w:t>
      </w:r>
      <w:r>
        <w:t>达标创优推进会，目前正分片调研、实地指导各机关部门和镇街（园区）离退休干部党支部开展</w:t>
      </w:r>
      <w:r>
        <w:t>“</w:t>
      </w:r>
      <w:r>
        <w:t>六有一提升</w:t>
      </w:r>
      <w:r>
        <w:t>”</w:t>
      </w:r>
      <w:r>
        <w:t>达标创优工作，统筹推进离退休干部党建工作品牌创建，确保</w:t>
      </w:r>
      <w:r>
        <w:t>12</w:t>
      </w:r>
      <w:r>
        <w:t>月两个</w:t>
      </w:r>
      <w:r>
        <w:t>100%</w:t>
      </w:r>
      <w:r>
        <w:t>（建制性离退休干部党支部必须</w:t>
      </w:r>
      <w:r>
        <w:t>100%</w:t>
      </w:r>
      <w:r>
        <w:t>创成</w:t>
      </w:r>
      <w:r>
        <w:t>“</w:t>
      </w:r>
      <w:r>
        <w:t>三星级</w:t>
      </w:r>
      <w:r>
        <w:t>”</w:t>
      </w:r>
      <w:r>
        <w:t>以上支部，必须</w:t>
      </w:r>
      <w:r>
        <w:t>100%</w:t>
      </w:r>
      <w:r>
        <w:t>通过省</w:t>
      </w:r>
      <w:r>
        <w:t>“</w:t>
      </w:r>
      <w:r>
        <w:t>六有一提升</w:t>
      </w:r>
      <w:r>
        <w:t>”</w:t>
      </w:r>
      <w:r>
        <w:t>达标验收）目标圆满达成。</w:t>
      </w:r>
    </w:p>
    <w:p w:rsidR="00292EFE" w:rsidRDefault="00292EFE" w:rsidP="00292EFE">
      <w:pPr>
        <w:ind w:firstLineChars="200" w:firstLine="420"/>
      </w:pPr>
      <w:r>
        <w:rPr>
          <w:rFonts w:hint="eastAsia"/>
        </w:rPr>
        <w:t>（</w:t>
      </w:r>
      <w:r>
        <w:t>2</w:t>
      </w:r>
      <w:r>
        <w:t>）</w:t>
      </w:r>
      <w:r>
        <w:t>5</w:t>
      </w:r>
      <w:r>
        <w:t>月</w:t>
      </w:r>
      <w:r>
        <w:t>9</w:t>
      </w:r>
      <w:r>
        <w:t>日，印发了《关于在全区离退休干部中开展</w:t>
      </w:r>
      <w:r>
        <w:t>“</w:t>
      </w:r>
      <w:r>
        <w:t>海陵发展靠什么　我为家乡献一计</w:t>
      </w:r>
      <w:r>
        <w:t>”“</w:t>
      </w:r>
      <w:r>
        <w:t>金点子</w:t>
      </w:r>
      <w:r>
        <w:t>”</w:t>
      </w:r>
      <w:r>
        <w:t>征集活动的通知》，发动离退休干部为海陵经济社会发展找短板、寻对策、提建议、出点子，为实现区委十二届八次全会确定的</w:t>
      </w:r>
      <w:r>
        <w:t>“</w:t>
      </w:r>
      <w:r>
        <w:t>大兴实干之风，建强中心城区，致力实现人民满意的高质量发展</w:t>
      </w:r>
      <w:r>
        <w:t>”</w:t>
      </w:r>
      <w:r>
        <w:t>总目标赋能助力。下一步，将围绕</w:t>
      </w:r>
      <w:r>
        <w:t>“</w:t>
      </w:r>
      <w:r>
        <w:t>银发生辉</w:t>
      </w:r>
      <w:r>
        <w:t>”</w:t>
      </w:r>
      <w:r>
        <w:t>这一核心重点工作，加强与基层离退休干部党组织和关工委、老科协、老体协等涉老团体的沟通与联系，寻找老同志所能所愿与党委政府所需所盼的最佳结合点，力争</w:t>
      </w:r>
      <w:r>
        <w:t>12</w:t>
      </w:r>
      <w:r>
        <w:t>月份组建</w:t>
      </w:r>
      <w:r>
        <w:t>6-8</w:t>
      </w:r>
      <w:r>
        <w:t>支老干部志愿服务队。</w:t>
      </w:r>
    </w:p>
    <w:p w:rsidR="00292EFE" w:rsidRDefault="00292EFE" w:rsidP="00292EFE">
      <w:pPr>
        <w:ind w:firstLineChars="200" w:firstLine="420"/>
      </w:pPr>
      <w:r>
        <w:rPr>
          <w:rFonts w:hint="eastAsia"/>
        </w:rPr>
        <w:t>（</w:t>
      </w:r>
      <w:r>
        <w:t>3</w:t>
      </w:r>
      <w:r>
        <w:t>）建立了青年志愿服务小组挂钩联系离休干部制度，成立离休干部青年志愿服务小组，壮大服务队伍，通过电话询访、上门走访，加大与离休干部沟通联系的频次，全面了解离休干部思想动态、生活状态、身体状况、家庭情况兴趣爱好、需求建议等。下一步，将常态化开展登门走访活动，真正做到</w:t>
      </w:r>
      <w:r>
        <w:t>“</w:t>
      </w:r>
      <w:r>
        <w:t>走</w:t>
      </w:r>
      <w:r>
        <w:t>”</w:t>
      </w:r>
      <w:r>
        <w:t>进心里，</w:t>
      </w:r>
      <w:r>
        <w:t>“</w:t>
      </w:r>
      <w:r>
        <w:t>访</w:t>
      </w:r>
      <w:r>
        <w:t>”</w:t>
      </w:r>
      <w:r>
        <w:t>出成效，彻底改变原先重服务重物质保障、轻精神关怀的现象，打通联系服务老同志的最后一米。</w:t>
      </w:r>
    </w:p>
    <w:p w:rsidR="00292EFE" w:rsidRDefault="00292EFE" w:rsidP="00292EFE">
      <w:pPr>
        <w:ind w:firstLineChars="200" w:firstLine="420"/>
      </w:pPr>
      <w:r>
        <w:rPr>
          <w:rFonts w:hint="eastAsia"/>
        </w:rPr>
        <w:t>（</w:t>
      </w:r>
      <w:r>
        <w:t>4</w:t>
      </w:r>
      <w:r>
        <w:t>）制定了《老干部服务保障队活动办法》，组建了离退休老干部活动综合保障服务队，局机关</w:t>
      </w:r>
      <w:r>
        <w:t>85</w:t>
      </w:r>
      <w:r>
        <w:t>、</w:t>
      </w:r>
      <w:r>
        <w:t>90</w:t>
      </w:r>
      <w:r>
        <w:t>后年轻同志担任保障队成员，每人结对一个老干部活动团体或老年大学，积极参与老干部学习、活动场所的管理服务，有效缓解</w:t>
      </w:r>
      <w:r>
        <w:t>“</w:t>
      </w:r>
      <w:r>
        <w:t>活动中心人手短缺，服务场地和服务人员配备不足</w:t>
      </w:r>
      <w:r>
        <w:t>”</w:t>
      </w:r>
      <w:r>
        <w:t>现实困境。下一步，将深入基层开展调研，争取年底在基础条件好、开班意愿强的社区新建</w:t>
      </w:r>
      <w:r>
        <w:t>1-2</w:t>
      </w:r>
      <w:r>
        <w:t>个办学点。</w:t>
      </w:r>
    </w:p>
    <w:p w:rsidR="00292EFE" w:rsidRDefault="00292EFE" w:rsidP="00292EFE">
      <w:pPr>
        <w:ind w:firstLineChars="200" w:firstLine="420"/>
      </w:pPr>
      <w:r>
        <w:rPr>
          <w:rFonts w:hint="eastAsia"/>
        </w:rPr>
        <w:t>三、下一步全面推进整改计划</w:t>
      </w:r>
    </w:p>
    <w:p w:rsidR="00292EFE" w:rsidRDefault="00292EFE" w:rsidP="00292EFE">
      <w:pPr>
        <w:ind w:firstLineChars="200" w:firstLine="420"/>
      </w:pPr>
      <w:r>
        <w:rPr>
          <w:rFonts w:hint="eastAsia"/>
        </w:rPr>
        <w:t>下一步，我局将以党的十九大精神为引领，继续深入学习贯彻习近平总书记系列重要讲话精神，认真处理好集中整改与经常性工作的关系，以一改到底的坚强决心和坚定恒心，持续深入抓好后续整改工作，不断深化和巩固拓展整改成果。</w:t>
      </w:r>
    </w:p>
    <w:p w:rsidR="00292EFE" w:rsidRDefault="00292EFE" w:rsidP="00292EFE">
      <w:pPr>
        <w:ind w:firstLineChars="200" w:firstLine="420"/>
      </w:pPr>
      <w:r>
        <w:rPr>
          <w:rFonts w:hint="eastAsia"/>
        </w:rPr>
        <w:t>（一）进一步落实意识形态工作责任制</w:t>
      </w:r>
    </w:p>
    <w:p w:rsidR="00292EFE" w:rsidRDefault="00292EFE" w:rsidP="00292EFE">
      <w:pPr>
        <w:ind w:firstLineChars="200" w:firstLine="420"/>
      </w:pPr>
      <w:r>
        <w:rPr>
          <w:rFonts w:hint="eastAsia"/>
        </w:rPr>
        <w:t>按照上报的局领导班子、班子成员意识形态工作“任务清单”，扎实有序推进“意识形态工作”各项目标任务落地落细。召开领导班子意识形态工作分析研判会，形成会议记录；督促班子成员在分管范围内开展谈心谈话，形成谈话记录。</w:t>
      </w:r>
    </w:p>
    <w:p w:rsidR="00292EFE" w:rsidRDefault="00292EFE" w:rsidP="00292EFE">
      <w:pPr>
        <w:ind w:firstLineChars="200" w:firstLine="420"/>
      </w:pPr>
      <w:r>
        <w:rPr>
          <w:rFonts w:hint="eastAsia"/>
        </w:rPr>
        <w:t>责任人：金胜舜</w:t>
      </w:r>
    </w:p>
    <w:p w:rsidR="00292EFE" w:rsidRDefault="00292EFE" w:rsidP="00292EFE">
      <w:pPr>
        <w:ind w:firstLineChars="200" w:firstLine="420"/>
      </w:pPr>
      <w:r>
        <w:rPr>
          <w:rFonts w:hint="eastAsia"/>
        </w:rPr>
        <w:t>责任单位：局领导班子，各科室</w:t>
      </w:r>
    </w:p>
    <w:p w:rsidR="00292EFE" w:rsidRDefault="00292EFE" w:rsidP="00292EFE">
      <w:pPr>
        <w:ind w:firstLineChars="200" w:firstLine="420"/>
      </w:pPr>
      <w:r>
        <w:rPr>
          <w:rFonts w:hint="eastAsia"/>
        </w:rPr>
        <w:t>整改时限：</w:t>
      </w:r>
      <w:r>
        <w:t>6</w:t>
      </w:r>
      <w:r>
        <w:t>月</w:t>
      </w:r>
    </w:p>
    <w:p w:rsidR="00292EFE" w:rsidRDefault="00292EFE" w:rsidP="00292EFE">
      <w:pPr>
        <w:ind w:firstLineChars="200" w:firstLine="420"/>
      </w:pPr>
      <w:r>
        <w:rPr>
          <w:rFonts w:hint="eastAsia"/>
        </w:rPr>
        <w:t>（二）进一步提振干事创业精气神</w:t>
      </w:r>
    </w:p>
    <w:p w:rsidR="00292EFE" w:rsidRDefault="00292EFE" w:rsidP="00292EFE">
      <w:pPr>
        <w:ind w:firstLineChars="200" w:firstLine="420"/>
      </w:pPr>
      <w:r>
        <w:rPr>
          <w:rFonts w:hint="eastAsia"/>
        </w:rPr>
        <w:t>常态化开展工作创新先进科室评选表彰工作，积极鼓励工作创新，着力推动“走老路”“凭老经验”问题的解决。拟于</w:t>
      </w:r>
      <w:r>
        <w:t>11</w:t>
      </w:r>
      <w:r>
        <w:t>月出台老干部局科室工作创新申报奖励办法，</w:t>
      </w:r>
      <w:r>
        <w:t>12</w:t>
      </w:r>
      <w:r>
        <w:t>月，组织申报评选，评选结果作为表彰局机关先进科室的重要依据。</w:t>
      </w:r>
    </w:p>
    <w:p w:rsidR="00292EFE" w:rsidRDefault="00292EFE" w:rsidP="00292EFE">
      <w:pPr>
        <w:ind w:firstLineChars="200" w:firstLine="420"/>
      </w:pPr>
      <w:r>
        <w:rPr>
          <w:rFonts w:hint="eastAsia"/>
        </w:rPr>
        <w:t>责任人：金胜舜</w:t>
      </w:r>
    </w:p>
    <w:p w:rsidR="00292EFE" w:rsidRDefault="00292EFE" w:rsidP="00292EFE">
      <w:pPr>
        <w:ind w:firstLineChars="200" w:firstLine="420"/>
      </w:pPr>
      <w:r>
        <w:rPr>
          <w:rFonts w:hint="eastAsia"/>
        </w:rPr>
        <w:t>责任单位：局领导班子，各科室</w:t>
      </w:r>
    </w:p>
    <w:p w:rsidR="00292EFE" w:rsidRDefault="00292EFE" w:rsidP="00292EFE">
      <w:pPr>
        <w:ind w:firstLineChars="200" w:firstLine="420"/>
      </w:pPr>
      <w:r>
        <w:rPr>
          <w:rFonts w:hint="eastAsia"/>
        </w:rPr>
        <w:t>整改时限：长期坚持</w:t>
      </w:r>
    </w:p>
    <w:p w:rsidR="00292EFE" w:rsidRDefault="00292EFE" w:rsidP="00292EFE">
      <w:pPr>
        <w:ind w:firstLineChars="200" w:firstLine="420"/>
      </w:pPr>
      <w:r>
        <w:rPr>
          <w:rFonts w:hint="eastAsia"/>
        </w:rPr>
        <w:t>（三）进一步对标一流提升标杆</w:t>
      </w:r>
    </w:p>
    <w:p w:rsidR="00292EFE" w:rsidRDefault="00292EFE" w:rsidP="00292EFE">
      <w:pPr>
        <w:ind w:firstLineChars="200" w:firstLine="420"/>
      </w:pPr>
      <w:r>
        <w:rPr>
          <w:rFonts w:hint="eastAsia"/>
        </w:rPr>
        <w:t>认真研读《</w:t>
      </w:r>
      <w:r>
        <w:t>2020</w:t>
      </w:r>
      <w:r>
        <w:t>年全市老干部工作绩效考核办法》《全市老干部工作绩效考核指标体系》，进一步强化工作争先进位意识，定期督查各重点工作项目推进完成情况。结合市局</w:t>
      </w:r>
      <w:r>
        <w:t>“</w:t>
      </w:r>
      <w:r>
        <w:t>最美系列</w:t>
      </w:r>
      <w:r>
        <w:t>”</w:t>
      </w:r>
      <w:r>
        <w:t>评选，选树和表彰</w:t>
      </w:r>
      <w:r>
        <w:t>“</w:t>
      </w:r>
      <w:r>
        <w:t>最美老干部</w:t>
      </w:r>
      <w:r>
        <w:t>”“</w:t>
      </w:r>
      <w:r>
        <w:t>最美老干部工作者</w:t>
      </w:r>
      <w:r>
        <w:t>”</w:t>
      </w:r>
      <w:r>
        <w:t>，进一步形成见贤思齐、争当先进的生动局面。</w:t>
      </w:r>
    </w:p>
    <w:p w:rsidR="00292EFE" w:rsidRDefault="00292EFE" w:rsidP="00292EFE">
      <w:pPr>
        <w:ind w:firstLineChars="200" w:firstLine="420"/>
      </w:pPr>
      <w:r>
        <w:rPr>
          <w:rFonts w:hint="eastAsia"/>
        </w:rPr>
        <w:t>责任人：汤庆</w:t>
      </w:r>
    </w:p>
    <w:p w:rsidR="00292EFE" w:rsidRDefault="00292EFE" w:rsidP="00292EFE">
      <w:pPr>
        <w:ind w:firstLineChars="200" w:firstLine="420"/>
      </w:pPr>
      <w:r>
        <w:rPr>
          <w:rFonts w:hint="eastAsia"/>
        </w:rPr>
        <w:t>责任单位：局领导班子，各科室</w:t>
      </w:r>
    </w:p>
    <w:p w:rsidR="00292EFE" w:rsidRDefault="00292EFE" w:rsidP="00292EFE">
      <w:pPr>
        <w:ind w:firstLineChars="200" w:firstLine="420"/>
      </w:pPr>
      <w:r>
        <w:rPr>
          <w:rFonts w:hint="eastAsia"/>
        </w:rPr>
        <w:t>整改时限：</w:t>
      </w:r>
      <w:r>
        <w:t>12</w:t>
      </w:r>
      <w:r>
        <w:t>月</w:t>
      </w:r>
    </w:p>
    <w:p w:rsidR="00292EFE" w:rsidRDefault="00292EFE" w:rsidP="00292EFE">
      <w:pPr>
        <w:ind w:firstLineChars="200" w:firstLine="420"/>
      </w:pPr>
      <w:r>
        <w:rPr>
          <w:rFonts w:hint="eastAsia"/>
        </w:rPr>
        <w:t>（四）从严抓好党风政风</w:t>
      </w:r>
    </w:p>
    <w:p w:rsidR="00292EFE" w:rsidRDefault="00292EFE" w:rsidP="00292EFE">
      <w:pPr>
        <w:ind w:firstLineChars="200" w:firstLine="420"/>
      </w:pPr>
      <w:r>
        <w:rPr>
          <w:rFonts w:hint="eastAsia"/>
        </w:rPr>
        <w:t>加大作风整顿力度，保持“永远在路上”　的坚韧和执着，深化运用“四种形态”，适时组织部分班子成员当面报告、各科室负责人履行责任清单情况交流，同时，面向服务对象开展一次针对机关党员干部勤政廉政表现的意见征集活动。</w:t>
      </w:r>
    </w:p>
    <w:p w:rsidR="00292EFE" w:rsidRDefault="00292EFE" w:rsidP="00292EFE">
      <w:pPr>
        <w:ind w:firstLineChars="200" w:firstLine="420"/>
      </w:pPr>
      <w:r>
        <w:rPr>
          <w:rFonts w:hint="eastAsia"/>
        </w:rPr>
        <w:t>责任人：仇云奇</w:t>
      </w:r>
    </w:p>
    <w:p w:rsidR="00292EFE" w:rsidRDefault="00292EFE" w:rsidP="00292EFE">
      <w:pPr>
        <w:ind w:firstLineChars="200" w:firstLine="420"/>
      </w:pPr>
      <w:r>
        <w:rPr>
          <w:rFonts w:hint="eastAsia"/>
        </w:rPr>
        <w:t>责任单位：局领导班子，各科室</w:t>
      </w:r>
    </w:p>
    <w:p w:rsidR="00292EFE" w:rsidRDefault="00292EFE" w:rsidP="00292EFE">
      <w:pPr>
        <w:ind w:firstLineChars="200" w:firstLine="420"/>
      </w:pPr>
      <w:r>
        <w:rPr>
          <w:rFonts w:hint="eastAsia"/>
        </w:rPr>
        <w:t>整改时限：</w:t>
      </w:r>
      <w:r>
        <w:t>8</w:t>
      </w:r>
      <w:r>
        <w:t>月</w:t>
      </w:r>
    </w:p>
    <w:p w:rsidR="00292EFE" w:rsidRDefault="00292EFE" w:rsidP="00292EFE">
      <w:pPr>
        <w:ind w:firstLineChars="200" w:firstLine="420"/>
      </w:pPr>
      <w:r>
        <w:rPr>
          <w:rFonts w:hint="eastAsia"/>
        </w:rPr>
        <w:t>（五）从严执行财经纪律</w:t>
      </w:r>
    </w:p>
    <w:p w:rsidR="00292EFE" w:rsidRDefault="00292EFE" w:rsidP="00292EFE">
      <w:pPr>
        <w:ind w:firstLineChars="200" w:firstLine="420"/>
      </w:pPr>
      <w:r>
        <w:rPr>
          <w:rFonts w:hint="eastAsia"/>
        </w:rPr>
        <w:t>规范办公用品管理。建立办公用品购、领、存管理台账，明确专人负责。加强固定资产管理，定期组织开展固定资产清查，完善固定资产信息登记，严格按规范流程处置报废资产。</w:t>
      </w:r>
    </w:p>
    <w:p w:rsidR="00292EFE" w:rsidRDefault="00292EFE" w:rsidP="00292EFE">
      <w:pPr>
        <w:ind w:firstLineChars="200" w:firstLine="420"/>
      </w:pPr>
      <w:r>
        <w:rPr>
          <w:rFonts w:hint="eastAsia"/>
        </w:rPr>
        <w:t>责任人：汤庆</w:t>
      </w:r>
    </w:p>
    <w:p w:rsidR="00292EFE" w:rsidRDefault="00292EFE" w:rsidP="00292EFE">
      <w:pPr>
        <w:ind w:firstLineChars="200" w:firstLine="420"/>
      </w:pPr>
      <w:r>
        <w:rPr>
          <w:rFonts w:hint="eastAsia"/>
        </w:rPr>
        <w:t>责任单位：综合科</w:t>
      </w:r>
    </w:p>
    <w:p w:rsidR="00292EFE" w:rsidRDefault="00292EFE" w:rsidP="00292EFE">
      <w:pPr>
        <w:ind w:firstLineChars="200" w:firstLine="420"/>
        <w:rPr>
          <w:rFonts w:hint="eastAsia"/>
        </w:rPr>
      </w:pPr>
      <w:r>
        <w:rPr>
          <w:rFonts w:hint="eastAsia"/>
        </w:rPr>
        <w:t>整改时限：</w:t>
      </w:r>
      <w:r>
        <w:t>6</w:t>
      </w:r>
      <w:r>
        <w:t>月完成，长期坚持</w:t>
      </w:r>
    </w:p>
    <w:p w:rsidR="00292EFE" w:rsidRDefault="00292EFE" w:rsidP="00030D23">
      <w:pPr>
        <w:jc w:val="right"/>
        <w:rPr>
          <w:rFonts w:hint="eastAsia"/>
        </w:rPr>
      </w:pPr>
      <w:r w:rsidRPr="00030D23">
        <w:rPr>
          <w:rFonts w:hint="eastAsia"/>
        </w:rPr>
        <w:t>海陵区委老干部局</w:t>
      </w:r>
      <w:smartTag w:uri="urn:schemas-microsoft-com:office:smarttags" w:element="chsdate">
        <w:smartTagPr>
          <w:attr w:name="Year" w:val="2020"/>
          <w:attr w:name="Month" w:val="6"/>
          <w:attr w:name="Day" w:val="22"/>
          <w:attr w:name="IsLunarDate" w:val="False"/>
          <w:attr w:name="IsROCDate" w:val="False"/>
        </w:smartTagPr>
        <w:r>
          <w:rPr>
            <w:rFonts w:hint="eastAsia"/>
          </w:rPr>
          <w:t>2020-6-22</w:t>
        </w:r>
      </w:smartTag>
    </w:p>
    <w:p w:rsidR="00292EFE" w:rsidRDefault="00292EFE" w:rsidP="00AC58C0">
      <w:pPr>
        <w:sectPr w:rsidR="00292EFE" w:rsidSect="00AC58C0">
          <w:type w:val="continuous"/>
          <w:pgSz w:w="11906" w:h="16838" w:code="9"/>
          <w:pgMar w:top="1644" w:right="1236" w:bottom="1418" w:left="1814" w:header="851" w:footer="907" w:gutter="0"/>
          <w:pgNumType w:start="1"/>
          <w:cols w:space="425"/>
          <w:docGrid w:type="lines" w:linePitch="341" w:charSpace="2373"/>
        </w:sectPr>
      </w:pPr>
    </w:p>
    <w:p w:rsidR="00F8194D" w:rsidRDefault="00F8194D"/>
    <w:sectPr w:rsidR="00F819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2EFE"/>
    <w:rsid w:val="00292EFE"/>
    <w:rsid w:val="00F819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2E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2EFE"/>
    <w:rPr>
      <w:rFonts w:ascii="黑体" w:eastAsia="黑体" w:hAnsi="宋体" w:cs="Times New Roman"/>
      <w:b/>
      <w:kern w:val="36"/>
      <w:sz w:val="32"/>
      <w:szCs w:val="32"/>
    </w:rPr>
  </w:style>
  <w:style w:type="paragraph" w:customStyle="1" w:styleId="Char2CharCharChar">
    <w:name w:val="Char2 Char Char Char"/>
    <w:basedOn w:val="a"/>
    <w:autoRedefine/>
    <w:rsid w:val="00292E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1114</Words>
  <Characters>6351</Characters>
  <Application>Microsoft Office Word</Application>
  <DocSecurity>0</DocSecurity>
  <Lines>52</Lines>
  <Paragraphs>14</Paragraphs>
  <ScaleCrop>false</ScaleCrop>
  <Company>Microsoft</Company>
  <LinksUpToDate>false</LinksUpToDate>
  <CharactersWithSpaces>7451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2022-05-30T07:00:00Z</dcterms:created>
</cp:coreProperties>
</file>