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54FE" w:rsidRDefault="003554FE" w:rsidP="005C20C2">
      <w:pPr>
        <w:pStyle w:val="1"/>
        <w:rPr>
          <w:rFonts w:hint="eastAsia"/>
        </w:rPr>
      </w:pPr>
      <w:r w:rsidRPr="005C20C2">
        <w:rPr>
          <w:rFonts w:hint="eastAsia"/>
        </w:rPr>
        <w:t>鄂尔多斯市委老干部局关于巡察整改情况的通报</w:t>
      </w:r>
    </w:p>
    <w:p w:rsidR="003554FE" w:rsidRDefault="003554FE" w:rsidP="003554FE">
      <w:pPr>
        <w:ind w:firstLineChars="200" w:firstLine="420"/>
      </w:pPr>
      <w:r>
        <w:rPr>
          <w:rFonts w:hint="eastAsia"/>
        </w:rPr>
        <w:t>按照市委统一部署，</w:t>
      </w:r>
      <w:r>
        <w:t>2019</w:t>
      </w:r>
      <w:r>
        <w:t>年</w:t>
      </w:r>
      <w:r>
        <w:t>9</w:t>
      </w:r>
      <w:r>
        <w:t>月</w:t>
      </w:r>
      <w:r>
        <w:t>10</w:t>
      </w:r>
      <w:r>
        <w:t>日至</w:t>
      </w:r>
      <w:r>
        <w:t>12</w:t>
      </w:r>
      <w:r>
        <w:t>月</w:t>
      </w:r>
      <w:r>
        <w:t>10</w:t>
      </w:r>
      <w:r>
        <w:t>日，市委第一巡察组对市委老干部局开展了巡察工作。</w:t>
      </w:r>
      <w:r>
        <w:t>2020</w:t>
      </w:r>
      <w:r>
        <w:t>年</w:t>
      </w:r>
      <w:r>
        <w:t>1</w:t>
      </w:r>
      <w:r>
        <w:t>月，市委巡察组向市委老干部局反馈了巡察意见。根据《中国共产党巡视工作条例》和《中国共产党党内监督条例》有关规定，现将巡察整改情况予以公布。</w:t>
      </w:r>
    </w:p>
    <w:p w:rsidR="003554FE" w:rsidRDefault="003554FE" w:rsidP="003554FE">
      <w:pPr>
        <w:ind w:firstLineChars="200" w:firstLine="420"/>
      </w:pPr>
      <w:r>
        <w:rPr>
          <w:rFonts w:hint="eastAsia"/>
        </w:rPr>
        <w:t>一、整改工作开展情况</w:t>
      </w:r>
    </w:p>
    <w:p w:rsidR="003554FE" w:rsidRDefault="003554FE" w:rsidP="003554FE">
      <w:pPr>
        <w:ind w:firstLineChars="200" w:firstLine="420"/>
      </w:pPr>
      <w:r>
        <w:rPr>
          <w:rFonts w:hint="eastAsia"/>
        </w:rPr>
        <w:t>（一）加强组织领导，落实整改责任。巡察整改意见反馈后，局领导班子高度重视，第一时间成立由局长任组长，处级领导干部任副组长，各科室和二级单位主要负责人为组员的巡察整改工作领导小组。整改期间召开</w:t>
      </w:r>
      <w:r>
        <w:t>3</w:t>
      </w:r>
      <w:r>
        <w:t>次专题会议，深入学习市委巡察办和市委第一巡察组在情况反馈会上的指示精神，部署推进整改落实工作。</w:t>
      </w:r>
      <w:r>
        <w:t>2</w:t>
      </w:r>
      <w:r>
        <w:t>月</w:t>
      </w:r>
      <w:r>
        <w:t>24</w:t>
      </w:r>
      <w:r>
        <w:t>日，召开巡察整改专题民主生活会，聚焦巡察反馈问题，主动认领，剖析原因，提出对策，并开展批评与自我批评；</w:t>
      </w:r>
      <w:r>
        <w:t>2</w:t>
      </w:r>
      <w:r>
        <w:t>月</w:t>
      </w:r>
      <w:r>
        <w:t>25</w:t>
      </w:r>
      <w:r>
        <w:t>日，印发《市委第一巡察组巡察反馈意见整改方案》，向各科室和二级单位主要负责人签发《工作交办单》，明确责任领导</w:t>
      </w:r>
      <w:r>
        <w:rPr>
          <w:rFonts w:hint="eastAsia"/>
        </w:rPr>
        <w:t>、责任科室、责任人和完成时限，进一步压实整改责任。按照办结销号的办法，交办整改任务已于</w:t>
      </w:r>
      <w:r>
        <w:t>3</w:t>
      </w:r>
      <w:r>
        <w:t>月</w:t>
      </w:r>
      <w:r>
        <w:t>16</w:t>
      </w:r>
      <w:r>
        <w:t>日完成，整改工作取得阶段性实效。</w:t>
      </w:r>
    </w:p>
    <w:p w:rsidR="003554FE" w:rsidRDefault="003554FE" w:rsidP="003554FE">
      <w:pPr>
        <w:ind w:firstLineChars="200" w:firstLine="420"/>
      </w:pPr>
      <w:r>
        <w:rPr>
          <w:rFonts w:hint="eastAsia"/>
        </w:rPr>
        <w:t>（二）提升政治站位，强化思想认识。针对巡察反馈问题，我局组织领导班子中心组学习会和支部学习会加强政治理论学习，特别是加强对习近平总书记考察内蒙古重要讲话精神、关于意识形态工作和巡视工作重要指示精神的学习，全面准确领会总书记重要讲话精神的丰富内涵，切实统一思想、凝聚力量。</w:t>
      </w:r>
      <w:r>
        <w:t>3</w:t>
      </w:r>
      <w:r>
        <w:t>月</w:t>
      </w:r>
      <w:r>
        <w:t>19</w:t>
      </w:r>
      <w:r>
        <w:t>日，局领导及各科室负责人结合工作实际，围绕学习贯彻中央、自治区和我市出台的关于进一步加强和改进离退休干部工作的</w:t>
      </w:r>
      <w:r>
        <w:t>3</w:t>
      </w:r>
      <w:r>
        <w:t>个文件精神进行专题研讨，积极推动离退休干部工作为我市高质量发展贡献力量。</w:t>
      </w:r>
    </w:p>
    <w:p w:rsidR="003554FE" w:rsidRDefault="003554FE" w:rsidP="003554FE">
      <w:pPr>
        <w:ind w:firstLineChars="200" w:firstLine="420"/>
      </w:pPr>
      <w:r>
        <w:rPr>
          <w:rFonts w:hint="eastAsia"/>
        </w:rPr>
        <w:t>（三）坚持问题导向，推进整改进度。围绕巡察组反馈的党的政治建设、思想建设、组织建设、作风建设、纪律建设、反腐败斗争等</w:t>
      </w:r>
      <w:r>
        <w:t>6</w:t>
      </w:r>
      <w:r>
        <w:t>个方面</w:t>
      </w:r>
      <w:r>
        <w:t>8</w:t>
      </w:r>
      <w:r>
        <w:t>项</w:t>
      </w:r>
      <w:r>
        <w:t>12</w:t>
      </w:r>
      <w:r>
        <w:t>个细化问题，逐条分析研究、逐一分解细化，建立巡察整改台账，对于能够立即整改的问题，做到即知即改、立行立改；对于需要长期解决的问题，按照整改时限，紧盯不放、持续整改。不断加强巡察整改工作的日常调度，及时对各科室、局属二级单位整改落实情况进行督促检查，对整改落实推进力度不够的，及时谈话提醒，确保整改要求落细落实，整改工作有力有序稳步推进。目前</w:t>
      </w:r>
      <w:r>
        <w:t>12</w:t>
      </w:r>
      <w:r>
        <w:t>项整改任务已全部完成，市委老干部局机</w:t>
      </w:r>
      <w:r>
        <w:rPr>
          <w:rFonts w:hint="eastAsia"/>
        </w:rPr>
        <w:t>关、市老干部活动中心</w:t>
      </w:r>
      <w:r>
        <w:t>6</w:t>
      </w:r>
      <w:r>
        <w:t>名干部退还超范围领取的市内交通费和伙食补助共计</w:t>
      </w:r>
      <w:r>
        <w:t>2480</w:t>
      </w:r>
      <w:r>
        <w:t>元已存入单位银行基本账户；</w:t>
      </w:r>
      <w:r>
        <w:t>4</w:t>
      </w:r>
      <w:r>
        <w:t>名负有相关责任的干部作出书面检查，</w:t>
      </w:r>
      <w:r>
        <w:t>5</w:t>
      </w:r>
      <w:r>
        <w:t>名干部职工进行了提醒谈话。</w:t>
      </w:r>
    </w:p>
    <w:p w:rsidR="003554FE" w:rsidRDefault="003554FE" w:rsidP="003554FE">
      <w:pPr>
        <w:ind w:firstLineChars="200" w:firstLine="420"/>
      </w:pPr>
      <w:r>
        <w:rPr>
          <w:rFonts w:hint="eastAsia"/>
        </w:rPr>
        <w:t>（四）强化制度建设，全面整改落实。针对巡察组反馈问题，进一步扎紧扎牢制度的笼子，重新修改完善《领导班子议事决策规则和决策程序》、《关于“三重一大”若干事项的实施意见》、《关于进一步加强局属二级单位监督管理的实施办法》等</w:t>
      </w:r>
      <w:r>
        <w:t>12</w:t>
      </w:r>
      <w:r>
        <w:t>项制度。其中，《鄂尔多斯市老干部工作领导小组会议工作规则》和《关于进一步规范离退休干部政治待遇有关事项的意见》</w:t>
      </w:r>
      <w:r>
        <w:t>2</w:t>
      </w:r>
      <w:r>
        <w:t>项制度，经请示市有关领导同意后，于</w:t>
      </w:r>
      <w:r>
        <w:t>5</w:t>
      </w:r>
      <w:r>
        <w:t>月下旬提交全市老干部工作领导小组会议审议通过，并以领导小组名义向市直部门印发，从制度层面进一步提升了全市老干部工作水平。同时，局属二级单位按照</w:t>
      </w:r>
      <w:r>
        <w:rPr>
          <w:rFonts w:hint="eastAsia"/>
        </w:rPr>
        <w:t>查漏补缺、举一反三的整改要求，对车辆管理、出差审批、财务管理等制度进行了健全和完善。</w:t>
      </w:r>
    </w:p>
    <w:p w:rsidR="003554FE" w:rsidRDefault="003554FE" w:rsidP="003554FE">
      <w:pPr>
        <w:ind w:firstLineChars="200" w:firstLine="420"/>
      </w:pPr>
      <w:r>
        <w:rPr>
          <w:rFonts w:hint="eastAsia"/>
        </w:rPr>
        <w:t>二、具体整改情况</w:t>
      </w:r>
    </w:p>
    <w:p w:rsidR="003554FE" w:rsidRDefault="003554FE" w:rsidP="003554FE">
      <w:pPr>
        <w:ind w:firstLineChars="200" w:firstLine="420"/>
      </w:pPr>
      <w:r>
        <w:rPr>
          <w:rFonts w:hint="eastAsia"/>
        </w:rPr>
        <w:t>（一）党的政治建设方面整改情况</w:t>
      </w:r>
    </w:p>
    <w:p w:rsidR="003554FE" w:rsidRDefault="003554FE" w:rsidP="003554FE">
      <w:pPr>
        <w:ind w:firstLineChars="200" w:firstLine="420"/>
      </w:pPr>
      <w:r>
        <w:t>1</w:t>
      </w:r>
      <w:r>
        <w:t>．存在问题：贯彻落实中央和上级文件精神存在差距，发挥参谋助手作用不充分。</w:t>
      </w:r>
    </w:p>
    <w:p w:rsidR="003554FE" w:rsidRDefault="003554FE" w:rsidP="003554FE">
      <w:pPr>
        <w:ind w:firstLineChars="200" w:firstLine="420"/>
      </w:pPr>
      <w:r>
        <w:rPr>
          <w:rFonts w:hint="eastAsia"/>
        </w:rPr>
        <w:t>中央办公厅</w:t>
      </w:r>
      <w:r>
        <w:t>2016</w:t>
      </w:r>
      <w:r>
        <w:t>年印发《关于进一步加强和改进离退休干部工作的意见》（中办发〔</w:t>
      </w:r>
      <w:r>
        <w:t>2016</w:t>
      </w:r>
      <w:r>
        <w:t>〕</w:t>
      </w:r>
      <w:r>
        <w:t>3</w:t>
      </w:r>
      <w:r>
        <w:t>号），自治区党委</w:t>
      </w:r>
      <w:r>
        <w:t>2017</w:t>
      </w:r>
      <w:r>
        <w:t>年</w:t>
      </w:r>
      <w:r>
        <w:t>4</w:t>
      </w:r>
      <w:r>
        <w:t>月出台实施意见，要求每年至少召开一次领导小组会议，市委老干部局作为市委老干部工作的专责部门和市委离退休干部工作领导小组办公室，</w:t>
      </w:r>
      <w:r>
        <w:t>2018</w:t>
      </w:r>
      <w:r>
        <w:t>年</w:t>
      </w:r>
      <w:r>
        <w:t>5</w:t>
      </w:r>
      <w:r>
        <w:t>月才出台《关于进一步加强和改进离退休干部工作的实施意见》，至巡察期间未组织召开领导小组会议。</w:t>
      </w:r>
    </w:p>
    <w:p w:rsidR="003554FE" w:rsidRDefault="003554FE" w:rsidP="003554FE">
      <w:pPr>
        <w:ind w:firstLineChars="200" w:firstLine="420"/>
      </w:pPr>
      <w:r>
        <w:rPr>
          <w:rFonts w:hint="eastAsia"/>
        </w:rPr>
        <w:t>整改情况：</w:t>
      </w:r>
    </w:p>
    <w:p w:rsidR="003554FE" w:rsidRDefault="003554FE" w:rsidP="003554FE">
      <w:pPr>
        <w:ind w:firstLineChars="200" w:firstLine="420"/>
      </w:pPr>
      <w:r>
        <w:rPr>
          <w:rFonts w:hint="eastAsia"/>
        </w:rPr>
        <w:t>（</w:t>
      </w:r>
      <w:r>
        <w:t>1</w:t>
      </w:r>
      <w:r>
        <w:t>）</w:t>
      </w:r>
      <w:r>
        <w:t>2</w:t>
      </w:r>
      <w:r>
        <w:t>月</w:t>
      </w:r>
      <w:r>
        <w:t>24</w:t>
      </w:r>
      <w:r>
        <w:t>日，在巡察反馈意见整改落实专题民主生活会上，领导班子及主要领导主动认领了该问题，严肃开展了批评与自我批评，充分认识到了问题的严重性，切实提升了贯彻落实中央关于老干部工作重大决策部署的思想认识和行动自觉。</w:t>
      </w:r>
    </w:p>
    <w:p w:rsidR="003554FE" w:rsidRDefault="003554FE" w:rsidP="003554FE">
      <w:pPr>
        <w:ind w:firstLineChars="200" w:firstLine="420"/>
      </w:pPr>
      <w:r>
        <w:t>（</w:t>
      </w:r>
      <w:r>
        <w:t>2</w:t>
      </w:r>
      <w:r>
        <w:t>）</w:t>
      </w:r>
      <w:smartTag w:uri="urn:schemas-microsoft-com:office:smarttags" w:element="chsdate">
        <w:smartTagPr>
          <w:attr w:name="Year" w:val="2020"/>
          <w:attr w:name="Month" w:val="3"/>
          <w:attr w:name="Day" w:val="19"/>
          <w:attr w:name="IsLunarDate" w:val="False"/>
          <w:attr w:name="IsROCDate" w:val="False"/>
        </w:smartTagPr>
        <w:r>
          <w:t>3</w:t>
        </w:r>
        <w:r>
          <w:t>月</w:t>
        </w:r>
        <w:r>
          <w:t>19</w:t>
        </w:r>
        <w:r>
          <w:t>日</w:t>
        </w:r>
      </w:smartTag>
      <w:r>
        <w:t>，组织召开了中心组学习会，对中央、自治区和我市出台的关于进一步加强和改进离退休干部工作的</w:t>
      </w:r>
      <w:r>
        <w:t>3</w:t>
      </w:r>
      <w:r>
        <w:t>个文件进行了专题学习，局领导及各业务科室负责人结合工作实际，围绕学习贯彻</w:t>
      </w:r>
      <w:r>
        <w:t>3</w:t>
      </w:r>
      <w:r>
        <w:t>个文件精神进行了专题研讨，形成了进一步推动贯彻落实的思路和措施。</w:t>
      </w:r>
    </w:p>
    <w:p w:rsidR="003554FE" w:rsidRDefault="003554FE" w:rsidP="003554FE">
      <w:pPr>
        <w:ind w:firstLineChars="200" w:firstLine="420"/>
      </w:pPr>
      <w:r>
        <w:rPr>
          <w:rFonts w:hint="eastAsia"/>
        </w:rPr>
        <w:t>（</w:t>
      </w:r>
      <w:r>
        <w:t>3</w:t>
      </w:r>
      <w:r>
        <w:t>）制定了《市老干部工作领导小组工作规则》，明确了机构设置、议事范围、议事程序、工作要求等内容。</w:t>
      </w:r>
      <w:r>
        <w:t>5</w:t>
      </w:r>
      <w:r>
        <w:t>月</w:t>
      </w:r>
      <w:r>
        <w:t>21</w:t>
      </w:r>
      <w:r>
        <w:t>日，经市有关领导同意，组织召开市老干部工作领导小组会议研究通过上述制度，并于</w:t>
      </w:r>
      <w:r>
        <w:t>5</w:t>
      </w:r>
      <w:r>
        <w:t>月</w:t>
      </w:r>
      <w:r>
        <w:t>29</w:t>
      </w:r>
      <w:r>
        <w:t>日以领导小组名义向市直单位印发。</w:t>
      </w:r>
    </w:p>
    <w:p w:rsidR="003554FE" w:rsidRDefault="003554FE" w:rsidP="003554FE">
      <w:pPr>
        <w:ind w:firstLineChars="200" w:firstLine="420"/>
      </w:pPr>
      <w:r>
        <w:rPr>
          <w:rFonts w:hint="eastAsia"/>
        </w:rPr>
        <w:t>（二）党的思想建设方面整改情况</w:t>
      </w:r>
    </w:p>
    <w:p w:rsidR="003554FE" w:rsidRDefault="003554FE" w:rsidP="003554FE">
      <w:pPr>
        <w:ind w:firstLineChars="200" w:firstLine="420"/>
      </w:pPr>
      <w:r>
        <w:t>2</w:t>
      </w:r>
      <w:r>
        <w:t>．存在问题：对意识形态工作极端重要性认识不足</w:t>
      </w:r>
      <w:r>
        <w:t>,</w:t>
      </w:r>
      <w:r>
        <w:t>贯彻落实不到位。</w:t>
      </w:r>
    </w:p>
    <w:p w:rsidR="003554FE" w:rsidRDefault="003554FE" w:rsidP="003554FE">
      <w:pPr>
        <w:ind w:firstLineChars="200" w:firstLine="420"/>
      </w:pPr>
      <w:r>
        <w:rPr>
          <w:rFonts w:hint="eastAsia"/>
        </w:rPr>
        <w:t>一是习近平总书记于</w:t>
      </w:r>
      <w:r>
        <w:t>2013</w:t>
      </w:r>
      <w:r>
        <w:t>年</w:t>
      </w:r>
      <w:r>
        <w:t>8</w:t>
      </w:r>
      <w:r>
        <w:t>月在全国宣传思想工作会议上发表了重要讲话，中央办公厅和自治区党委办公厅于</w:t>
      </w:r>
      <w:r>
        <w:t>2015</w:t>
      </w:r>
      <w:r>
        <w:t>年</w:t>
      </w:r>
      <w:r>
        <w:t>10</w:t>
      </w:r>
      <w:r>
        <w:t>月</w:t>
      </w:r>
      <w:r>
        <w:t>3</w:t>
      </w:r>
      <w:r>
        <w:t>日、</w:t>
      </w:r>
      <w:r>
        <w:t>12</w:t>
      </w:r>
      <w:r>
        <w:t>月</w:t>
      </w:r>
      <w:r>
        <w:t>28</w:t>
      </w:r>
      <w:r>
        <w:t>日先后印发了《党委（党组）意识形态工作责任制实施办法》和《党委（党组）意识形态工作责任制实施细则》，老干部局于</w:t>
      </w:r>
      <w:r>
        <w:t>2017</w:t>
      </w:r>
      <w:r>
        <w:t>年</w:t>
      </w:r>
      <w:r>
        <w:t>7</w:t>
      </w:r>
      <w:r>
        <w:t>月份才开始学习贯彻有关精神。</w:t>
      </w:r>
    </w:p>
    <w:p w:rsidR="003554FE" w:rsidRDefault="003554FE" w:rsidP="003554FE">
      <w:pPr>
        <w:ind w:firstLineChars="200" w:firstLine="420"/>
      </w:pPr>
      <w:r>
        <w:rPr>
          <w:rFonts w:hint="eastAsia"/>
        </w:rPr>
        <w:t>整改情况：</w:t>
      </w:r>
    </w:p>
    <w:p w:rsidR="003554FE" w:rsidRDefault="003554FE" w:rsidP="003554FE">
      <w:pPr>
        <w:ind w:firstLineChars="200" w:firstLine="420"/>
      </w:pPr>
      <w:r>
        <w:rPr>
          <w:rFonts w:hint="eastAsia"/>
        </w:rPr>
        <w:t>（</w:t>
      </w:r>
      <w:r>
        <w:t>1</w:t>
      </w:r>
      <w:r>
        <w:t>）修订《局领导班子理论学习中心组学习制度》，把意识形态领域工作重要讲话、重要会议和重要文件精神列入中心组规定学习内容。</w:t>
      </w:r>
    </w:p>
    <w:p w:rsidR="003554FE" w:rsidRDefault="003554FE" w:rsidP="003554FE">
      <w:pPr>
        <w:ind w:firstLineChars="200" w:firstLine="420"/>
      </w:pPr>
      <w:r>
        <w:rPr>
          <w:rFonts w:hint="eastAsia"/>
        </w:rPr>
        <w:t>（</w:t>
      </w:r>
      <w:r>
        <w:t>2</w:t>
      </w:r>
      <w:r>
        <w:t>）将意识形态领域有关内容列入</w:t>
      </w:r>
      <w:r>
        <w:t>2020</w:t>
      </w:r>
      <w:r>
        <w:t>年局领导班子理论中心组学习计划和支部学习计划，从思想上提升对意识形态工作的认识。</w:t>
      </w:r>
    </w:p>
    <w:p w:rsidR="003554FE" w:rsidRDefault="003554FE" w:rsidP="003554FE">
      <w:pPr>
        <w:ind w:firstLineChars="200" w:firstLine="420"/>
      </w:pPr>
      <w:r>
        <w:rPr>
          <w:rFonts w:hint="eastAsia"/>
        </w:rPr>
        <w:t>二是未在《领导班子工作总结报告》中体现意识形态工作贯彻落实情况，未按每年汇报</w:t>
      </w:r>
      <w:r>
        <w:t>2</w:t>
      </w:r>
      <w:r>
        <w:t>次的要求向市委报送意识形态工作开展情况，仅在</w:t>
      </w:r>
      <w:r>
        <w:t>2018</w:t>
      </w:r>
      <w:r>
        <w:t>年报送</w:t>
      </w:r>
      <w:r>
        <w:t>1</w:t>
      </w:r>
      <w:r>
        <w:t>次。</w:t>
      </w:r>
    </w:p>
    <w:p w:rsidR="003554FE" w:rsidRDefault="003554FE" w:rsidP="003554FE">
      <w:pPr>
        <w:ind w:firstLineChars="200" w:firstLine="420"/>
      </w:pPr>
      <w:r>
        <w:rPr>
          <w:rFonts w:hint="eastAsia"/>
        </w:rPr>
        <w:t>整改情况：</w:t>
      </w:r>
    </w:p>
    <w:p w:rsidR="003554FE" w:rsidRDefault="003554FE" w:rsidP="003554FE">
      <w:pPr>
        <w:ind w:firstLineChars="200" w:firstLine="420"/>
      </w:pPr>
      <w:r>
        <w:rPr>
          <w:rFonts w:hint="eastAsia"/>
        </w:rPr>
        <w:t>（</w:t>
      </w:r>
      <w:r>
        <w:t>1</w:t>
      </w:r>
      <w:r>
        <w:t>）修改完善《市委老干部局领导班子意识形态工作责任制实施方案》，建立意识形态工作责任清单，对意识形态具体工作要求进行分解落实，进一步明确责任领导、责任科室、责任人和完成时限。</w:t>
      </w:r>
    </w:p>
    <w:p w:rsidR="003554FE" w:rsidRDefault="003554FE" w:rsidP="003554FE">
      <w:pPr>
        <w:ind w:firstLineChars="200" w:firstLine="420"/>
      </w:pPr>
      <w:r>
        <w:rPr>
          <w:rFonts w:hint="eastAsia"/>
        </w:rPr>
        <w:t>（</w:t>
      </w:r>
      <w:r>
        <w:t>2</w:t>
      </w:r>
      <w:r>
        <w:t>）局分管领导对局机关党委专职副书记进行提醒谈话，制定《市委老干部局机关党委工作制度》，从定期报告、工作问责、舆情风险评估等方面进一步落实意识形态工作要求。</w:t>
      </w:r>
    </w:p>
    <w:p w:rsidR="003554FE" w:rsidRDefault="003554FE" w:rsidP="003554FE">
      <w:pPr>
        <w:ind w:firstLineChars="200" w:firstLine="420"/>
      </w:pPr>
      <w:r>
        <w:rPr>
          <w:rFonts w:hint="eastAsia"/>
        </w:rPr>
        <w:t>（三）党的组织建设方面整改情况</w:t>
      </w:r>
    </w:p>
    <w:p w:rsidR="003554FE" w:rsidRDefault="003554FE" w:rsidP="003554FE">
      <w:pPr>
        <w:ind w:firstLineChars="200" w:firstLine="420"/>
      </w:pPr>
      <w:r>
        <w:t>3</w:t>
      </w:r>
      <w:r>
        <w:t>．存在问题：选人用人工作程序不规范。</w:t>
      </w:r>
    </w:p>
    <w:p w:rsidR="003554FE" w:rsidRDefault="003554FE" w:rsidP="003554FE">
      <w:pPr>
        <w:ind w:firstLineChars="200" w:firstLine="420"/>
      </w:pPr>
      <w:r>
        <w:rPr>
          <w:rFonts w:hint="eastAsia"/>
        </w:rPr>
        <w:t>老干部局</w:t>
      </w:r>
      <w:r>
        <w:t>2016</w:t>
      </w:r>
      <w:r>
        <w:t>年</w:t>
      </w:r>
      <w:r>
        <w:t>12</w:t>
      </w:r>
      <w:r>
        <w:t>月提拔任用科级干部</w:t>
      </w:r>
      <w:r>
        <w:t>3</w:t>
      </w:r>
      <w:r>
        <w:t>名，</w:t>
      </w:r>
      <w:r>
        <w:t>12</w:t>
      </w:r>
      <w:r>
        <w:t>月</w:t>
      </w:r>
      <w:r>
        <w:t>13</w:t>
      </w:r>
      <w:r>
        <w:t>日对拟任干部进行公示，公示时间至</w:t>
      </w:r>
      <w:r>
        <w:t>12</w:t>
      </w:r>
      <w:r>
        <w:t>月</w:t>
      </w:r>
      <w:r>
        <w:t>19</w:t>
      </w:r>
      <w:r>
        <w:t>日，但</w:t>
      </w:r>
      <w:r>
        <w:t>12</w:t>
      </w:r>
      <w:r>
        <w:t>月</w:t>
      </w:r>
      <w:r>
        <w:t>12</w:t>
      </w:r>
      <w:r>
        <w:t>日印发《关于干部任免备案的报告》（鄂党老发〔</w:t>
      </w:r>
      <w:r>
        <w:t>2016</w:t>
      </w:r>
      <w:r>
        <w:t>〕</w:t>
      </w:r>
      <w:r>
        <w:t>47</w:t>
      </w:r>
      <w:r>
        <w:t>号）向市委组织部申请干部任免备案，同日印发《关于张向林等</w:t>
      </w:r>
      <w:r>
        <w:t>7</w:t>
      </w:r>
      <w:r>
        <w:t>位同志任免职务的通知》（鄂党老发〔</w:t>
      </w:r>
      <w:r>
        <w:t>2016</w:t>
      </w:r>
      <w:r>
        <w:t>〕</w:t>
      </w:r>
      <w:r>
        <w:t>48</w:t>
      </w:r>
      <w:r>
        <w:t>号）</w:t>
      </w:r>
      <w:r>
        <w:t>,2017</w:t>
      </w:r>
      <w:r>
        <w:t>年</w:t>
      </w:r>
      <w:r>
        <w:t>12</w:t>
      </w:r>
      <w:r>
        <w:t>月</w:t>
      </w:r>
      <w:r>
        <w:t>13</w:t>
      </w:r>
      <w:r>
        <w:t>日分别印发了关于该</w:t>
      </w:r>
      <w:r>
        <w:t>3</w:t>
      </w:r>
      <w:r>
        <w:t>名干部试用期满任职的通知。该</w:t>
      </w:r>
      <w:r>
        <w:t>3</w:t>
      </w:r>
      <w:r>
        <w:t>名干部的《党政领导干部选拔任用工作个人情况纪实表》中均未注明</w:t>
      </w:r>
      <w:r>
        <w:t>“</w:t>
      </w:r>
      <w:r>
        <w:t>填表日期、填表人、审核人</w:t>
      </w:r>
      <w:r>
        <w:t>”</w:t>
      </w:r>
      <w:r>
        <w:t>。</w:t>
      </w:r>
    </w:p>
    <w:p w:rsidR="003554FE" w:rsidRDefault="003554FE" w:rsidP="003554FE">
      <w:pPr>
        <w:ind w:firstLineChars="200" w:firstLine="420"/>
      </w:pPr>
      <w:r>
        <w:rPr>
          <w:rFonts w:hint="eastAsia"/>
        </w:rPr>
        <w:t>整改情况：</w:t>
      </w:r>
    </w:p>
    <w:p w:rsidR="003554FE" w:rsidRDefault="003554FE" w:rsidP="003554FE">
      <w:pPr>
        <w:ind w:firstLineChars="200" w:firstLine="420"/>
      </w:pPr>
      <w:r>
        <w:rPr>
          <w:rFonts w:hint="eastAsia"/>
        </w:rPr>
        <w:t>（</w:t>
      </w:r>
      <w:r>
        <w:t>1</w:t>
      </w:r>
      <w:r>
        <w:t>）针对巡察反馈</w:t>
      </w:r>
      <w:r>
        <w:t>2016</w:t>
      </w:r>
      <w:r>
        <w:t>年</w:t>
      </w:r>
      <w:r>
        <w:t>12</w:t>
      </w:r>
      <w:r>
        <w:t>月干部选任程序中存在的问题进行查实，对反馈问题进行整改并作出情况说明；责令办公室主任撰写书面检查，并在</w:t>
      </w:r>
      <w:r>
        <w:t>3</w:t>
      </w:r>
      <w:r>
        <w:t>月</w:t>
      </w:r>
      <w:r>
        <w:t>19</w:t>
      </w:r>
      <w:r>
        <w:t>日局务扩大会上进行批评教育。</w:t>
      </w:r>
    </w:p>
    <w:p w:rsidR="003554FE" w:rsidRDefault="003554FE" w:rsidP="003554FE">
      <w:pPr>
        <w:ind w:firstLineChars="200" w:firstLine="420"/>
      </w:pPr>
      <w:r>
        <w:rPr>
          <w:rFonts w:hint="eastAsia"/>
        </w:rPr>
        <w:t>（</w:t>
      </w:r>
      <w:r>
        <w:t>2</w:t>
      </w:r>
      <w:r>
        <w:t>）把《党政领导干部选拔任用工作条例》和科级干部动议审批有关规定列入</w:t>
      </w:r>
      <w:r>
        <w:t>2020</w:t>
      </w:r>
      <w:r>
        <w:t>年局领导班子理论中心组学习计划，并于</w:t>
      </w:r>
      <w:r>
        <w:t>3</w:t>
      </w:r>
      <w:r>
        <w:t>月</w:t>
      </w:r>
      <w:r>
        <w:t>19</w:t>
      </w:r>
      <w:r>
        <w:t>日在市委老干部局</w:t>
      </w:r>
      <w:r>
        <w:t>2020</w:t>
      </w:r>
      <w:r>
        <w:t>年第</w:t>
      </w:r>
      <w:r>
        <w:t>3</w:t>
      </w:r>
      <w:r>
        <w:t>次中心组学习会上组织集体学习。</w:t>
      </w:r>
    </w:p>
    <w:p w:rsidR="003554FE" w:rsidRDefault="003554FE" w:rsidP="003554FE">
      <w:pPr>
        <w:ind w:firstLineChars="200" w:firstLine="420"/>
      </w:pPr>
      <w:r>
        <w:rPr>
          <w:rFonts w:hint="eastAsia"/>
        </w:rPr>
        <w:t>（</w:t>
      </w:r>
      <w:r>
        <w:t>3</w:t>
      </w:r>
      <w:r>
        <w:t>）将《科级干部动议审批主要流程》和《科级干部调整动议审核重点提醒事项》作为重要规范流程收录在我局最新制度汇编，在今后每次干部选拔提任前就相关内容对具体工作人员进行专题培训，使整个选拔任用过程严格按照规定程序进行，切实做到全程纪实、记录完整，考察材料、任免职审批表等资料规范齐全，确保公开、公正、公平。</w:t>
      </w:r>
    </w:p>
    <w:p w:rsidR="003554FE" w:rsidRDefault="003554FE" w:rsidP="003554FE">
      <w:pPr>
        <w:ind w:firstLineChars="200" w:firstLine="420"/>
      </w:pPr>
      <w:r>
        <w:t>4</w:t>
      </w:r>
      <w:r>
        <w:t>．存在问题：干部轮岗交流不到位。</w:t>
      </w:r>
    </w:p>
    <w:p w:rsidR="003554FE" w:rsidRDefault="003554FE" w:rsidP="003554FE">
      <w:pPr>
        <w:ind w:firstLineChars="200" w:firstLine="420"/>
      </w:pPr>
      <w:r>
        <w:rPr>
          <w:rFonts w:hint="eastAsia"/>
        </w:rPr>
        <w:t>截止巡察期间，老干部局连续</w:t>
      </w:r>
      <w:r>
        <w:t>10</w:t>
      </w:r>
      <w:r>
        <w:t>年以上未进行轮岗交流的科级干部有</w:t>
      </w:r>
      <w:r>
        <w:t>3</w:t>
      </w:r>
      <w:r>
        <w:t>名，其中老干部活动中心主任</w:t>
      </w:r>
      <w:r>
        <w:t>16</w:t>
      </w:r>
      <w:r>
        <w:t>年未进行轮岗交流。</w:t>
      </w:r>
    </w:p>
    <w:p w:rsidR="003554FE" w:rsidRDefault="003554FE" w:rsidP="003554FE">
      <w:pPr>
        <w:ind w:firstLineChars="200" w:firstLine="420"/>
      </w:pPr>
      <w:r>
        <w:rPr>
          <w:rFonts w:hint="eastAsia"/>
        </w:rPr>
        <w:t>整改情况：</w:t>
      </w:r>
    </w:p>
    <w:p w:rsidR="003554FE" w:rsidRDefault="003554FE" w:rsidP="003554FE">
      <w:pPr>
        <w:ind w:firstLineChars="200" w:firstLine="420"/>
      </w:pPr>
      <w:r>
        <w:rPr>
          <w:rFonts w:hint="eastAsia"/>
        </w:rPr>
        <w:t>（</w:t>
      </w:r>
      <w:r>
        <w:t>1</w:t>
      </w:r>
      <w:r>
        <w:t>）制定《市委老干部局科级干部交流管理办法》，明确科级干部交流的基本原则、重点对象、组织程序和工作纪律等内容，对任职年限较长的科级干部适时安排交流。</w:t>
      </w:r>
    </w:p>
    <w:p w:rsidR="003554FE" w:rsidRDefault="003554FE" w:rsidP="003554FE">
      <w:pPr>
        <w:ind w:firstLineChars="200" w:firstLine="420"/>
      </w:pPr>
      <w:r>
        <w:rPr>
          <w:rFonts w:hint="eastAsia"/>
        </w:rPr>
        <w:t>（</w:t>
      </w:r>
      <w:r>
        <w:t>2</w:t>
      </w:r>
      <w:r>
        <w:t>）</w:t>
      </w:r>
      <w:r>
        <w:t>2020</w:t>
      </w:r>
      <w:r>
        <w:t>年</w:t>
      </w:r>
      <w:r>
        <w:t>3</w:t>
      </w:r>
      <w:r>
        <w:t>月中旬，我局严格按照《党政领导干部选拔任用工作条例》、《党政领导干部交流工作规定》、《关于进一步加强全市科级干部管理的暂行办法》等规定，经市委组织部备案同意，对干部进行了交流调整。</w:t>
      </w:r>
    </w:p>
    <w:p w:rsidR="003554FE" w:rsidRDefault="003554FE" w:rsidP="003554FE">
      <w:pPr>
        <w:ind w:firstLineChars="200" w:firstLine="420"/>
      </w:pPr>
      <w:r>
        <w:t>5</w:t>
      </w:r>
      <w:r>
        <w:t>．存在问题：执行</w:t>
      </w:r>
      <w:r>
        <w:t>“</w:t>
      </w:r>
      <w:r>
        <w:t>三会一课</w:t>
      </w:r>
      <w:r>
        <w:t>”</w:t>
      </w:r>
      <w:r>
        <w:t>制度不严格。</w:t>
      </w:r>
    </w:p>
    <w:p w:rsidR="003554FE" w:rsidRDefault="003554FE" w:rsidP="003554FE">
      <w:pPr>
        <w:ind w:firstLineChars="200" w:firstLine="420"/>
      </w:pPr>
      <w:r>
        <w:rPr>
          <w:rFonts w:hint="eastAsia"/>
        </w:rPr>
        <w:t>一是老干部局机关党支部</w:t>
      </w:r>
      <w:r>
        <w:t>2016</w:t>
      </w:r>
      <w:r>
        <w:t>年、</w:t>
      </w:r>
      <w:r>
        <w:t>2017</w:t>
      </w:r>
      <w:r>
        <w:t>年组织召开党员大会、上党课、集中学习、</w:t>
      </w:r>
      <w:r>
        <w:t>“</w:t>
      </w:r>
      <w:r>
        <w:t>三八妇女节</w:t>
      </w:r>
      <w:r>
        <w:t>”</w:t>
      </w:r>
      <w:r>
        <w:t>主题党日活动等内容均记录为</w:t>
      </w:r>
      <w:r>
        <w:t>“</w:t>
      </w:r>
      <w:r>
        <w:t>党员大会</w:t>
      </w:r>
      <w:r>
        <w:t>”</w:t>
      </w:r>
      <w:r>
        <w:t>。二是老干部活动中心党支部</w:t>
      </w:r>
      <w:r>
        <w:t>2016</w:t>
      </w:r>
      <w:r>
        <w:t>年会议记录不规范，为记录而记录，会议内容与会议主题、实际情况不符。</w:t>
      </w:r>
    </w:p>
    <w:p w:rsidR="003554FE" w:rsidRDefault="003554FE" w:rsidP="003554FE">
      <w:pPr>
        <w:ind w:firstLineChars="200" w:firstLine="420"/>
      </w:pPr>
      <w:r>
        <w:rPr>
          <w:rFonts w:hint="eastAsia"/>
        </w:rPr>
        <w:t>整改情况：</w:t>
      </w:r>
    </w:p>
    <w:p w:rsidR="003554FE" w:rsidRDefault="003554FE" w:rsidP="003554FE">
      <w:pPr>
        <w:ind w:firstLineChars="200" w:firstLine="420"/>
      </w:pPr>
      <w:r>
        <w:rPr>
          <w:rFonts w:hint="eastAsia"/>
        </w:rPr>
        <w:t>（</w:t>
      </w:r>
      <w:r>
        <w:t>1</w:t>
      </w:r>
      <w:r>
        <w:t>）局机关党委将《中国共产党支部工作条例（试行）》（下简称《条例》）列入</w:t>
      </w:r>
      <w:r>
        <w:t>2020</w:t>
      </w:r>
      <w:r>
        <w:t>年党务工作者培训计划，对支委成员、党务工作者围绕如何用好《党支部规范化、制度化活动记录本》进行专题辅导，确保把各项组织生活开展好、坚持好。</w:t>
      </w:r>
    </w:p>
    <w:p w:rsidR="003554FE" w:rsidRDefault="003554FE" w:rsidP="003554FE">
      <w:pPr>
        <w:ind w:firstLineChars="200" w:firstLine="420"/>
      </w:pPr>
      <w:r>
        <w:rPr>
          <w:rFonts w:hint="eastAsia"/>
        </w:rPr>
        <w:t>（</w:t>
      </w:r>
      <w:r>
        <w:t>2</w:t>
      </w:r>
      <w:r>
        <w:t>）制定《局机关党委工作制度》，进一步明确局机关党委专职副书记工作职责。局机关党委专职副书记对市委老干部局机关党支部和市老干部活动中心党支部书记分别进行提醒谈话，市委老干部局机关党支部和市老干部活动中心党支部将《条例》列入支部学习计划，已组织全体党员进行学习。</w:t>
      </w:r>
    </w:p>
    <w:p w:rsidR="003554FE" w:rsidRDefault="003554FE" w:rsidP="003554FE">
      <w:pPr>
        <w:ind w:firstLineChars="200" w:firstLine="420"/>
      </w:pPr>
      <w:r>
        <w:rPr>
          <w:rFonts w:hint="eastAsia"/>
        </w:rPr>
        <w:t>（</w:t>
      </w:r>
      <w:r>
        <w:t>3</w:t>
      </w:r>
      <w:r>
        <w:t>）局机关党委、机关纪委坚持每年</w:t>
      </w:r>
      <w:r>
        <w:t>2</w:t>
      </w:r>
      <w:r>
        <w:t>次对各支部的督查检查，提升支部规范化建设水平。</w:t>
      </w:r>
    </w:p>
    <w:p w:rsidR="003554FE" w:rsidRDefault="003554FE" w:rsidP="003554FE">
      <w:pPr>
        <w:ind w:firstLineChars="200" w:firstLine="420"/>
      </w:pPr>
      <w:r>
        <w:rPr>
          <w:rFonts w:hint="eastAsia"/>
        </w:rPr>
        <w:t>（四）党的作风建设方面整改情况</w:t>
      </w:r>
    </w:p>
    <w:p w:rsidR="003554FE" w:rsidRDefault="003554FE" w:rsidP="003554FE">
      <w:pPr>
        <w:ind w:firstLineChars="200" w:firstLine="420"/>
      </w:pPr>
      <w:r>
        <w:t>6</w:t>
      </w:r>
      <w:r>
        <w:t>．存在问题：制度建设不够完善，服务管理老干部工作未提升到制度层面进行规范。</w:t>
      </w:r>
    </w:p>
    <w:p w:rsidR="003554FE" w:rsidRDefault="003554FE" w:rsidP="003554FE">
      <w:pPr>
        <w:ind w:firstLineChars="200" w:firstLine="420"/>
      </w:pPr>
      <w:r>
        <w:rPr>
          <w:rFonts w:hint="eastAsia"/>
        </w:rPr>
        <w:t>中央、自治区党委和市委有关文件要求建立健全老干部参加重要会议和重大活动、阅读文件、参观学习和走访慰问等制度，形成在职领导干部联系离退休干部工作机制，但老干部局未牵头制定出台相关制度。</w:t>
      </w:r>
    </w:p>
    <w:p w:rsidR="003554FE" w:rsidRDefault="003554FE" w:rsidP="003554FE">
      <w:pPr>
        <w:ind w:firstLineChars="200" w:firstLine="420"/>
      </w:pPr>
      <w:r>
        <w:rPr>
          <w:rFonts w:hint="eastAsia"/>
        </w:rPr>
        <w:t>整改情况：</w:t>
      </w:r>
    </w:p>
    <w:p w:rsidR="003554FE" w:rsidRDefault="003554FE" w:rsidP="003554FE">
      <w:pPr>
        <w:ind w:firstLineChars="200" w:firstLine="420"/>
      </w:pPr>
      <w:r>
        <w:rPr>
          <w:rFonts w:hint="eastAsia"/>
        </w:rPr>
        <w:t>（</w:t>
      </w:r>
      <w:r>
        <w:t>1</w:t>
      </w:r>
      <w:r>
        <w:t>）将中办发〔</w:t>
      </w:r>
      <w:r>
        <w:t>2016</w:t>
      </w:r>
      <w:r>
        <w:t>〕</w:t>
      </w:r>
      <w:r>
        <w:t>3</w:t>
      </w:r>
      <w:r>
        <w:t>号、内党办发〔</w:t>
      </w:r>
      <w:r>
        <w:t>2017</w:t>
      </w:r>
      <w:r>
        <w:t>〕</w:t>
      </w:r>
      <w:r>
        <w:t>14</w:t>
      </w:r>
      <w:r>
        <w:t>号和我市《实施意见》列为中心组学习研讨一项重要内容，已布置学习，</w:t>
      </w:r>
      <w:r>
        <w:t>3</w:t>
      </w:r>
      <w:r>
        <w:t>月</w:t>
      </w:r>
      <w:r>
        <w:t>19</w:t>
      </w:r>
      <w:r>
        <w:t>日召开中心组学习会进行专题研讨。按照文件精神，认真梳理出当前老干部服务管理方面需要规范的事项。</w:t>
      </w:r>
    </w:p>
    <w:p w:rsidR="003554FE" w:rsidRDefault="003554FE" w:rsidP="003554FE">
      <w:pPr>
        <w:ind w:firstLineChars="200" w:firstLine="420"/>
      </w:pPr>
      <w:r>
        <w:rPr>
          <w:rFonts w:hint="eastAsia"/>
        </w:rPr>
        <w:t>（</w:t>
      </w:r>
      <w:r>
        <w:t>2</w:t>
      </w:r>
      <w:r>
        <w:t>）结合工作实际，拟定了我市《离退休干部服务管理工作规范》，对老干部参加重要会议和重大活动、阅读文件、参观学习、走访慰问和在职领导干部联系离退休干部等工作事项进行了规范完善。</w:t>
      </w:r>
    </w:p>
    <w:p w:rsidR="003554FE" w:rsidRDefault="003554FE" w:rsidP="003554FE">
      <w:pPr>
        <w:ind w:firstLineChars="200" w:firstLine="420"/>
      </w:pPr>
      <w:r>
        <w:rPr>
          <w:rFonts w:hint="eastAsia"/>
        </w:rPr>
        <w:t>（</w:t>
      </w:r>
      <w:r>
        <w:t>3</w:t>
      </w:r>
      <w:r>
        <w:t>）</w:t>
      </w:r>
      <w:r>
        <w:t>5</w:t>
      </w:r>
      <w:r>
        <w:t>月</w:t>
      </w:r>
      <w:r>
        <w:t>21</w:t>
      </w:r>
      <w:r>
        <w:t>日，经市有关领导同意，组织召开市老干部工作领导小组会议，对《关于进一步规范离退休干部政治待遇有关事项的意见》研究审议，并于</w:t>
      </w:r>
      <w:r>
        <w:t>5</w:t>
      </w:r>
      <w:r>
        <w:t>月</w:t>
      </w:r>
      <w:r>
        <w:t>29</w:t>
      </w:r>
      <w:r>
        <w:t>日以领导小组名义向市直单位印发。</w:t>
      </w:r>
    </w:p>
    <w:p w:rsidR="003554FE" w:rsidRDefault="003554FE" w:rsidP="003554FE">
      <w:pPr>
        <w:ind w:firstLineChars="200" w:firstLine="420"/>
      </w:pPr>
      <w:r>
        <w:rPr>
          <w:rFonts w:hint="eastAsia"/>
        </w:rPr>
        <w:t>（五）党的纪律建设方面整改情况</w:t>
      </w:r>
    </w:p>
    <w:p w:rsidR="003554FE" w:rsidRDefault="003554FE" w:rsidP="003554FE">
      <w:pPr>
        <w:ind w:firstLineChars="200" w:firstLine="420"/>
      </w:pPr>
      <w:r>
        <w:t>7</w:t>
      </w:r>
      <w:r>
        <w:t>．存在问题：执行财务制度不严格，领导审核把关作用发挥不到位。</w:t>
      </w:r>
    </w:p>
    <w:p w:rsidR="003554FE" w:rsidRDefault="003554FE" w:rsidP="003554FE">
      <w:pPr>
        <w:ind w:firstLineChars="200" w:firstLine="420"/>
      </w:pPr>
      <w:r>
        <w:rPr>
          <w:rFonts w:hint="eastAsia"/>
        </w:rPr>
        <w:t>一是存在超范围报销市内交通费和伙食补助的现象。</w:t>
      </w:r>
      <w:r>
        <w:t>2016</w:t>
      </w:r>
      <w:r>
        <w:t>年</w:t>
      </w:r>
      <w:r>
        <w:t>6</w:t>
      </w:r>
      <w:r>
        <w:t>月、</w:t>
      </w:r>
      <w:r>
        <w:t>2017</w:t>
      </w:r>
      <w:r>
        <w:t>年</w:t>
      </w:r>
      <w:r>
        <w:t>10</w:t>
      </w:r>
      <w:r>
        <w:t>月和</w:t>
      </w:r>
      <w:r>
        <w:t>2018</w:t>
      </w:r>
      <w:r>
        <w:t>年</w:t>
      </w:r>
      <w:r>
        <w:t>7</w:t>
      </w:r>
      <w:r>
        <w:t>月，</w:t>
      </w:r>
      <w:r>
        <w:t>6</w:t>
      </w:r>
      <w:r>
        <w:t>名干部分别报销了外出培训期间全部天数的市内交通费和伙食补助，超范围报销费用共计</w:t>
      </w:r>
      <w:r>
        <w:t>2080</w:t>
      </w:r>
      <w:r>
        <w:t>元。</w:t>
      </w:r>
    </w:p>
    <w:p w:rsidR="003554FE" w:rsidRDefault="003554FE" w:rsidP="003554FE">
      <w:pPr>
        <w:ind w:firstLineChars="200" w:firstLine="420"/>
      </w:pPr>
      <w:r>
        <w:rPr>
          <w:rFonts w:hint="eastAsia"/>
        </w:rPr>
        <w:t>整改情况：</w:t>
      </w:r>
    </w:p>
    <w:p w:rsidR="003554FE" w:rsidRDefault="003554FE" w:rsidP="003554FE">
      <w:pPr>
        <w:ind w:firstLineChars="200" w:firstLine="420"/>
      </w:pPr>
      <w:r>
        <w:rPr>
          <w:rFonts w:hint="eastAsia"/>
        </w:rPr>
        <w:t>（</w:t>
      </w:r>
      <w:r>
        <w:t>1</w:t>
      </w:r>
      <w:r>
        <w:t>）局机关</w:t>
      </w:r>
      <w:r>
        <w:t>1</w:t>
      </w:r>
      <w:r>
        <w:t>名干部对</w:t>
      </w:r>
      <w:r>
        <w:t>2016</w:t>
      </w:r>
      <w:r>
        <w:t>年外出培训期间超范围报销市内交通费</w:t>
      </w:r>
      <w:r>
        <w:t>880</w:t>
      </w:r>
      <w:r>
        <w:t>元进行退款，已存入市委老干部局鄂尔多斯银行基本存款账户。市老干部活动中心</w:t>
      </w:r>
      <w:r>
        <w:t>5</w:t>
      </w:r>
      <w:r>
        <w:t>名干部对</w:t>
      </w:r>
      <w:r>
        <w:t>2017</w:t>
      </w:r>
      <w:r>
        <w:t>、</w:t>
      </w:r>
      <w:r>
        <w:t>2018</w:t>
      </w:r>
      <w:r>
        <w:t>年外出培训期间超范围报销的伙食补助</w:t>
      </w:r>
      <w:r>
        <w:t>1200</w:t>
      </w:r>
      <w:r>
        <w:t>元退还存入市老干部活动中心鄂尔多斯银行基本存款账户。</w:t>
      </w:r>
    </w:p>
    <w:p w:rsidR="003554FE" w:rsidRDefault="003554FE" w:rsidP="003554FE">
      <w:pPr>
        <w:ind w:firstLineChars="200" w:firstLine="420"/>
      </w:pPr>
      <w:r>
        <w:rPr>
          <w:rFonts w:hint="eastAsia"/>
        </w:rPr>
        <w:t>（</w:t>
      </w:r>
      <w:r>
        <w:t>2</w:t>
      </w:r>
      <w:r>
        <w:t>）市委老干部局机关和局属二级单位针对上述问题开展自查排查，市老干部活动中心将</w:t>
      </w:r>
      <w:r>
        <w:t>2</w:t>
      </w:r>
      <w:r>
        <w:t>名干部在</w:t>
      </w:r>
      <w:r>
        <w:t>2018</w:t>
      </w:r>
      <w:r>
        <w:t>年月外出培训期间超范围报销的伙食补助</w:t>
      </w:r>
      <w:r>
        <w:t>400</w:t>
      </w:r>
      <w:r>
        <w:t>元退还存入市老干部活动中心鄂尔多斯银行基本存款账户，其他单位再无超范围领取市内交通费和伙食补助现象。</w:t>
      </w:r>
    </w:p>
    <w:p w:rsidR="003554FE" w:rsidRDefault="003554FE" w:rsidP="003554FE">
      <w:pPr>
        <w:ind w:firstLineChars="200" w:firstLine="420"/>
      </w:pPr>
      <w:r>
        <w:rPr>
          <w:rFonts w:hint="eastAsia"/>
        </w:rPr>
        <w:t>（</w:t>
      </w:r>
      <w:r>
        <w:t>3</w:t>
      </w:r>
      <w:r>
        <w:t>）责成市委老干部局财务负责人、市老干部活动中心主要负责人撰写书面检查，对</w:t>
      </w:r>
      <w:r>
        <w:t>2</w:t>
      </w:r>
      <w:r>
        <w:t>名财务人员进行提醒谈话，并在</w:t>
      </w:r>
      <w:r>
        <w:t>3</w:t>
      </w:r>
      <w:r>
        <w:t>月</w:t>
      </w:r>
      <w:r>
        <w:t>19</w:t>
      </w:r>
      <w:r>
        <w:t>日局务扩大会上进行批评教育。</w:t>
      </w:r>
    </w:p>
    <w:p w:rsidR="003554FE" w:rsidRDefault="003554FE" w:rsidP="003554FE">
      <w:pPr>
        <w:ind w:firstLineChars="200" w:firstLine="420"/>
      </w:pPr>
      <w:r>
        <w:rPr>
          <w:rFonts w:hint="eastAsia"/>
        </w:rPr>
        <w:t>二是财务报销程序不规范。干休所</w:t>
      </w:r>
      <w:r>
        <w:t>2018</w:t>
      </w:r>
      <w:r>
        <w:t>年</w:t>
      </w:r>
      <w:r>
        <w:t>6</w:t>
      </w:r>
      <w:r>
        <w:t>月差旅费</w:t>
      </w:r>
      <w:r>
        <w:t>4538</w:t>
      </w:r>
      <w:r>
        <w:t>元，《出差审批单》和《差旅费报销单》中的报销人、部门负责人、财务责任人、单位负责人均由其本人签字。</w:t>
      </w:r>
    </w:p>
    <w:p w:rsidR="003554FE" w:rsidRDefault="003554FE" w:rsidP="003554FE">
      <w:pPr>
        <w:ind w:firstLineChars="200" w:firstLine="420"/>
      </w:pPr>
      <w:r>
        <w:rPr>
          <w:rFonts w:hint="eastAsia"/>
        </w:rPr>
        <w:t>整改情况：</w:t>
      </w:r>
    </w:p>
    <w:p w:rsidR="003554FE" w:rsidRDefault="003554FE" w:rsidP="003554FE">
      <w:pPr>
        <w:ind w:firstLineChars="200" w:firstLine="420"/>
      </w:pPr>
      <w:r>
        <w:rPr>
          <w:rFonts w:hint="eastAsia"/>
        </w:rPr>
        <w:t>（</w:t>
      </w:r>
      <w:r>
        <w:t>1</w:t>
      </w:r>
      <w:r>
        <w:t>）市直干休所修改规范支出审批流程，报账员、财务负责人、单位负责人已实现岗位分离；严格按照财务审批流程进行报销，由报账员、财务负责人、单位负责人分别对票据审核后签字（章）。</w:t>
      </w:r>
    </w:p>
    <w:p w:rsidR="003554FE" w:rsidRDefault="003554FE" w:rsidP="003554FE">
      <w:pPr>
        <w:ind w:firstLineChars="200" w:firstLine="420"/>
      </w:pPr>
      <w:r>
        <w:rPr>
          <w:rFonts w:hint="eastAsia"/>
        </w:rPr>
        <w:t>（</w:t>
      </w:r>
      <w:r>
        <w:t>2</w:t>
      </w:r>
      <w:r>
        <w:t>）市直干休所健全完善出差审批制度，工作人员出差前填写出差审批单，由办公室审批后报单位负责人审批；单位负责人出差，由办公室审批后，报市委老干部局分管领导审批。</w:t>
      </w:r>
    </w:p>
    <w:p w:rsidR="003554FE" w:rsidRDefault="003554FE" w:rsidP="003554FE">
      <w:pPr>
        <w:ind w:firstLineChars="200" w:firstLine="420"/>
      </w:pPr>
      <w:r>
        <w:rPr>
          <w:rFonts w:hint="eastAsia"/>
        </w:rPr>
        <w:t>（</w:t>
      </w:r>
      <w:r>
        <w:t>3</w:t>
      </w:r>
      <w:r>
        <w:t>）责成市直干休所主要负责人撰写书面检查，并在</w:t>
      </w:r>
      <w:r>
        <w:t>3</w:t>
      </w:r>
      <w:r>
        <w:t>月</w:t>
      </w:r>
      <w:r>
        <w:t>19</w:t>
      </w:r>
      <w:r>
        <w:t>日局务扩大会上进行批评教育。</w:t>
      </w:r>
    </w:p>
    <w:p w:rsidR="003554FE" w:rsidRDefault="003554FE" w:rsidP="003554FE">
      <w:pPr>
        <w:ind w:firstLineChars="200" w:firstLine="420"/>
      </w:pPr>
      <w:r>
        <w:rPr>
          <w:rFonts w:hint="eastAsia"/>
        </w:rPr>
        <w:t>三是财务报销凭证不规范。</w:t>
      </w:r>
      <w:r>
        <w:t>2016-2018</w:t>
      </w:r>
      <w:r>
        <w:t>年，老干部局、老干部活动中心、干休所共报销公务用车燃料费</w:t>
      </w:r>
      <w:r>
        <w:t>255631.93</w:t>
      </w:r>
      <w:r>
        <w:t>元、维修费</w:t>
      </w:r>
      <w:r>
        <w:t>117800.28</w:t>
      </w:r>
      <w:r>
        <w:t>元，凭证中均未附加油审批单或维修审批单。</w:t>
      </w:r>
    </w:p>
    <w:p w:rsidR="003554FE" w:rsidRDefault="003554FE" w:rsidP="003554FE">
      <w:pPr>
        <w:ind w:firstLineChars="200" w:firstLine="420"/>
      </w:pPr>
      <w:r>
        <w:rPr>
          <w:rFonts w:hint="eastAsia"/>
        </w:rPr>
        <w:t>整改情况：</w:t>
      </w:r>
    </w:p>
    <w:p w:rsidR="003554FE" w:rsidRDefault="003554FE" w:rsidP="003554FE">
      <w:pPr>
        <w:ind w:firstLineChars="200" w:firstLine="420"/>
      </w:pPr>
      <w:r>
        <w:rPr>
          <w:rFonts w:hint="eastAsia"/>
        </w:rPr>
        <w:t>（</w:t>
      </w:r>
      <w:r>
        <w:t>1</w:t>
      </w:r>
      <w:r>
        <w:t>）健全完善《市委老干部局车辆使用管理办法》，明确公务用车、老干部服务用车的使用管理流程、调度原则和驾驶员管理，我局车辆在用车、加油、维修前均要进行审批，加油和维修审批凭证一联由办公室留存，一联作为财务报销凭证。</w:t>
      </w:r>
    </w:p>
    <w:p w:rsidR="003554FE" w:rsidRDefault="003554FE" w:rsidP="003554FE">
      <w:pPr>
        <w:ind w:firstLineChars="200" w:firstLine="420"/>
      </w:pPr>
      <w:r>
        <w:rPr>
          <w:rFonts w:hint="eastAsia"/>
        </w:rPr>
        <w:t>（</w:t>
      </w:r>
      <w:r>
        <w:t>2</w:t>
      </w:r>
      <w:r>
        <w:t>）</w:t>
      </w:r>
      <w:r>
        <w:t>3</w:t>
      </w:r>
      <w:r>
        <w:t>月上旬，局机关和局属二级单位分别组织全体干部职工对</w:t>
      </w:r>
      <w:r>
        <w:t>“</w:t>
      </w:r>
      <w:r>
        <w:t>三公</w:t>
      </w:r>
      <w:r>
        <w:t>”</w:t>
      </w:r>
      <w:r>
        <w:t>经费、政府采购、党费使用等方面的政策规定进行专题学习；局属二级单位结合自身实际，对车辆使用管理、财务报销、</w:t>
      </w:r>
      <w:r>
        <w:t>“</w:t>
      </w:r>
      <w:r>
        <w:t>三重一大</w:t>
      </w:r>
      <w:r>
        <w:t>”</w:t>
      </w:r>
      <w:r>
        <w:t>事项决策等方面制度进行了完善。</w:t>
      </w:r>
    </w:p>
    <w:p w:rsidR="003554FE" w:rsidRDefault="003554FE" w:rsidP="003554FE">
      <w:pPr>
        <w:ind w:firstLineChars="200" w:firstLine="420"/>
      </w:pPr>
      <w:r>
        <w:rPr>
          <w:rFonts w:hint="eastAsia"/>
        </w:rPr>
        <w:t>（</w:t>
      </w:r>
      <w:r>
        <w:t>3</w:t>
      </w:r>
      <w:r>
        <w:t>）修订完善《关于进一步加强局属二级单位监督管理的办法》，由局机关纪委对二级单位主要负责人落实党风廉政主体责任情况、执行财经纪律情况等方面进行监督管理。</w:t>
      </w:r>
    </w:p>
    <w:p w:rsidR="003554FE" w:rsidRDefault="003554FE" w:rsidP="003554FE">
      <w:pPr>
        <w:ind w:firstLineChars="200" w:firstLine="420"/>
      </w:pPr>
      <w:r>
        <w:rPr>
          <w:rFonts w:hint="eastAsia"/>
        </w:rPr>
        <w:t>四是未执行政府采购合同备案程序。老干部局</w:t>
      </w:r>
      <w:r>
        <w:t>2018</w:t>
      </w:r>
      <w:r>
        <w:t>年</w:t>
      </w:r>
      <w:r>
        <w:t>10</w:t>
      </w:r>
      <w:r>
        <w:t>月支付印刷费</w:t>
      </w:r>
      <w:r>
        <w:t>36360</w:t>
      </w:r>
      <w:r>
        <w:t>元、</w:t>
      </w:r>
      <w:r>
        <w:t>11</w:t>
      </w:r>
      <w:r>
        <w:t>月支付印刷费</w:t>
      </w:r>
      <w:r>
        <w:t>80704</w:t>
      </w:r>
      <w:r>
        <w:t>元，均未履行政府采购合同备案程序。</w:t>
      </w:r>
    </w:p>
    <w:p w:rsidR="003554FE" w:rsidRDefault="003554FE" w:rsidP="003554FE">
      <w:pPr>
        <w:ind w:firstLineChars="200" w:firstLine="420"/>
      </w:pPr>
      <w:r>
        <w:rPr>
          <w:rFonts w:hint="eastAsia"/>
        </w:rPr>
        <w:t>整改情况：</w:t>
      </w:r>
    </w:p>
    <w:p w:rsidR="003554FE" w:rsidRDefault="003554FE" w:rsidP="003554FE">
      <w:pPr>
        <w:ind w:firstLineChars="200" w:firstLine="420"/>
      </w:pPr>
      <w:r>
        <w:rPr>
          <w:rFonts w:hint="eastAsia"/>
        </w:rPr>
        <w:t>（</w:t>
      </w:r>
      <w:r>
        <w:t>1</w:t>
      </w:r>
      <w:r>
        <w:t>）修订完善《市委老干部局机关财务管理制度》，进一步购置通用资产、印刷品时及时办理政府采购合同备案手续的有关要求。</w:t>
      </w:r>
    </w:p>
    <w:p w:rsidR="003554FE" w:rsidRDefault="003554FE" w:rsidP="003554FE">
      <w:pPr>
        <w:ind w:firstLineChars="200" w:firstLine="420"/>
      </w:pPr>
      <w:r>
        <w:rPr>
          <w:rFonts w:hint="eastAsia"/>
        </w:rPr>
        <w:t>（</w:t>
      </w:r>
      <w:r>
        <w:t>2</w:t>
      </w:r>
      <w:r>
        <w:t>）对</w:t>
      </w:r>
      <w:r>
        <w:t>2019</w:t>
      </w:r>
      <w:r>
        <w:t>年车辆购置和印刷费采购合同履行政府采购合同备案手续，现已全部备案、无一疏漏。</w:t>
      </w:r>
    </w:p>
    <w:p w:rsidR="003554FE" w:rsidRDefault="003554FE" w:rsidP="003554FE">
      <w:pPr>
        <w:ind w:firstLineChars="200" w:firstLine="420"/>
      </w:pPr>
      <w:r>
        <w:rPr>
          <w:rFonts w:hint="eastAsia"/>
        </w:rPr>
        <w:t>（六）反腐败斗争方面整改情况</w:t>
      </w:r>
    </w:p>
    <w:p w:rsidR="003554FE" w:rsidRDefault="003554FE" w:rsidP="003554FE">
      <w:pPr>
        <w:ind w:firstLineChars="200" w:firstLine="420"/>
      </w:pPr>
      <w:r>
        <w:t>8</w:t>
      </w:r>
      <w:r>
        <w:t>．存在问题：主动接受监督的意识不强。</w:t>
      </w:r>
    </w:p>
    <w:p w:rsidR="003554FE" w:rsidRDefault="003554FE" w:rsidP="003554FE">
      <w:pPr>
        <w:ind w:firstLineChars="200" w:firstLine="420"/>
      </w:pPr>
      <w:r>
        <w:t>2016-2018</w:t>
      </w:r>
      <w:r>
        <w:t>年，市委老干部局召开局务会议研究</w:t>
      </w:r>
      <w:r>
        <w:t>“</w:t>
      </w:r>
      <w:r>
        <w:t>三重一大</w:t>
      </w:r>
      <w:r>
        <w:t>”</w:t>
      </w:r>
      <w:r>
        <w:t>等重要事项</w:t>
      </w:r>
      <w:r>
        <w:t>44</w:t>
      </w:r>
      <w:r>
        <w:t>次，派驻纪检监察组仅参加了</w:t>
      </w:r>
      <w:r>
        <w:t>8</w:t>
      </w:r>
      <w:r>
        <w:t>次，一些重要会议未通知派驻纪检监察组参加。</w:t>
      </w:r>
    </w:p>
    <w:p w:rsidR="003554FE" w:rsidRDefault="003554FE" w:rsidP="003554FE">
      <w:pPr>
        <w:ind w:firstLineChars="200" w:firstLine="420"/>
      </w:pPr>
      <w:r>
        <w:rPr>
          <w:rFonts w:hint="eastAsia"/>
        </w:rPr>
        <w:t>整改情况：</w:t>
      </w:r>
    </w:p>
    <w:p w:rsidR="003554FE" w:rsidRDefault="003554FE" w:rsidP="003554FE">
      <w:pPr>
        <w:ind w:firstLineChars="200" w:firstLine="420"/>
      </w:pPr>
      <w:r>
        <w:rPr>
          <w:rFonts w:hint="eastAsia"/>
        </w:rPr>
        <w:t>（</w:t>
      </w:r>
      <w:r>
        <w:t>1</w:t>
      </w:r>
      <w:r>
        <w:t>）修订完善市委老干部局《领导班子议事决策规则和决策程序》和《关于</w:t>
      </w:r>
      <w:r>
        <w:t>“</w:t>
      </w:r>
      <w:r>
        <w:t>三重一大</w:t>
      </w:r>
      <w:r>
        <w:t>”</w:t>
      </w:r>
      <w:r>
        <w:t>若干事项的实施意见》，明确要求在每次召开局务会议研究</w:t>
      </w:r>
      <w:r>
        <w:t>“</w:t>
      </w:r>
      <w:r>
        <w:t>三重一大</w:t>
      </w:r>
      <w:r>
        <w:t>”</w:t>
      </w:r>
      <w:r>
        <w:t>和中央、自治区、市委政府部署的重点工作等重要事项或其他重要工作前，由办公室事先将会议议程以便函形式向派驻纪检组呈报并邀请到会监督。</w:t>
      </w:r>
    </w:p>
    <w:p w:rsidR="003554FE" w:rsidRDefault="003554FE" w:rsidP="003554FE">
      <w:pPr>
        <w:ind w:firstLineChars="200" w:firstLine="420"/>
      </w:pPr>
      <w:r>
        <w:rPr>
          <w:rFonts w:hint="eastAsia"/>
        </w:rPr>
        <w:t>（</w:t>
      </w:r>
      <w:r>
        <w:t>2</w:t>
      </w:r>
      <w:r>
        <w:t>）会后及时上报情况，如派驻纪检监察组确因时间冲突无法参加，办公室负责按照派驻纪检组有关规定，在会后及时报送会议有关材料。</w:t>
      </w:r>
    </w:p>
    <w:p w:rsidR="003554FE" w:rsidRDefault="003554FE" w:rsidP="003554FE">
      <w:pPr>
        <w:ind w:firstLineChars="200" w:firstLine="420"/>
      </w:pPr>
      <w:r>
        <w:rPr>
          <w:rFonts w:hint="eastAsia"/>
        </w:rPr>
        <w:t>三、下一步工作计划</w:t>
      </w:r>
    </w:p>
    <w:p w:rsidR="003554FE" w:rsidRDefault="003554FE" w:rsidP="003554FE">
      <w:pPr>
        <w:ind w:firstLineChars="200" w:firstLine="420"/>
      </w:pPr>
      <w:r>
        <w:rPr>
          <w:rFonts w:hint="eastAsia"/>
        </w:rPr>
        <w:t>今年以来，市委老干部局巡察整改工作取得了阶段性的成效，但和上级党组织要求相比还有差距。下一步，局领导班子将继续坚决贯彻落实习近平新时代中国特色社会主义思想和党的十九大和十九届四中全会精神，特别是习近平总书记关于老干部工作的重要论述精神，树牢“四个意识”，坚定“四个自信”，做到“两个维护”，以抓铁有痕、踏石留印的劲头，持续强化制度执行，扎实做好巡察整改“后半篇文章”。</w:t>
      </w:r>
    </w:p>
    <w:p w:rsidR="003554FE" w:rsidRDefault="003554FE" w:rsidP="003554FE">
      <w:pPr>
        <w:ind w:firstLineChars="200" w:firstLine="420"/>
      </w:pPr>
      <w:r>
        <w:rPr>
          <w:rFonts w:hint="eastAsia"/>
        </w:rPr>
        <w:t>一是强化政治担当。落实全面从严治党主体责任，把巡察整改作为一项重要政治任务抓紧抓实、一抓到底。对已经整改完成的，适时开展“回头看”，巩固强化整改成果；对立行立改、长期坚持的，加强跟踪监督，确保取得实效。</w:t>
      </w:r>
    </w:p>
    <w:p w:rsidR="003554FE" w:rsidRDefault="003554FE" w:rsidP="003554FE">
      <w:pPr>
        <w:ind w:firstLineChars="200" w:firstLine="420"/>
      </w:pPr>
      <w:r>
        <w:rPr>
          <w:rFonts w:hint="eastAsia"/>
        </w:rPr>
        <w:t>二是加强制度执行。始终将纪律和规矩挺在前面，坚持用制度管人、管事。对建立完善的制度办法，持续抓好贯彻执行，确保真正发挥作用；对还在梳理健全的制度，近期抓紧完善，进一步扎进制度笼子，规范权力运行。</w:t>
      </w:r>
    </w:p>
    <w:p w:rsidR="003554FE" w:rsidRDefault="003554FE" w:rsidP="003554FE">
      <w:pPr>
        <w:ind w:firstLineChars="200" w:firstLine="420"/>
        <w:rPr>
          <w:rFonts w:hint="eastAsia"/>
        </w:rPr>
      </w:pPr>
      <w:r>
        <w:rPr>
          <w:rFonts w:hint="eastAsia"/>
        </w:rPr>
        <w:t>三是秉持务实作风。以巡察整改工作为契机和动力，运用好巡察整改成果，着力抓好离退休干部政治引领、待遇落实、“三化”建设、正能量发挥、基层党组织建设和党风廉政建设等具体工作，以整改落实的实际成效推动我市离退休干部工作科学化、规范化发展再上新台阶。</w:t>
      </w:r>
    </w:p>
    <w:p w:rsidR="003554FE" w:rsidRDefault="003554FE" w:rsidP="005C20C2">
      <w:pPr>
        <w:jc w:val="right"/>
        <w:rPr>
          <w:rFonts w:hint="eastAsia"/>
        </w:rPr>
      </w:pPr>
      <w:r w:rsidRPr="005C20C2">
        <w:rPr>
          <w:rFonts w:hint="eastAsia"/>
        </w:rPr>
        <w:t>内蒙古鄂尔多斯市纪委监委网站</w:t>
      </w:r>
      <w:smartTag w:uri="urn:schemas-microsoft-com:office:smarttags" w:element="chsdate">
        <w:smartTagPr>
          <w:attr w:name="Year" w:val="2020"/>
          <w:attr w:name="Month" w:val="9"/>
          <w:attr w:name="Day" w:val="28"/>
          <w:attr w:name="IsLunarDate" w:val="False"/>
          <w:attr w:name="IsROCDate" w:val="False"/>
        </w:smartTagPr>
        <w:r>
          <w:rPr>
            <w:rFonts w:hint="eastAsia"/>
          </w:rPr>
          <w:t>2020-9-28</w:t>
        </w:r>
      </w:smartTag>
    </w:p>
    <w:p w:rsidR="003554FE" w:rsidRDefault="003554FE" w:rsidP="00054778">
      <w:pPr>
        <w:sectPr w:rsidR="003554FE" w:rsidSect="00054778">
          <w:type w:val="continuous"/>
          <w:pgSz w:w="11906" w:h="16838" w:code="9"/>
          <w:pgMar w:top="1644" w:right="1236" w:bottom="1418" w:left="1814" w:header="851" w:footer="907" w:gutter="0"/>
          <w:pgNumType w:start="1"/>
          <w:cols w:space="425"/>
          <w:docGrid w:type="lines" w:linePitch="341" w:charSpace="2373"/>
        </w:sectPr>
      </w:pPr>
    </w:p>
    <w:p w:rsidR="00FE6329" w:rsidRDefault="00FE6329"/>
    <w:sectPr w:rsidR="00FE632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554FE"/>
    <w:rsid w:val="003554FE"/>
    <w:rsid w:val="00FE632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554F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554FE"/>
    <w:rPr>
      <w:rFonts w:ascii="黑体" w:eastAsia="黑体" w:hAnsi="宋体" w:cs="Times New Roman"/>
      <w:b/>
      <w:kern w:val="36"/>
      <w:sz w:val="32"/>
      <w:szCs w:val="32"/>
    </w:rPr>
  </w:style>
  <w:style w:type="paragraph" w:customStyle="1" w:styleId="Char2CharCharChar">
    <w:name w:val="Char2 Char Char Char"/>
    <w:basedOn w:val="a"/>
    <w:autoRedefine/>
    <w:rsid w:val="003554F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960</Words>
  <Characters>5478</Characters>
  <Application>Microsoft Office Word</Application>
  <DocSecurity>0</DocSecurity>
  <Lines>45</Lines>
  <Paragraphs>12</Paragraphs>
  <ScaleCrop>false</ScaleCrop>
  <Company>Microsoft</Company>
  <LinksUpToDate>false</LinksUpToDate>
  <CharactersWithSpaces>6426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2022-05-30T07:37:00Z</dcterms:created>
</cp:coreProperties>
</file>