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7815" w:rsidRDefault="00AF7815" w:rsidP="007E701D">
      <w:pPr>
        <w:pStyle w:val="1"/>
      </w:pPr>
      <w:r w:rsidRPr="007E701D">
        <w:rPr>
          <w:rFonts w:hint="eastAsia"/>
        </w:rPr>
        <w:t>霍市卫健委着力加强模范机关建设</w:t>
      </w:r>
    </w:p>
    <w:p w:rsidR="00AF7815" w:rsidRDefault="00AF7815" w:rsidP="00AF7815">
      <w:pPr>
        <w:ind w:firstLineChars="200" w:firstLine="420"/>
        <w:jc w:val="left"/>
      </w:pPr>
      <w:r>
        <w:rPr>
          <w:rFonts w:hint="eastAsia"/>
        </w:rPr>
        <w:t>今年以来，霍林郭勒市卫健委坚持把建设模范机关作为推动工作标准和质量全面提升的重要抓手，创新工作举措，狠抓任务落实，着力打造忠诚、干净、担当的模范机关。</w:t>
      </w:r>
    </w:p>
    <w:p w:rsidR="00AF7815" w:rsidRDefault="00AF7815" w:rsidP="00AF7815">
      <w:pPr>
        <w:ind w:firstLineChars="200" w:firstLine="420"/>
        <w:jc w:val="left"/>
      </w:pPr>
      <w:r>
        <w:rPr>
          <w:rFonts w:hint="eastAsia"/>
        </w:rPr>
        <w:t>以党的政治建设为统领，扎实推进“政治过硬”模范建设。把“不忘初心、牢记使命”主题教育作为加强党的建设的永恒课题和全体党员干部的终身课题，强化政治建设，引导党员干部增强“四个意识”，坚定“四个自信”，做到“两个维护”，建设让党中央放心、让人民群众满意的模范机关。</w:t>
      </w:r>
    </w:p>
    <w:p w:rsidR="00AF7815" w:rsidRDefault="00AF7815" w:rsidP="00AF7815">
      <w:pPr>
        <w:ind w:firstLineChars="200" w:firstLine="420"/>
        <w:jc w:val="left"/>
      </w:pPr>
      <w:r>
        <w:rPr>
          <w:rFonts w:hint="eastAsia"/>
        </w:rPr>
        <w:t>以聚焦主责主业为出发点，扎实推进“担当作为”模范建设。围绕重大政策落实、健康霍林郭勒建设、疫情防控等重点工作，激励党员干部强化担当意识，积极主动作为，争做担当作为的模范。紧扣市委、市政府工作中心，打造服务型机关，结合“双承诺”活动，深入嘎查村、社区开展送健康下乡、政策宣传等活动。</w:t>
      </w:r>
    </w:p>
    <w:p w:rsidR="00AF7815" w:rsidRDefault="00AF7815" w:rsidP="00AF7815">
      <w:pPr>
        <w:ind w:firstLineChars="200" w:firstLine="420"/>
        <w:jc w:val="left"/>
      </w:pPr>
      <w:r>
        <w:rPr>
          <w:rFonts w:hint="eastAsia"/>
        </w:rPr>
        <w:t>以疫情防控工作为平台，扎实推进“服务群众”模范建设。团结带领各条战线医务工作者勠力同心，冲锋在疫情防控一线，守护城市康宁。加强人员调配，严格按照规范要求，细化人防、技防、物防措施和管理流程方案。规范有序、常态化开展核酸检测，做到应检尽检、不漏一人。坚持服务在一线，联防联控做实做细心理健康辅导。</w:t>
      </w:r>
    </w:p>
    <w:p w:rsidR="00AF7815" w:rsidRDefault="00AF7815" w:rsidP="00AF7815">
      <w:pPr>
        <w:ind w:firstLineChars="200" w:firstLine="420"/>
        <w:jc w:val="left"/>
      </w:pPr>
      <w:r>
        <w:rPr>
          <w:rFonts w:hint="eastAsia"/>
        </w:rPr>
        <w:t>以丰富活动载体为抓手，扎实推进“文明创建”模范建设。研究出台《文明创建考核工作清单》，将各项任务细化到科室、到个人，明确路线图、时间表、配档表，定人定责、定时定查，确保任务落实。坚持“戴党徽、亮身份、树形象”，深化群众性文明创建活动，如邀请医联体专家开展带教三四级手术、疑难病例讨论、党员志愿服务进社区等活动，注重教育引导、典型引领。</w:t>
      </w:r>
    </w:p>
    <w:p w:rsidR="00AF7815" w:rsidRDefault="00AF7815" w:rsidP="00AF7815">
      <w:pPr>
        <w:ind w:firstLineChars="200" w:firstLine="420"/>
        <w:jc w:val="left"/>
      </w:pPr>
      <w:r>
        <w:rPr>
          <w:rFonts w:hint="eastAsia"/>
        </w:rPr>
        <w:t>同时，以完善风险防控机制为着力点，严格落实中央八项规定精神，坚决整治形式主义、官僚主义等突出问题，持续推进机关作风转变。强化纪律建设，开展经常性纪律教育，引导党员干部知敬畏、存戒惧、守底线。</w:t>
      </w:r>
    </w:p>
    <w:p w:rsidR="00AF7815" w:rsidRDefault="00AF7815" w:rsidP="00AF7815">
      <w:pPr>
        <w:ind w:firstLineChars="200" w:firstLine="420"/>
        <w:jc w:val="right"/>
      </w:pPr>
      <w:r w:rsidRPr="007E701D">
        <w:rPr>
          <w:rFonts w:hint="eastAsia"/>
        </w:rPr>
        <w:t>通辽文明网</w:t>
      </w:r>
      <w:r w:rsidRPr="007E701D">
        <w:t>2022-06-01</w:t>
      </w:r>
    </w:p>
    <w:p w:rsidR="00AF7815" w:rsidRDefault="00AF7815" w:rsidP="00DE5F2F">
      <w:pPr>
        <w:sectPr w:rsidR="00AF7815" w:rsidSect="00DE5F2F">
          <w:type w:val="continuous"/>
          <w:pgSz w:w="11906" w:h="16838"/>
          <w:pgMar w:top="1644" w:right="1236" w:bottom="1418" w:left="1814" w:header="851" w:footer="907" w:gutter="0"/>
          <w:pgNumType w:start="1"/>
          <w:cols w:space="720"/>
          <w:docGrid w:type="lines" w:linePitch="341" w:charSpace="2373"/>
        </w:sectPr>
      </w:pPr>
    </w:p>
    <w:p w:rsidR="00D35351" w:rsidRDefault="00D35351"/>
    <w:sectPr w:rsidR="00D353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7815"/>
    <w:rsid w:val="00AF7815"/>
    <w:rsid w:val="00D353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78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78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Words>
  <Characters>676</Characters>
  <Application>Microsoft Office Word</Application>
  <DocSecurity>0</DocSecurity>
  <Lines>5</Lines>
  <Paragraphs>1</Paragraphs>
  <ScaleCrop>false</ScaleCrop>
  <Company>Win10NeT.COM</Company>
  <LinksUpToDate>false</LinksUpToDate>
  <CharactersWithSpaces>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