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A66" w:rsidRDefault="002E3A66" w:rsidP="00361D3A">
      <w:pPr>
        <w:pStyle w:val="1"/>
      </w:pPr>
      <w:r w:rsidRPr="00361D3A">
        <w:rPr>
          <w:rFonts w:hint="eastAsia"/>
        </w:rPr>
        <w:t>云南元江：突出“三个强化”抓好卫健系统人才队伍建设</w:t>
      </w:r>
    </w:p>
    <w:p w:rsidR="002E3A66" w:rsidRDefault="002E3A66" w:rsidP="002E3A66">
      <w:pPr>
        <w:ind w:firstLineChars="200" w:firstLine="420"/>
      </w:pPr>
      <w:r>
        <w:rPr>
          <w:rFonts w:hint="eastAsia"/>
        </w:rPr>
        <w:t>云南省玉溪市元江哈尼族彝族傣族自治县高度重视卫健系统人才队伍建设，近来，通过党建引领、人才导向、改革创新、激励机制，全面提高人才队伍素质，为推动健康元江提供坚强人才保证。</w:t>
      </w:r>
    </w:p>
    <w:p w:rsidR="002E3A66" w:rsidRDefault="002E3A66" w:rsidP="002E3A66">
      <w:pPr>
        <w:ind w:firstLineChars="200" w:firstLine="420"/>
      </w:pPr>
      <w:r>
        <w:rPr>
          <w:rFonts w:hint="eastAsia"/>
        </w:rPr>
        <w:t>强化党建引领强队伍</w:t>
      </w:r>
    </w:p>
    <w:p w:rsidR="002E3A66" w:rsidRDefault="002E3A66" w:rsidP="002E3A66">
      <w:pPr>
        <w:ind w:firstLineChars="200" w:firstLine="420"/>
      </w:pPr>
      <w:r>
        <w:rPr>
          <w:rFonts w:hint="eastAsia"/>
        </w:rPr>
        <w:t>元江将“敬佑生命，救死扶伤，甘于奉献，大爱无疆”要求作为卫生健康行业文化，在各医疗机构显眼位置进行宣传，激励医务工作者无私奉献。在支部主题党日开展重温入党誓词、重温医学生誓言活动，举办以“爱岗敬业，忠于职守”为主题的道德讲堂，增强凝聚力和战斗力。</w:t>
      </w:r>
    </w:p>
    <w:p w:rsidR="002E3A66" w:rsidRDefault="002E3A66" w:rsidP="002E3A66">
      <w:pPr>
        <w:ind w:firstLineChars="200" w:firstLine="420"/>
      </w:pPr>
      <w:r>
        <w:rPr>
          <w:rFonts w:hint="eastAsia"/>
        </w:rPr>
        <w:t>同时，以“百名讲师上讲台、千堂党课进基层、万名党员进党校”为抓手，强化基层党组织建设，完成了党支部达标创建工作。其中，澧江卫生院党支部被省级命名为示范党支部，县人民医院退休支部被市级命名“五有五好示范党支部”。</w:t>
      </w:r>
    </w:p>
    <w:p w:rsidR="002E3A66" w:rsidRDefault="002E3A66" w:rsidP="002E3A66">
      <w:pPr>
        <w:ind w:firstLineChars="200" w:firstLine="420"/>
      </w:pPr>
      <w:r>
        <w:rPr>
          <w:rFonts w:hint="eastAsia"/>
        </w:rPr>
        <w:t>强化人才导向强基础</w:t>
      </w:r>
    </w:p>
    <w:p w:rsidR="002E3A66" w:rsidRDefault="002E3A66" w:rsidP="002E3A66">
      <w:pPr>
        <w:ind w:firstLineChars="200" w:firstLine="420"/>
      </w:pPr>
      <w:r>
        <w:rPr>
          <w:rFonts w:hint="eastAsia"/>
        </w:rPr>
        <w:t>为拓宽引进渠道，优化人才培引工作，元江出台了给当地工作医务人才数万元的物质奖励政策，吸引人才到元江就业。</w:t>
      </w:r>
    </w:p>
    <w:p w:rsidR="002E3A66" w:rsidRDefault="002E3A66" w:rsidP="002E3A66">
      <w:pPr>
        <w:ind w:firstLineChars="200" w:firstLine="420"/>
      </w:pPr>
      <w:r>
        <w:rPr>
          <w:rFonts w:hint="eastAsia"/>
        </w:rPr>
        <w:t>同时，加大人才培养力度，建立呼吸科、骨科、运动医学科、肛肠科、推拿科等</w:t>
      </w:r>
      <w:r>
        <w:t>11</w:t>
      </w:r>
      <w:r>
        <w:t>个省市级专家工作站，并充分发挥其人才对口培养平台载体作用。截至目前，共有</w:t>
      </w:r>
      <w:r>
        <w:t>“</w:t>
      </w:r>
      <w:r>
        <w:t>兴玉名医</w:t>
      </w:r>
      <w:r>
        <w:t>”1</w:t>
      </w:r>
      <w:r>
        <w:t>名，省级基层名中医</w:t>
      </w:r>
      <w:r>
        <w:t>1</w:t>
      </w:r>
      <w:r>
        <w:t>名，</w:t>
      </w:r>
      <w:r>
        <w:t>“</w:t>
      </w:r>
      <w:r>
        <w:t>元江工匠</w:t>
      </w:r>
      <w:r>
        <w:t>”2</w:t>
      </w:r>
      <w:r>
        <w:t>名，县级专业技术学科带头人</w:t>
      </w:r>
      <w:r>
        <w:t>3</w:t>
      </w:r>
      <w:r>
        <w:t>名。</w:t>
      </w:r>
    </w:p>
    <w:p w:rsidR="002E3A66" w:rsidRDefault="002E3A66" w:rsidP="002E3A66">
      <w:pPr>
        <w:ind w:firstLineChars="200" w:firstLine="420"/>
      </w:pPr>
      <w:r>
        <w:rPr>
          <w:rFonts w:hint="eastAsia"/>
        </w:rPr>
        <w:t>强化激励机制强动力</w:t>
      </w:r>
    </w:p>
    <w:p w:rsidR="002E3A66" w:rsidRDefault="002E3A66" w:rsidP="002E3A66">
      <w:pPr>
        <w:ind w:firstLineChars="200" w:firstLine="420"/>
      </w:pPr>
      <w:r>
        <w:rPr>
          <w:rFonts w:hint="eastAsia"/>
        </w:rPr>
        <w:t>元江建立医共体理事长、副理事长考核制度，以问题、结果为导向，建立工作交办单制度，将公立医院绩效考核、市对县区综合考评、县对部门综合考评中涉及医共体工作的指标，纳入对医共体理事长、副理事长考核内容，考核得分挂钩年薪绩效，调动医共体领导干事创业积极性。</w:t>
      </w:r>
    </w:p>
    <w:p w:rsidR="002E3A66" w:rsidRDefault="002E3A66" w:rsidP="002E3A66">
      <w:pPr>
        <w:ind w:firstLineChars="200" w:firstLine="420"/>
        <w:jc w:val="left"/>
      </w:pPr>
      <w:r>
        <w:rPr>
          <w:rFonts w:hint="eastAsia"/>
        </w:rPr>
        <w:t>建立绩效考核制度，破除了“干多干少一个样”的局面，调动了干部职工干事创业积极性。通过年初建账单、年中查账单、年底晒成绩单等工作方式，强化督查考核，鼓励全系统干部职工狠抓工作落实。</w:t>
      </w:r>
    </w:p>
    <w:p w:rsidR="002E3A66" w:rsidRDefault="002E3A66" w:rsidP="002E3A66">
      <w:pPr>
        <w:ind w:firstLineChars="200" w:firstLine="420"/>
        <w:jc w:val="right"/>
      </w:pPr>
      <w:r w:rsidRPr="00361D3A">
        <w:rPr>
          <w:rFonts w:hint="eastAsia"/>
        </w:rPr>
        <w:t>云南网</w:t>
      </w:r>
      <w:r w:rsidRPr="00361D3A">
        <w:t>2021-07-23</w:t>
      </w:r>
    </w:p>
    <w:p w:rsidR="002E3A66" w:rsidRDefault="002E3A66" w:rsidP="00257C1C">
      <w:pPr>
        <w:sectPr w:rsidR="002E3A66" w:rsidSect="00257C1C">
          <w:type w:val="continuous"/>
          <w:pgSz w:w="11906" w:h="16838"/>
          <w:pgMar w:top="1644" w:right="1236" w:bottom="1418" w:left="1814" w:header="851" w:footer="907" w:gutter="0"/>
          <w:pgNumType w:start="1"/>
          <w:cols w:space="720"/>
          <w:docGrid w:type="lines" w:linePitch="341" w:charSpace="2373"/>
        </w:sectPr>
      </w:pPr>
    </w:p>
    <w:p w:rsidR="00080903" w:rsidRDefault="00080903"/>
    <w:sectPr w:rsidR="0008090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E3A66"/>
    <w:rsid w:val="00080903"/>
    <w:rsid w:val="002E3A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E3A6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E3A6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657</Characters>
  <Application>Microsoft Office Word</Application>
  <DocSecurity>0</DocSecurity>
  <Lines>5</Lines>
  <Paragraphs>1</Paragraphs>
  <ScaleCrop>false</ScaleCrop>
  <Company>Win10NeT.COM</Company>
  <LinksUpToDate>false</LinksUpToDate>
  <CharactersWithSpaces>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2022-06-08T03:34:00Z</dcterms:created>
</cp:coreProperties>
</file>