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7DF2" w:rsidRDefault="00637DF2" w:rsidP="00163D2B">
      <w:pPr>
        <w:pStyle w:val="1"/>
        <w:spacing w:line="245" w:lineRule="auto"/>
        <w:rPr>
          <w:rFonts w:hint="eastAsia"/>
        </w:rPr>
      </w:pPr>
      <w:r w:rsidRPr="00067985">
        <w:rPr>
          <w:rFonts w:hint="eastAsia"/>
        </w:rPr>
        <w:t>民政救助相关政策解读</w:t>
      </w:r>
    </w:p>
    <w:p w:rsidR="00637DF2" w:rsidRDefault="00637DF2" w:rsidP="00637DF2">
      <w:pPr>
        <w:spacing w:line="245" w:lineRule="auto"/>
        <w:ind w:firstLineChars="200" w:firstLine="420"/>
      </w:pPr>
      <w:r>
        <w:rPr>
          <w:rFonts w:hint="eastAsia"/>
        </w:rPr>
        <w:t>农村低保</w:t>
      </w:r>
    </w:p>
    <w:p w:rsidR="00637DF2" w:rsidRDefault="00637DF2" w:rsidP="00637DF2">
      <w:pPr>
        <w:spacing w:line="245" w:lineRule="auto"/>
        <w:ind w:firstLineChars="200" w:firstLine="420"/>
      </w:pPr>
      <w:r>
        <w:rPr>
          <w:rFonts w:hint="eastAsia"/>
        </w:rPr>
        <w:t>★</w:t>
      </w:r>
      <w:r>
        <w:t xml:space="preserve">  </w:t>
      </w:r>
      <w:r>
        <w:t>保障标准</w:t>
      </w:r>
    </w:p>
    <w:p w:rsidR="00637DF2" w:rsidRDefault="00637DF2" w:rsidP="00637DF2">
      <w:pPr>
        <w:spacing w:line="245" w:lineRule="auto"/>
        <w:ind w:firstLineChars="200" w:firstLine="420"/>
      </w:pPr>
      <w:r>
        <w:rPr>
          <w:rFonts w:hint="eastAsia"/>
        </w:rPr>
        <w:t>①一类对象补助标准：每人每月</w:t>
      </w:r>
      <w:r>
        <w:t>335</w:t>
      </w:r>
      <w:r>
        <w:t>元，年</w:t>
      </w:r>
      <w:r>
        <w:t>4020</w:t>
      </w:r>
      <w:r>
        <w:t>元。</w:t>
      </w:r>
    </w:p>
    <w:p w:rsidR="00637DF2" w:rsidRDefault="00637DF2" w:rsidP="00637DF2">
      <w:pPr>
        <w:spacing w:line="245" w:lineRule="auto"/>
        <w:ind w:firstLineChars="200" w:firstLine="420"/>
      </w:pPr>
      <w:r>
        <w:rPr>
          <w:rFonts w:hint="eastAsia"/>
        </w:rPr>
        <w:t>②二类对象补助标准：每人每月</w:t>
      </w:r>
      <w:r>
        <w:t>318</w:t>
      </w:r>
      <w:r>
        <w:t>元，年</w:t>
      </w:r>
      <w:r>
        <w:t>3816</w:t>
      </w:r>
      <w:r>
        <w:t>元。</w:t>
      </w:r>
    </w:p>
    <w:p w:rsidR="00637DF2" w:rsidRDefault="00637DF2" w:rsidP="00637DF2">
      <w:pPr>
        <w:spacing w:line="245" w:lineRule="auto"/>
        <w:ind w:firstLineChars="200" w:firstLine="420"/>
      </w:pPr>
      <w:r>
        <w:rPr>
          <w:rFonts w:hint="eastAsia"/>
        </w:rPr>
        <w:t>③三类对象补助标准：每人每月</w:t>
      </w:r>
      <w:r>
        <w:t>84</w:t>
      </w:r>
      <w:r>
        <w:t>元，年</w:t>
      </w:r>
      <w:r>
        <w:t>1008</w:t>
      </w:r>
      <w:r>
        <w:t>元。</w:t>
      </w:r>
    </w:p>
    <w:p w:rsidR="00637DF2" w:rsidRDefault="00637DF2" w:rsidP="00637DF2">
      <w:pPr>
        <w:spacing w:line="245" w:lineRule="auto"/>
        <w:ind w:firstLineChars="200" w:firstLine="420"/>
      </w:pPr>
      <w:r>
        <w:rPr>
          <w:rFonts w:hint="eastAsia"/>
        </w:rPr>
        <w:t>④四类对象补助标准：每人每月</w:t>
      </w:r>
      <w:r>
        <w:t>58</w:t>
      </w:r>
      <w:r>
        <w:t>元，年</w:t>
      </w:r>
      <w:r>
        <w:t>696</w:t>
      </w:r>
      <w:r>
        <w:t>元。</w:t>
      </w:r>
    </w:p>
    <w:p w:rsidR="00637DF2" w:rsidRDefault="00637DF2" w:rsidP="00637DF2">
      <w:pPr>
        <w:spacing w:line="245" w:lineRule="auto"/>
        <w:ind w:firstLineChars="200" w:firstLine="420"/>
      </w:pPr>
      <w:r>
        <w:rPr>
          <w:rFonts w:hint="eastAsia"/>
        </w:rPr>
        <w:t>★</w:t>
      </w:r>
      <w:r>
        <w:t xml:space="preserve">  </w:t>
      </w:r>
      <w:r>
        <w:t>农村低保的认定条件</w:t>
      </w:r>
    </w:p>
    <w:p w:rsidR="00637DF2" w:rsidRDefault="00637DF2" w:rsidP="00637DF2">
      <w:pPr>
        <w:spacing w:line="245" w:lineRule="auto"/>
        <w:ind w:firstLineChars="200" w:firstLine="420"/>
      </w:pPr>
      <w:r>
        <w:rPr>
          <w:rFonts w:hint="eastAsia"/>
        </w:rPr>
        <w:t>一类保障对象（即完全丧失劳动能力的家庭）：</w:t>
      </w:r>
    </w:p>
    <w:p w:rsidR="00637DF2" w:rsidRDefault="00637DF2" w:rsidP="00637DF2">
      <w:pPr>
        <w:spacing w:line="245" w:lineRule="auto"/>
        <w:ind w:firstLineChars="200" w:firstLine="420"/>
      </w:pPr>
      <w:r>
        <w:rPr>
          <w:rFonts w:hint="eastAsia"/>
        </w:rPr>
        <w:t>①家庭无劳动力，无收入来源的。</w:t>
      </w:r>
    </w:p>
    <w:p w:rsidR="00637DF2" w:rsidRDefault="00637DF2" w:rsidP="00637DF2">
      <w:pPr>
        <w:spacing w:line="245" w:lineRule="auto"/>
        <w:ind w:firstLineChars="200" w:firstLine="420"/>
      </w:pPr>
      <w:r>
        <w:rPr>
          <w:rFonts w:hint="eastAsia"/>
        </w:rPr>
        <w:t>②家庭主要劳动力亡故，基本无收入来源的。</w:t>
      </w:r>
    </w:p>
    <w:p w:rsidR="00637DF2" w:rsidRDefault="00637DF2" w:rsidP="00637DF2">
      <w:pPr>
        <w:spacing w:line="245" w:lineRule="auto"/>
        <w:ind w:firstLineChars="200" w:firstLine="420"/>
      </w:pPr>
      <w:r>
        <w:rPr>
          <w:rFonts w:hint="eastAsia"/>
        </w:rPr>
        <w:t>③家庭主要劳动力因重病、重残导致丧失劳动能力，基本无收入来源的。</w:t>
      </w:r>
    </w:p>
    <w:p w:rsidR="00637DF2" w:rsidRDefault="00637DF2" w:rsidP="00637DF2">
      <w:pPr>
        <w:spacing w:line="245" w:lineRule="auto"/>
        <w:ind w:firstLineChars="200" w:firstLine="420"/>
      </w:pPr>
      <w:r>
        <w:t>二类保障对象（即部分丧失劳动能力的家庭）：</w:t>
      </w:r>
    </w:p>
    <w:p w:rsidR="00637DF2" w:rsidRDefault="00637DF2" w:rsidP="00637DF2">
      <w:pPr>
        <w:spacing w:line="245" w:lineRule="auto"/>
        <w:ind w:firstLineChars="200" w:firstLine="420"/>
      </w:pPr>
      <w:r>
        <w:rPr>
          <w:rFonts w:hint="eastAsia"/>
        </w:rPr>
        <w:t>①家庭主要劳动力患有癌症、肾功能衰竭、心脏病、脑出血、脑血栓后遗症、重症肝病、糖尿病、尘肺病、类风湿疾病、白血病等导致部分丧失劳动力，基本生活明显困难的。</w:t>
      </w:r>
    </w:p>
    <w:p w:rsidR="00637DF2" w:rsidRDefault="00637DF2" w:rsidP="00637DF2">
      <w:pPr>
        <w:spacing w:line="245" w:lineRule="auto"/>
        <w:ind w:firstLineChars="200" w:firstLine="420"/>
      </w:pPr>
      <w:r>
        <w:rPr>
          <w:rFonts w:hint="eastAsia"/>
        </w:rPr>
        <w:t>②家庭主要劳动力因智力残疾、肢体残疾、精神残疾等导致部分丧失劳动力，基本生活明显困难的。</w:t>
      </w:r>
    </w:p>
    <w:p w:rsidR="00637DF2" w:rsidRDefault="00637DF2" w:rsidP="00637DF2">
      <w:pPr>
        <w:spacing w:line="245" w:lineRule="auto"/>
        <w:ind w:firstLineChars="200" w:firstLine="420"/>
      </w:pPr>
      <w:r>
        <w:rPr>
          <w:rFonts w:hint="eastAsia"/>
        </w:rPr>
        <w:t>③家庭主要劳动力因遭遇意外事件，导致部分丧失劳动力，基本生活明显困难的。</w:t>
      </w:r>
    </w:p>
    <w:p w:rsidR="00637DF2" w:rsidRDefault="00637DF2" w:rsidP="00637DF2">
      <w:pPr>
        <w:spacing w:line="245" w:lineRule="auto"/>
        <w:ind w:firstLineChars="200" w:firstLine="420"/>
      </w:pPr>
      <w:r>
        <w:rPr>
          <w:rFonts w:hint="eastAsia"/>
        </w:rPr>
        <w:t>④家庭主要劳动力患有腰椎间盘突出、高血压、慢性支气管炎等慢性病或肢体轻度残疾，生活仅能自理，丧失从事重体力生产劳动能力，基本生活明显困难的。</w:t>
      </w:r>
    </w:p>
    <w:p w:rsidR="00637DF2" w:rsidRDefault="00637DF2" w:rsidP="00637DF2">
      <w:pPr>
        <w:spacing w:line="245" w:lineRule="auto"/>
        <w:ind w:firstLineChars="200" w:firstLine="420"/>
      </w:pPr>
      <w:r>
        <w:rPr>
          <w:rFonts w:hint="eastAsia"/>
        </w:rPr>
        <w:t>⑤家庭主要成员有妊娠、哺乳、照护重度残疾人或重病患者以及单亲抚养学前儿童等情形的，可视为部分丧失劳动能力。</w:t>
      </w:r>
    </w:p>
    <w:p w:rsidR="00637DF2" w:rsidRDefault="00637DF2" w:rsidP="00637DF2">
      <w:pPr>
        <w:spacing w:line="245" w:lineRule="auto"/>
        <w:ind w:firstLineChars="200" w:firstLine="420"/>
      </w:pPr>
      <w:r>
        <w:rPr>
          <w:rFonts w:hint="eastAsia"/>
        </w:rPr>
        <w:t>⑥家庭非主要成员因重度残疾、患重特大疾病等刚性大额支出增加，生活入不敷出的家庭。</w:t>
      </w:r>
    </w:p>
    <w:p w:rsidR="00637DF2" w:rsidRDefault="00637DF2" w:rsidP="00637DF2">
      <w:pPr>
        <w:spacing w:line="245" w:lineRule="auto"/>
        <w:ind w:firstLineChars="200" w:firstLine="420"/>
      </w:pPr>
      <w:r>
        <w:t>三、四类保障对象：</w:t>
      </w:r>
    </w:p>
    <w:p w:rsidR="00637DF2" w:rsidRDefault="00637DF2" w:rsidP="00637DF2">
      <w:pPr>
        <w:spacing w:line="245" w:lineRule="auto"/>
        <w:ind w:firstLineChars="200" w:firstLine="420"/>
      </w:pPr>
      <w:r>
        <w:rPr>
          <w:rFonts w:hint="eastAsia"/>
        </w:rPr>
        <w:t>因灾难事故、供给大中专学生、家庭成员常年患病等或其他原因造成家庭基本生活比较困难的家庭。</w:t>
      </w:r>
    </w:p>
    <w:p w:rsidR="00637DF2" w:rsidRDefault="00637DF2" w:rsidP="00637DF2">
      <w:pPr>
        <w:spacing w:line="245" w:lineRule="auto"/>
        <w:ind w:firstLineChars="200" w:firstLine="420"/>
      </w:pPr>
      <w:r>
        <w:rPr>
          <w:rFonts w:hint="eastAsia"/>
        </w:rPr>
        <w:t>★</w:t>
      </w:r>
      <w:r>
        <w:t xml:space="preserve">  </w:t>
      </w:r>
      <w:r>
        <w:t>单人户纳入的认定条件</w:t>
      </w:r>
    </w:p>
    <w:p w:rsidR="00637DF2" w:rsidRDefault="00637DF2" w:rsidP="00637DF2">
      <w:pPr>
        <w:spacing w:line="245" w:lineRule="auto"/>
        <w:ind w:firstLineChars="200" w:firstLine="420"/>
      </w:pPr>
      <w:r>
        <w:rPr>
          <w:rFonts w:hint="eastAsia"/>
        </w:rPr>
        <w:t>①未脱贫建档立卡贫困户中靠家庭供养且无法单独立户的重度残疾人</w:t>
      </w:r>
    </w:p>
    <w:p w:rsidR="00637DF2" w:rsidRDefault="00637DF2" w:rsidP="00637DF2">
      <w:pPr>
        <w:spacing w:line="245" w:lineRule="auto"/>
        <w:ind w:firstLineChars="200" w:firstLine="420"/>
      </w:pPr>
      <w:r>
        <w:rPr>
          <w:rFonts w:hint="eastAsia"/>
        </w:rPr>
        <w:t>②未脱贫建档立卡贫困户中的重病患者</w:t>
      </w:r>
    </w:p>
    <w:p w:rsidR="00637DF2" w:rsidRDefault="00637DF2" w:rsidP="00637DF2">
      <w:pPr>
        <w:spacing w:line="245" w:lineRule="auto"/>
        <w:ind w:firstLineChars="200" w:firstLine="420"/>
      </w:pPr>
      <w:r>
        <w:rPr>
          <w:rFonts w:hint="eastAsia"/>
        </w:rPr>
        <w:t>③农村低收入家庭中靠家庭供养且无法单独立户的成年无业重度残疾人</w:t>
      </w:r>
    </w:p>
    <w:p w:rsidR="00637DF2" w:rsidRDefault="00637DF2" w:rsidP="00637DF2">
      <w:pPr>
        <w:spacing w:line="245" w:lineRule="auto"/>
        <w:ind w:firstLineChars="200" w:firstLine="420"/>
      </w:pPr>
      <w:r>
        <w:rPr>
          <w:rFonts w:hint="eastAsia"/>
        </w:rPr>
        <w:t>★</w:t>
      </w:r>
      <w:r>
        <w:t xml:space="preserve"> “</w:t>
      </w:r>
      <w:r>
        <w:t>五有</w:t>
      </w:r>
      <w:r>
        <w:t>”</w:t>
      </w:r>
      <w:r>
        <w:t>情形</w:t>
      </w:r>
    </w:p>
    <w:p w:rsidR="00637DF2" w:rsidRDefault="00637DF2" w:rsidP="00637DF2">
      <w:pPr>
        <w:spacing w:line="245" w:lineRule="auto"/>
        <w:ind w:firstLineChars="200" w:firstLine="420"/>
      </w:pPr>
      <w:r>
        <w:rPr>
          <w:rFonts w:hint="eastAsia"/>
        </w:rPr>
        <w:t>①有</w:t>
      </w:r>
      <w:r>
        <w:t>5</w:t>
      </w:r>
      <w:r>
        <w:t>万元以上机动车或大型农机具；</w:t>
      </w:r>
    </w:p>
    <w:p w:rsidR="00637DF2" w:rsidRDefault="00637DF2" w:rsidP="00637DF2">
      <w:pPr>
        <w:spacing w:line="245" w:lineRule="auto"/>
        <w:ind w:firstLineChars="200" w:firstLine="420"/>
      </w:pPr>
      <w:r>
        <w:rPr>
          <w:rFonts w:hint="eastAsia"/>
        </w:rPr>
        <w:t>②有财政供给人员（仅限于具有法定赡养、抚养、扶养关系）；③有购买商品房（不含征地拆迁安置房等政策性保障住房）；</w:t>
      </w:r>
      <w:r>
        <w:t xml:space="preserve"> ④</w:t>
      </w:r>
      <w:r>
        <w:t>有经商办理市场主体；</w:t>
      </w:r>
    </w:p>
    <w:p w:rsidR="00637DF2" w:rsidRDefault="00637DF2" w:rsidP="00637DF2">
      <w:pPr>
        <w:spacing w:line="245" w:lineRule="auto"/>
        <w:ind w:firstLineChars="200" w:firstLine="420"/>
      </w:pPr>
      <w:r>
        <w:rPr>
          <w:rFonts w:hint="eastAsia"/>
        </w:rPr>
        <w:t>⑤有</w:t>
      </w:r>
      <w:r>
        <w:t>3</w:t>
      </w:r>
      <w:r>
        <w:t>万元以上存款。</w:t>
      </w:r>
    </w:p>
    <w:p w:rsidR="00637DF2" w:rsidRDefault="00637DF2" w:rsidP="00637DF2">
      <w:pPr>
        <w:spacing w:line="245" w:lineRule="auto"/>
        <w:ind w:firstLineChars="200" w:firstLine="420"/>
      </w:pPr>
      <w:r>
        <w:rPr>
          <w:rFonts w:hint="eastAsia"/>
        </w:rPr>
        <w:t>截止目前，全县共纳入农村低保对象</w:t>
      </w:r>
      <w:r>
        <w:t>9605</w:t>
      </w:r>
      <w:r>
        <w:t>户</w:t>
      </w:r>
      <w:r>
        <w:t>28221</w:t>
      </w:r>
      <w:r>
        <w:t>人（一类对象</w:t>
      </w:r>
      <w:r>
        <w:t>1405</w:t>
      </w:r>
      <w:r>
        <w:t>户</w:t>
      </w:r>
      <w:r>
        <w:t>2436</w:t>
      </w:r>
      <w:r>
        <w:t>人</w:t>
      </w:r>
      <w:r>
        <w:t>,</w:t>
      </w:r>
      <w:r>
        <w:t>二类对象</w:t>
      </w:r>
      <w:r>
        <w:t>5052</w:t>
      </w:r>
      <w:r>
        <w:t>户</w:t>
      </w:r>
      <w:r>
        <w:t>14959</w:t>
      </w:r>
      <w:r>
        <w:t>人，三类对象</w:t>
      </w:r>
      <w:r>
        <w:t>2222</w:t>
      </w:r>
      <w:r>
        <w:t>户</w:t>
      </w:r>
      <w:r>
        <w:t>7636</w:t>
      </w:r>
      <w:r>
        <w:t>人，四类对象</w:t>
      </w:r>
      <w:r>
        <w:t>926</w:t>
      </w:r>
      <w:r>
        <w:t>户</w:t>
      </w:r>
      <w:r>
        <w:t>3190</w:t>
      </w:r>
      <w:r>
        <w:t>人），占全县农业人口的</w:t>
      </w:r>
      <w:r>
        <w:t>5.84%</w:t>
      </w:r>
      <w:r>
        <w:t>；纳入兜底保障对象</w:t>
      </w:r>
      <w:r>
        <w:t>8623</w:t>
      </w:r>
      <w:r>
        <w:t>户</w:t>
      </w:r>
      <w:r>
        <w:t>19634</w:t>
      </w:r>
      <w:r>
        <w:t>人，占全县农业人口的</w:t>
      </w:r>
      <w:r>
        <w:t>4.07%</w:t>
      </w:r>
      <w:r>
        <w:t>；低保户中纳入建档立卡</w:t>
      </w:r>
      <w:r>
        <w:t>4067</w:t>
      </w:r>
      <w:r>
        <w:t>户</w:t>
      </w:r>
      <w:r>
        <w:t>12771</w:t>
      </w:r>
      <w:r>
        <w:t>人，已累计发放</w:t>
      </w:r>
      <w:r>
        <w:t>2019</w:t>
      </w:r>
      <w:r>
        <w:t>年</w:t>
      </w:r>
      <w:r>
        <w:t>1-11</w:t>
      </w:r>
      <w:r>
        <w:t>月份农村低保金</w:t>
      </w:r>
      <w:r>
        <w:t>7072</w:t>
      </w:r>
      <w:r>
        <w:t>万元，</w:t>
      </w:r>
      <w:r>
        <w:t>5-9</w:t>
      </w:r>
      <w:r>
        <w:t>月份物价补贴</w:t>
      </w:r>
      <w:r>
        <w:t>188</w:t>
      </w:r>
      <w:r>
        <w:t>万元。</w:t>
      </w:r>
    </w:p>
    <w:p w:rsidR="00637DF2" w:rsidRDefault="00637DF2" w:rsidP="00637DF2">
      <w:pPr>
        <w:spacing w:line="245" w:lineRule="auto"/>
        <w:ind w:firstLineChars="200" w:firstLine="420"/>
      </w:pPr>
      <w:r>
        <w:rPr>
          <w:rFonts w:hint="eastAsia"/>
        </w:rPr>
        <w:t>城市低保</w:t>
      </w:r>
    </w:p>
    <w:p w:rsidR="00637DF2" w:rsidRDefault="00637DF2" w:rsidP="00637DF2">
      <w:pPr>
        <w:spacing w:line="245" w:lineRule="auto"/>
        <w:ind w:firstLineChars="200" w:firstLine="420"/>
      </w:pPr>
      <w:r>
        <w:rPr>
          <w:rFonts w:hint="eastAsia"/>
        </w:rPr>
        <w:t>城市低保根据低保对象实际情况，分别进行全额保障和差额保障，其中全额保障标准：每人每月</w:t>
      </w:r>
      <w:r>
        <w:t>428</w:t>
      </w:r>
      <w:r>
        <w:t>元，年</w:t>
      </w:r>
      <w:r>
        <w:t>5136</w:t>
      </w:r>
      <w:r>
        <w:t>元。</w:t>
      </w:r>
    </w:p>
    <w:p w:rsidR="00637DF2" w:rsidRDefault="00637DF2" w:rsidP="00637DF2">
      <w:pPr>
        <w:spacing w:line="245" w:lineRule="auto"/>
        <w:ind w:firstLineChars="200" w:firstLine="420"/>
      </w:pPr>
      <w:r>
        <w:rPr>
          <w:rFonts w:hint="eastAsia"/>
        </w:rPr>
        <w:t>截止目前，全县共有城市低保对象</w:t>
      </w:r>
      <w:r>
        <w:t>936</w:t>
      </w:r>
      <w:r>
        <w:t>户</w:t>
      </w:r>
      <w:r>
        <w:t>2007</w:t>
      </w:r>
      <w:r>
        <w:t>人，已累计发放</w:t>
      </w:r>
      <w:r>
        <w:t>2019</w:t>
      </w:r>
      <w:r>
        <w:t>年</w:t>
      </w:r>
      <w:r>
        <w:t>1-11</w:t>
      </w:r>
      <w:r>
        <w:t>月份城市低保金</w:t>
      </w:r>
      <w:r>
        <w:t>842</w:t>
      </w:r>
      <w:r>
        <w:t>万元。</w:t>
      </w:r>
    </w:p>
    <w:p w:rsidR="00637DF2" w:rsidRDefault="00637DF2" w:rsidP="00637DF2">
      <w:pPr>
        <w:spacing w:line="245" w:lineRule="auto"/>
        <w:ind w:firstLineChars="200" w:firstLine="420"/>
      </w:pPr>
      <w:r>
        <w:rPr>
          <w:rFonts w:hint="eastAsia"/>
        </w:rPr>
        <w:t>特困供养</w:t>
      </w:r>
    </w:p>
    <w:p w:rsidR="00637DF2" w:rsidRDefault="00637DF2" w:rsidP="00637DF2">
      <w:pPr>
        <w:spacing w:line="245" w:lineRule="auto"/>
        <w:ind w:firstLineChars="200" w:firstLine="420"/>
      </w:pPr>
      <w:r>
        <w:rPr>
          <w:rFonts w:hint="eastAsia"/>
        </w:rPr>
        <w:t>★</w:t>
      </w:r>
      <w:r>
        <w:t xml:space="preserve">  </w:t>
      </w:r>
      <w:r>
        <w:t>特困人员救助供养制度</w:t>
      </w:r>
    </w:p>
    <w:p w:rsidR="00637DF2" w:rsidRDefault="00637DF2" w:rsidP="00637DF2">
      <w:pPr>
        <w:spacing w:line="245" w:lineRule="auto"/>
        <w:ind w:firstLineChars="200" w:firstLine="420"/>
      </w:pPr>
      <w:r>
        <w:rPr>
          <w:rFonts w:hint="eastAsia"/>
        </w:rPr>
        <w:t>特困人员救助供养制度是指国家对无劳动能力、无生活来源且无法定赡养、抚养、扶养义务人，或者其法定赡养、抚养、扶养义务人无赡养、抚养、扶养能力的老年人、残疾人以及未满</w:t>
      </w:r>
      <w:r>
        <w:t>16</w:t>
      </w:r>
      <w:r>
        <w:t>周岁的未成年人，给予基本生活权益保障的制度。</w:t>
      </w:r>
    </w:p>
    <w:p w:rsidR="00637DF2" w:rsidRDefault="00637DF2" w:rsidP="00637DF2">
      <w:pPr>
        <w:spacing w:line="245" w:lineRule="auto"/>
        <w:ind w:firstLineChars="200" w:firstLine="420"/>
      </w:pPr>
      <w:r>
        <w:rPr>
          <w:rFonts w:hint="eastAsia"/>
        </w:rPr>
        <w:t>★</w:t>
      </w:r>
      <w:r>
        <w:t xml:space="preserve">  </w:t>
      </w:r>
      <w:r>
        <w:t>基本生活标准</w:t>
      </w:r>
    </w:p>
    <w:p w:rsidR="00637DF2" w:rsidRDefault="00637DF2" w:rsidP="00637DF2">
      <w:pPr>
        <w:spacing w:line="245" w:lineRule="auto"/>
        <w:ind w:firstLineChars="200" w:firstLine="420"/>
      </w:pPr>
      <w:r>
        <w:rPr>
          <w:rFonts w:hint="eastAsia"/>
        </w:rPr>
        <w:t>①农村特困供养补助标准：每人每月</w:t>
      </w:r>
      <w:r>
        <w:t>436</w:t>
      </w:r>
      <w:r>
        <w:t>元，年</w:t>
      </w:r>
      <w:r>
        <w:t>5232</w:t>
      </w:r>
      <w:r>
        <w:t>元（</w:t>
      </w:r>
      <w:r>
        <w:t>2166</w:t>
      </w:r>
      <w:r>
        <w:t>户</w:t>
      </w:r>
      <w:r>
        <w:t>2239</w:t>
      </w:r>
      <w:r>
        <w:t>人）。</w:t>
      </w:r>
    </w:p>
    <w:p w:rsidR="00637DF2" w:rsidRDefault="00637DF2" w:rsidP="00637DF2">
      <w:pPr>
        <w:spacing w:line="245" w:lineRule="auto"/>
        <w:ind w:firstLineChars="200" w:firstLine="420"/>
      </w:pPr>
      <w:r>
        <w:rPr>
          <w:rFonts w:hint="eastAsia"/>
        </w:rPr>
        <w:t>②城市特困供养补助标准：每人每月</w:t>
      </w:r>
      <w:r>
        <w:t>682</w:t>
      </w:r>
      <w:r>
        <w:t>元，年</w:t>
      </w:r>
      <w:r>
        <w:t>8184</w:t>
      </w:r>
      <w:r>
        <w:t>元（</w:t>
      </w:r>
      <w:r>
        <w:t>127</w:t>
      </w:r>
      <w:r>
        <w:t>户</w:t>
      </w:r>
      <w:r>
        <w:t>135</w:t>
      </w:r>
      <w:r>
        <w:t>人）。</w:t>
      </w:r>
    </w:p>
    <w:p w:rsidR="00637DF2" w:rsidRDefault="00637DF2" w:rsidP="00637DF2">
      <w:pPr>
        <w:spacing w:line="245" w:lineRule="auto"/>
        <w:ind w:firstLineChars="200" w:firstLine="420"/>
      </w:pPr>
      <w:r>
        <w:rPr>
          <w:rFonts w:hint="eastAsia"/>
        </w:rPr>
        <w:t>★</w:t>
      </w:r>
      <w:r>
        <w:t xml:space="preserve">  </w:t>
      </w:r>
      <w:r>
        <w:t>照料护理标准</w:t>
      </w:r>
    </w:p>
    <w:p w:rsidR="00637DF2" w:rsidRDefault="00637DF2" w:rsidP="00637DF2">
      <w:pPr>
        <w:spacing w:line="245" w:lineRule="auto"/>
        <w:ind w:firstLineChars="200" w:firstLine="420"/>
      </w:pPr>
      <w:r>
        <w:rPr>
          <w:rFonts w:hint="eastAsia"/>
        </w:rPr>
        <w:t>①全自理补助标准：每人每月</w:t>
      </w:r>
      <w:r>
        <w:t>100</w:t>
      </w:r>
      <w:r>
        <w:t>元，年</w:t>
      </w:r>
      <w:r>
        <w:t>1200</w:t>
      </w:r>
      <w:r>
        <w:t>元（</w:t>
      </w:r>
      <w:r>
        <w:t>1829</w:t>
      </w:r>
      <w:r>
        <w:t>人）。</w:t>
      </w:r>
    </w:p>
    <w:p w:rsidR="00637DF2" w:rsidRDefault="00637DF2" w:rsidP="00637DF2">
      <w:pPr>
        <w:spacing w:line="245" w:lineRule="auto"/>
        <w:ind w:firstLineChars="200" w:firstLine="420"/>
      </w:pPr>
      <w:r>
        <w:rPr>
          <w:rFonts w:hint="eastAsia"/>
        </w:rPr>
        <w:t>②半自理补助标准：每人每月</w:t>
      </w:r>
      <w:r>
        <w:t>200</w:t>
      </w:r>
      <w:r>
        <w:t>元，年</w:t>
      </w:r>
      <w:r>
        <w:t>2400</w:t>
      </w:r>
      <w:r>
        <w:t>元（</w:t>
      </w:r>
      <w:r>
        <w:t>403</w:t>
      </w:r>
      <w:r>
        <w:t>人）。</w:t>
      </w:r>
    </w:p>
    <w:p w:rsidR="00637DF2" w:rsidRDefault="00637DF2" w:rsidP="00637DF2">
      <w:pPr>
        <w:spacing w:line="245" w:lineRule="auto"/>
        <w:ind w:firstLineChars="200" w:firstLine="420"/>
      </w:pPr>
      <w:r>
        <w:rPr>
          <w:rFonts w:hint="eastAsia"/>
        </w:rPr>
        <w:t>③全护理补助标准：每人每月</w:t>
      </w:r>
      <w:r>
        <w:t>300</w:t>
      </w:r>
      <w:r>
        <w:t>元，年</w:t>
      </w:r>
      <w:r>
        <w:t>3600</w:t>
      </w:r>
      <w:r>
        <w:t>元（</w:t>
      </w:r>
      <w:r>
        <w:t>142</w:t>
      </w:r>
      <w:r>
        <w:t>人）。</w:t>
      </w:r>
    </w:p>
    <w:p w:rsidR="00637DF2" w:rsidRDefault="00637DF2" w:rsidP="00637DF2">
      <w:pPr>
        <w:spacing w:line="245" w:lineRule="auto"/>
        <w:ind w:firstLineChars="200" w:firstLine="420"/>
      </w:pPr>
      <w:r>
        <w:rPr>
          <w:rFonts w:hint="eastAsia"/>
        </w:rPr>
        <w:t>截止目前，全县共有特困供养对象</w:t>
      </w:r>
      <w:r>
        <w:t>2293</w:t>
      </w:r>
      <w:r>
        <w:t>户</w:t>
      </w:r>
      <w:r>
        <w:t>2374</w:t>
      </w:r>
      <w:r>
        <w:t>人（分散供养</w:t>
      </w:r>
      <w:r>
        <w:t>2150</w:t>
      </w:r>
      <w:r>
        <w:t>户</w:t>
      </w:r>
      <w:r>
        <w:t>2231</w:t>
      </w:r>
      <w:r>
        <w:t>人，集中供养</w:t>
      </w:r>
      <w:r>
        <w:t>143</w:t>
      </w:r>
      <w:r>
        <w:t>人），已累计发放</w:t>
      </w:r>
      <w:r>
        <w:t>2019</w:t>
      </w:r>
      <w:r>
        <w:t>年</w:t>
      </w:r>
      <w:r>
        <w:t>1-11</w:t>
      </w:r>
      <w:r>
        <w:t>月份特困人员供养金</w:t>
      </w:r>
      <w:r>
        <w:t>1487</w:t>
      </w:r>
      <w:r>
        <w:t>万元。我县共有敬老院</w:t>
      </w:r>
      <w:r>
        <w:t>9</w:t>
      </w:r>
      <w:r>
        <w:t>所，设置床位</w:t>
      </w:r>
      <w:r>
        <w:t>236</w:t>
      </w:r>
      <w:r>
        <w:t>张，入住院民</w:t>
      </w:r>
      <w:r>
        <w:t>171</w:t>
      </w:r>
      <w:r>
        <w:t>人，入住率达到</w:t>
      </w:r>
      <w:r>
        <w:t>72%</w:t>
      </w:r>
      <w:r>
        <w:t>。</w:t>
      </w:r>
    </w:p>
    <w:p w:rsidR="00637DF2" w:rsidRDefault="00637DF2" w:rsidP="00637DF2">
      <w:pPr>
        <w:spacing w:line="245" w:lineRule="auto"/>
        <w:ind w:firstLineChars="200" w:firstLine="420"/>
      </w:pPr>
      <w:r>
        <w:rPr>
          <w:rFonts w:hint="eastAsia"/>
        </w:rPr>
        <w:t>孤儿</w:t>
      </w:r>
    </w:p>
    <w:p w:rsidR="00637DF2" w:rsidRDefault="00637DF2" w:rsidP="00637DF2">
      <w:pPr>
        <w:spacing w:line="245" w:lineRule="auto"/>
        <w:ind w:firstLineChars="200" w:firstLine="420"/>
      </w:pPr>
      <w:r>
        <w:rPr>
          <w:rFonts w:hint="eastAsia"/>
        </w:rPr>
        <w:t>孤儿是指失去父母、查找不到生父母的未满</w:t>
      </w:r>
      <w:r>
        <w:t>18</w:t>
      </w:r>
      <w:r>
        <w:t>周岁的未成年人。</w:t>
      </w:r>
    </w:p>
    <w:p w:rsidR="00637DF2" w:rsidRDefault="00637DF2" w:rsidP="00637DF2">
      <w:pPr>
        <w:spacing w:line="245" w:lineRule="auto"/>
        <w:ind w:firstLineChars="200" w:firstLine="420"/>
      </w:pPr>
      <w:r>
        <w:rPr>
          <w:rFonts w:hint="eastAsia"/>
        </w:rPr>
        <w:t>①集中供养孤儿补助标准：每人每月</w:t>
      </w:r>
      <w:r>
        <w:t>1360</w:t>
      </w:r>
      <w:r>
        <w:t>元，年</w:t>
      </w:r>
      <w:r>
        <w:t>16320</w:t>
      </w:r>
      <w:r>
        <w:t>元。</w:t>
      </w:r>
    </w:p>
    <w:p w:rsidR="00637DF2" w:rsidRDefault="00637DF2" w:rsidP="00637DF2">
      <w:pPr>
        <w:spacing w:line="245" w:lineRule="auto"/>
        <w:ind w:firstLineChars="200" w:firstLine="420"/>
      </w:pPr>
      <w:r>
        <w:rPr>
          <w:rFonts w:hint="eastAsia"/>
        </w:rPr>
        <w:t>②社会散居孤儿补助标准：每人每月</w:t>
      </w:r>
      <w:r>
        <w:t>1000</w:t>
      </w:r>
      <w:r>
        <w:t>元，年</w:t>
      </w:r>
      <w:r>
        <w:t>12000</w:t>
      </w:r>
      <w:r>
        <w:t>元。</w:t>
      </w:r>
    </w:p>
    <w:p w:rsidR="00637DF2" w:rsidRDefault="00637DF2" w:rsidP="00637DF2">
      <w:pPr>
        <w:spacing w:line="245" w:lineRule="auto"/>
        <w:ind w:firstLineChars="200" w:firstLine="420"/>
      </w:pPr>
      <w:r>
        <w:rPr>
          <w:rFonts w:hint="eastAsia"/>
        </w:rPr>
        <w:t>截止目前，全县共有孤儿</w:t>
      </w:r>
      <w:r>
        <w:t>125</w:t>
      </w:r>
      <w:r>
        <w:t>人。其中，集中供养孤儿</w:t>
      </w:r>
      <w:r>
        <w:t>10</w:t>
      </w:r>
      <w:r>
        <w:t>人，社会散居孤儿</w:t>
      </w:r>
      <w:r>
        <w:t>115</w:t>
      </w:r>
      <w:r>
        <w:t>人。已累计发放</w:t>
      </w:r>
      <w:r>
        <w:t>2019</w:t>
      </w:r>
      <w:r>
        <w:t>年</w:t>
      </w:r>
      <w:r>
        <w:t>1-11</w:t>
      </w:r>
      <w:r>
        <w:t>月孤儿基本生活费</w:t>
      </w:r>
      <w:r>
        <w:t>155</w:t>
      </w:r>
      <w:r>
        <w:t>万元。</w:t>
      </w:r>
    </w:p>
    <w:p w:rsidR="00637DF2" w:rsidRDefault="00637DF2" w:rsidP="00637DF2">
      <w:pPr>
        <w:spacing w:line="245" w:lineRule="auto"/>
        <w:ind w:firstLineChars="200" w:firstLine="420"/>
      </w:pPr>
      <w:r>
        <w:rPr>
          <w:rFonts w:hint="eastAsia"/>
        </w:rPr>
        <w:t>残疾人两项补贴</w:t>
      </w:r>
    </w:p>
    <w:p w:rsidR="00637DF2" w:rsidRDefault="00637DF2" w:rsidP="00637DF2">
      <w:pPr>
        <w:spacing w:line="245" w:lineRule="auto"/>
        <w:ind w:firstLineChars="200" w:firstLine="420"/>
      </w:pPr>
      <w:r>
        <w:t>是指具有定西市户籍、持有第二代《中华人民共和国残疾人证》的残疾人。</w:t>
      </w:r>
    </w:p>
    <w:p w:rsidR="00637DF2" w:rsidRDefault="00637DF2" w:rsidP="00637DF2">
      <w:pPr>
        <w:spacing w:line="245" w:lineRule="auto"/>
        <w:ind w:firstLineChars="200" w:firstLine="420"/>
      </w:pPr>
      <w:r>
        <w:rPr>
          <w:rFonts w:hint="eastAsia"/>
        </w:rPr>
        <w:t>★</w:t>
      </w:r>
      <w:r>
        <w:t xml:space="preserve">  </w:t>
      </w:r>
      <w:r>
        <w:t>困难残疾人生活补贴标准</w:t>
      </w:r>
    </w:p>
    <w:p w:rsidR="00637DF2" w:rsidRDefault="00637DF2" w:rsidP="00637DF2">
      <w:pPr>
        <w:spacing w:line="245" w:lineRule="auto"/>
        <w:ind w:firstLineChars="200" w:firstLine="420"/>
      </w:pPr>
      <w:r>
        <w:rPr>
          <w:rFonts w:hint="eastAsia"/>
        </w:rPr>
        <w:t>①城镇低保及农村一、二类低保家庭中的残疾人：每人每月</w:t>
      </w:r>
      <w:r>
        <w:t>100</w:t>
      </w:r>
      <w:r>
        <w:t>元，年</w:t>
      </w:r>
      <w:r>
        <w:t>1200</w:t>
      </w:r>
      <w:r>
        <w:t>元（</w:t>
      </w:r>
      <w:r>
        <w:t>4537</w:t>
      </w:r>
      <w:r>
        <w:t>人）。</w:t>
      </w:r>
    </w:p>
    <w:p w:rsidR="00637DF2" w:rsidRDefault="00637DF2" w:rsidP="00637DF2">
      <w:pPr>
        <w:spacing w:line="245" w:lineRule="auto"/>
        <w:ind w:firstLineChars="200" w:firstLine="420"/>
      </w:pPr>
      <w:r>
        <w:rPr>
          <w:rFonts w:hint="eastAsia"/>
        </w:rPr>
        <w:t>②农村三、四类低保家庭中的残疾人：每人每月</w:t>
      </w:r>
      <w:r>
        <w:t>20</w:t>
      </w:r>
      <w:r>
        <w:t>元，年</w:t>
      </w:r>
      <w:r>
        <w:t>240</w:t>
      </w:r>
      <w:r>
        <w:t>元（</w:t>
      </w:r>
      <w:r>
        <w:t>1480</w:t>
      </w:r>
      <w:r>
        <w:t>人）。</w:t>
      </w:r>
    </w:p>
    <w:p w:rsidR="00637DF2" w:rsidRDefault="00637DF2" w:rsidP="00637DF2">
      <w:pPr>
        <w:spacing w:line="245" w:lineRule="auto"/>
        <w:ind w:firstLineChars="200" w:firstLine="420"/>
      </w:pPr>
      <w:r>
        <w:rPr>
          <w:rFonts w:hint="eastAsia"/>
        </w:rPr>
        <w:t>③建档立卡户（未脱贫）家庭中的残疾人：每人每月</w:t>
      </w:r>
      <w:r>
        <w:t>20</w:t>
      </w:r>
      <w:r>
        <w:t>元，年</w:t>
      </w:r>
      <w:r>
        <w:t>240</w:t>
      </w:r>
      <w:r>
        <w:t>元（</w:t>
      </w:r>
      <w:r>
        <w:t>907</w:t>
      </w:r>
      <w:r>
        <w:t>人）。</w:t>
      </w:r>
    </w:p>
    <w:p w:rsidR="00637DF2" w:rsidRDefault="00637DF2" w:rsidP="00637DF2">
      <w:pPr>
        <w:spacing w:line="245" w:lineRule="auto"/>
        <w:ind w:firstLineChars="200" w:firstLine="420"/>
      </w:pPr>
      <w:r>
        <w:rPr>
          <w:rFonts w:hint="eastAsia"/>
        </w:rPr>
        <w:t>★</w:t>
      </w:r>
      <w:r>
        <w:t xml:space="preserve">  </w:t>
      </w:r>
      <w:r>
        <w:t>重度残疾人护理补贴标准</w:t>
      </w:r>
    </w:p>
    <w:p w:rsidR="00637DF2" w:rsidRDefault="00637DF2" w:rsidP="00637DF2">
      <w:pPr>
        <w:spacing w:line="245" w:lineRule="auto"/>
        <w:ind w:firstLineChars="200" w:firstLine="420"/>
      </w:pPr>
      <w:r>
        <w:rPr>
          <w:rFonts w:hint="eastAsia"/>
        </w:rPr>
        <w:t>①智力、精神、肢体、视力一级（含最重类别为以上四种的多重），智力、精神二级（含最重类别为以上两种的多重）的重度残疾人：每人每月</w:t>
      </w:r>
      <w:r>
        <w:t>100</w:t>
      </w:r>
      <w:r>
        <w:t>元，年</w:t>
      </w:r>
      <w:r>
        <w:t>1200</w:t>
      </w:r>
      <w:r>
        <w:t>元（</w:t>
      </w:r>
      <w:r>
        <w:t>5186</w:t>
      </w:r>
      <w:r>
        <w:t>人）。</w:t>
      </w:r>
    </w:p>
    <w:p w:rsidR="00637DF2" w:rsidRDefault="00637DF2" w:rsidP="00637DF2">
      <w:pPr>
        <w:spacing w:line="245" w:lineRule="auto"/>
        <w:ind w:firstLineChars="200" w:firstLine="420"/>
      </w:pPr>
      <w:r>
        <w:rPr>
          <w:rFonts w:hint="eastAsia"/>
        </w:rPr>
        <w:t>②听力、言语一级（含最重类别为以上两种的多重）和肢体、视力、听力、言语二级（含最重类别为以上四种的多重）的重度残疾人：每人每月</w:t>
      </w:r>
      <w:r>
        <w:t>50</w:t>
      </w:r>
      <w:r>
        <w:t>元，年</w:t>
      </w:r>
      <w:r>
        <w:t>600</w:t>
      </w:r>
      <w:r>
        <w:t>元（</w:t>
      </w:r>
      <w:r>
        <w:t>5773</w:t>
      </w:r>
      <w:r>
        <w:t>人）。</w:t>
      </w:r>
    </w:p>
    <w:p w:rsidR="00637DF2" w:rsidRDefault="00637DF2" w:rsidP="00637DF2">
      <w:pPr>
        <w:spacing w:line="245" w:lineRule="auto"/>
        <w:ind w:firstLineChars="200" w:firstLine="420"/>
      </w:pPr>
      <w:r>
        <w:rPr>
          <w:rFonts w:hint="eastAsia"/>
        </w:rPr>
        <w:t>截止目前，全县已累计发放</w:t>
      </w:r>
      <w:r>
        <w:t>2019</w:t>
      </w:r>
      <w:r>
        <w:t>年</w:t>
      </w:r>
      <w:r>
        <w:t>1-11</w:t>
      </w:r>
      <w:r>
        <w:t>月份残疾人两项补贴</w:t>
      </w:r>
      <w:r>
        <w:t>1348</w:t>
      </w:r>
      <w:r>
        <w:t>万元。其中，困难残疾人生活补贴</w:t>
      </w:r>
      <w:r>
        <w:t>6924</w:t>
      </w:r>
      <w:r>
        <w:t>人次</w:t>
      </w:r>
      <w:r>
        <w:t>524</w:t>
      </w:r>
      <w:r>
        <w:t>万元，重度残疾人护理补贴</w:t>
      </w:r>
      <w:r>
        <w:t>10959</w:t>
      </w:r>
      <w:r>
        <w:t>人次</w:t>
      </w:r>
      <w:r>
        <w:t>824</w:t>
      </w:r>
      <w:r>
        <w:t>万元。</w:t>
      </w:r>
    </w:p>
    <w:p w:rsidR="00637DF2" w:rsidRDefault="00637DF2" w:rsidP="00637DF2">
      <w:pPr>
        <w:spacing w:line="245" w:lineRule="auto"/>
        <w:ind w:firstLineChars="200" w:firstLine="420"/>
      </w:pPr>
      <w:r>
        <w:rPr>
          <w:rFonts w:hint="eastAsia"/>
        </w:rPr>
        <w:t>经济困难老年人</w:t>
      </w:r>
    </w:p>
    <w:p w:rsidR="00637DF2" w:rsidRDefault="00637DF2" w:rsidP="00637DF2">
      <w:pPr>
        <w:spacing w:line="245" w:lineRule="auto"/>
        <w:ind w:firstLineChars="200" w:firstLine="420"/>
      </w:pPr>
      <w:r>
        <w:rPr>
          <w:rFonts w:hint="eastAsia"/>
        </w:rPr>
        <w:t>★</w:t>
      </w:r>
      <w:r>
        <w:t xml:space="preserve">  </w:t>
      </w:r>
      <w:r>
        <w:t>补贴对象</w:t>
      </w:r>
    </w:p>
    <w:p w:rsidR="00637DF2" w:rsidRDefault="00637DF2" w:rsidP="00637DF2">
      <w:pPr>
        <w:spacing w:line="245" w:lineRule="auto"/>
        <w:ind w:firstLineChars="200" w:firstLine="420"/>
      </w:pPr>
      <w:r>
        <w:rPr>
          <w:rFonts w:hint="eastAsia"/>
        </w:rPr>
        <w:t>①城乡特困、城乡低保家庭中</w:t>
      </w:r>
      <w:r>
        <w:t>60</w:t>
      </w:r>
      <w:r>
        <w:t>周岁及以上的失能、失智老年人；</w:t>
      </w:r>
      <w:r>
        <w:t>②</w:t>
      </w:r>
      <w:r>
        <w:t>特困人员、城乡低保家庭中</w:t>
      </w:r>
      <w:r>
        <w:t>80</w:t>
      </w:r>
      <w:r>
        <w:t>周岁及以上的高龄老年人；</w:t>
      </w:r>
      <w:r>
        <w:t>③</w:t>
      </w:r>
      <w:r>
        <w:t>卫生计生部门认定的计划生育特殊困难家庭中的</w:t>
      </w:r>
      <w:r>
        <w:t>60</w:t>
      </w:r>
      <w:r>
        <w:t>周岁及以上的失能、失智老年人。</w:t>
      </w:r>
    </w:p>
    <w:p w:rsidR="00637DF2" w:rsidRDefault="00637DF2" w:rsidP="00637DF2">
      <w:pPr>
        <w:spacing w:line="245" w:lineRule="auto"/>
        <w:ind w:firstLineChars="200" w:firstLine="420"/>
      </w:pPr>
      <w:r>
        <w:rPr>
          <w:rFonts w:hint="eastAsia"/>
        </w:rPr>
        <w:t>★</w:t>
      </w:r>
      <w:r>
        <w:t xml:space="preserve">  </w:t>
      </w:r>
      <w:r>
        <w:t>补贴标准</w:t>
      </w:r>
    </w:p>
    <w:p w:rsidR="00637DF2" w:rsidRDefault="00637DF2" w:rsidP="00637DF2">
      <w:pPr>
        <w:spacing w:line="245" w:lineRule="auto"/>
        <w:ind w:firstLineChars="200" w:firstLine="420"/>
      </w:pPr>
      <w:r>
        <w:rPr>
          <w:rFonts w:hint="eastAsia"/>
        </w:rPr>
        <w:t>每人每月</w:t>
      </w:r>
      <w:r>
        <w:t>100</w:t>
      </w:r>
      <w:r>
        <w:t>元，年</w:t>
      </w:r>
      <w:r>
        <w:t>1200</w:t>
      </w:r>
      <w:r>
        <w:t>元。（备注：享受残疾人</w:t>
      </w:r>
      <w:r>
        <w:t>“</w:t>
      </w:r>
      <w:r>
        <w:t>两项补贴</w:t>
      </w:r>
      <w:r>
        <w:t>”</w:t>
      </w:r>
      <w:r>
        <w:t>的老年人不得重复享受</w:t>
      </w:r>
      <w:r>
        <w:t>“</w:t>
      </w:r>
      <w:r>
        <w:t>经济困难老年人补贴</w:t>
      </w:r>
      <w:r>
        <w:t>”</w:t>
      </w:r>
      <w:r>
        <w:t>。）</w:t>
      </w:r>
    </w:p>
    <w:p w:rsidR="00637DF2" w:rsidRDefault="00637DF2" w:rsidP="00637DF2">
      <w:pPr>
        <w:spacing w:line="245" w:lineRule="auto"/>
        <w:ind w:firstLineChars="200" w:firstLine="420"/>
      </w:pPr>
      <w:r>
        <w:rPr>
          <w:rFonts w:hint="eastAsia"/>
        </w:rPr>
        <w:t>截止目前，全县已累计发放</w:t>
      </w:r>
      <w:r>
        <w:t>2019</w:t>
      </w:r>
      <w:r>
        <w:t>年</w:t>
      </w:r>
      <w:r>
        <w:t>1-11</w:t>
      </w:r>
      <w:r>
        <w:t>月份经济困难老人补贴</w:t>
      </w:r>
      <w:r>
        <w:t>13564</w:t>
      </w:r>
      <w:r>
        <w:t>人次</w:t>
      </w:r>
      <w:r>
        <w:t>135</w:t>
      </w:r>
      <w:r>
        <w:t>万元。</w:t>
      </w:r>
    </w:p>
    <w:p w:rsidR="00637DF2" w:rsidRDefault="00637DF2" w:rsidP="00637DF2">
      <w:pPr>
        <w:spacing w:line="245" w:lineRule="auto"/>
        <w:ind w:firstLineChars="200" w:firstLine="420"/>
      </w:pPr>
      <w:r>
        <w:rPr>
          <w:rFonts w:hint="eastAsia"/>
        </w:rPr>
        <w:t>临时救助</w:t>
      </w:r>
    </w:p>
    <w:p w:rsidR="00637DF2" w:rsidRDefault="00637DF2" w:rsidP="00637DF2">
      <w:pPr>
        <w:spacing w:line="245" w:lineRule="auto"/>
        <w:ind w:firstLineChars="200" w:firstLine="420"/>
      </w:pPr>
      <w:r>
        <w:t>临时救助是对遭遇突发事件、意外伤害、重大疾病或其他特殊原因导致基本生活陷入困境，其他社会救助制度暂时无法覆盖或救助之后基本生活暂时仍有严重困难的家庭或个人给予的应急性、过渡性救助。临时救助不受户籍、身份等的限制。</w:t>
      </w:r>
    </w:p>
    <w:p w:rsidR="00637DF2" w:rsidRDefault="00637DF2" w:rsidP="00637DF2">
      <w:pPr>
        <w:spacing w:line="245" w:lineRule="auto"/>
        <w:ind w:firstLineChars="200" w:firstLine="420"/>
      </w:pPr>
      <w:r>
        <w:rPr>
          <w:rFonts w:hint="eastAsia"/>
        </w:rPr>
        <w:t>★</w:t>
      </w:r>
      <w:r>
        <w:t xml:space="preserve">  </w:t>
      </w:r>
      <w:r>
        <w:t>救助对象</w:t>
      </w:r>
    </w:p>
    <w:p w:rsidR="00637DF2" w:rsidRDefault="00637DF2" w:rsidP="00637DF2">
      <w:pPr>
        <w:spacing w:line="245" w:lineRule="auto"/>
        <w:ind w:firstLineChars="200" w:firstLine="420"/>
      </w:pPr>
      <w:r>
        <w:rPr>
          <w:rFonts w:hint="eastAsia"/>
        </w:rPr>
        <w:t>按照市政府《关于进一步加强和改进临时救助工作的意见》中规定的</w:t>
      </w:r>
      <w:r>
        <w:t>5</w:t>
      </w:r>
      <w:r>
        <w:t>类家庭对象和</w:t>
      </w:r>
      <w:r>
        <w:t>4</w:t>
      </w:r>
      <w:r>
        <w:t>类个人对象的条件，重点救助：</w:t>
      </w:r>
    </w:p>
    <w:p w:rsidR="00637DF2" w:rsidRDefault="00637DF2" w:rsidP="00637DF2">
      <w:pPr>
        <w:spacing w:line="245" w:lineRule="auto"/>
        <w:ind w:firstLineChars="200" w:firstLine="420"/>
      </w:pPr>
      <w:r>
        <w:rPr>
          <w:rFonts w:hint="eastAsia"/>
        </w:rPr>
        <w:t>①因火灾、交通事故等意外事件，家庭成员突发重大疾病以及遭遇其他特殊困难等原因，导致基本生活暂时出现严重困难的家庭和个人；</w:t>
      </w:r>
    </w:p>
    <w:p w:rsidR="00637DF2" w:rsidRDefault="00637DF2" w:rsidP="00637DF2">
      <w:pPr>
        <w:spacing w:line="245" w:lineRule="auto"/>
        <w:ind w:firstLineChars="200" w:firstLine="420"/>
      </w:pPr>
      <w:r>
        <w:rPr>
          <w:rFonts w:hint="eastAsia"/>
        </w:rPr>
        <w:t>②因子女接受学前、高中和全日制大中专院校教育（不含自费择校生）、慢性病治疗等生活必需支出突然增加超出家庭承受能力，导致基本生活一定时期内出现严重困难的家庭；</w:t>
      </w:r>
    </w:p>
    <w:p w:rsidR="00637DF2" w:rsidRDefault="00637DF2" w:rsidP="00637DF2">
      <w:pPr>
        <w:spacing w:line="245" w:lineRule="auto"/>
        <w:ind w:firstLineChars="200" w:firstLine="420"/>
      </w:pPr>
      <w:r>
        <w:rPr>
          <w:rFonts w:hint="eastAsia"/>
        </w:rPr>
        <w:t>③已纳入低保或特困救助供养范围，但因有重度残疾人、重病患者等，导致其基本生活仍有严重困难的家庭或个人；</w:t>
      </w:r>
    </w:p>
    <w:p w:rsidR="00637DF2" w:rsidRDefault="00637DF2" w:rsidP="00637DF2">
      <w:pPr>
        <w:spacing w:line="245" w:lineRule="auto"/>
        <w:ind w:firstLineChars="200" w:firstLine="420"/>
      </w:pPr>
      <w:r>
        <w:rPr>
          <w:rFonts w:hint="eastAsia"/>
        </w:rPr>
        <w:t>④经灾害应急救助、过渡性安置、冬令春荒救助后，基本生活仍然存在严重困难的受灾家庭；</w:t>
      </w:r>
    </w:p>
    <w:p w:rsidR="00637DF2" w:rsidRDefault="00637DF2" w:rsidP="00637DF2">
      <w:pPr>
        <w:spacing w:line="245" w:lineRule="auto"/>
        <w:ind w:firstLineChars="200" w:firstLine="420"/>
      </w:pPr>
      <w:r>
        <w:rPr>
          <w:rFonts w:hint="eastAsia"/>
        </w:rPr>
        <w:t>⑤冬春生活保障中，在衣被、取暖等方面仍存在严重困难的低保对象、特困人员和建档立卡贫困人口；</w:t>
      </w:r>
    </w:p>
    <w:p w:rsidR="00637DF2" w:rsidRDefault="00637DF2" w:rsidP="00637DF2">
      <w:pPr>
        <w:spacing w:line="245" w:lineRule="auto"/>
        <w:ind w:firstLineChars="200" w:firstLine="420"/>
      </w:pPr>
      <w:r>
        <w:rPr>
          <w:rFonts w:hint="eastAsia"/>
        </w:rPr>
        <w:t>⑥经帮扶脱贫之后，因病、因学、因残及其他困难又返贫的建档立卡贫困人口；</w:t>
      </w:r>
    </w:p>
    <w:p w:rsidR="00637DF2" w:rsidRDefault="00637DF2" w:rsidP="00637DF2">
      <w:pPr>
        <w:spacing w:line="245" w:lineRule="auto"/>
        <w:ind w:firstLineChars="200" w:firstLine="420"/>
      </w:pPr>
      <w:r>
        <w:rPr>
          <w:rFonts w:hint="eastAsia"/>
        </w:rPr>
        <w:t>⑦县区政府根据各自实际情况规定的其他特殊困难家庭和人员。</w:t>
      </w:r>
    </w:p>
    <w:p w:rsidR="00637DF2" w:rsidRDefault="00637DF2" w:rsidP="00637DF2">
      <w:pPr>
        <w:spacing w:line="245" w:lineRule="auto"/>
        <w:ind w:firstLineChars="200" w:firstLine="420"/>
      </w:pPr>
      <w:r>
        <w:rPr>
          <w:rFonts w:hint="eastAsia"/>
        </w:rPr>
        <w:t>★</w:t>
      </w:r>
      <w:r>
        <w:t xml:space="preserve">  </w:t>
      </w:r>
      <w:r>
        <w:t>救助标准</w:t>
      </w:r>
    </w:p>
    <w:p w:rsidR="00637DF2" w:rsidRDefault="00637DF2" w:rsidP="00637DF2">
      <w:pPr>
        <w:spacing w:line="245" w:lineRule="auto"/>
        <w:ind w:firstLineChars="200" w:firstLine="420"/>
      </w:pPr>
      <w:r>
        <w:rPr>
          <w:rFonts w:hint="eastAsia"/>
        </w:rPr>
        <w:t>①对于符合支出型救助对象条件的，基本计算方法为：临时救助标准</w:t>
      </w:r>
      <w:r>
        <w:t>=</w:t>
      </w:r>
      <w:r>
        <w:t>当地城市居民最低生活保障标准</w:t>
      </w:r>
      <w:r>
        <w:t>×</w:t>
      </w:r>
      <w:r>
        <w:t>临时救助人数</w:t>
      </w:r>
      <w:r>
        <w:t>×</w:t>
      </w:r>
      <w:r>
        <w:t>困难持续时间。持续时间以月为单位，原则上最长不超过</w:t>
      </w:r>
      <w:r>
        <w:t>6</w:t>
      </w:r>
      <w:r>
        <w:t>个月。</w:t>
      </w:r>
    </w:p>
    <w:p w:rsidR="00637DF2" w:rsidRDefault="00637DF2" w:rsidP="00637DF2">
      <w:pPr>
        <w:spacing w:line="245" w:lineRule="auto"/>
        <w:ind w:firstLineChars="200" w:firstLine="420"/>
        <w:rPr>
          <w:rFonts w:hint="eastAsia"/>
        </w:rPr>
      </w:pPr>
      <w:r>
        <w:rPr>
          <w:rFonts w:hint="eastAsia"/>
        </w:rPr>
        <w:t>②对于因火灾、交通事故等突发性意外事件造成重大生活困难的，按照一事一议的方式和适度提高救助额度的原则，根据具体情形分类分档设定，一次性给予不超过</w:t>
      </w:r>
      <w:r>
        <w:t>25000</w:t>
      </w:r>
      <w:r>
        <w:t>元的临时救助金。</w:t>
      </w:r>
    </w:p>
    <w:p w:rsidR="00637DF2" w:rsidRDefault="00637DF2" w:rsidP="00637DF2">
      <w:pPr>
        <w:spacing w:line="245" w:lineRule="auto"/>
        <w:ind w:firstLineChars="200" w:firstLine="420"/>
        <w:jc w:val="right"/>
        <w:rPr>
          <w:rFonts w:hint="eastAsia"/>
        </w:rPr>
      </w:pPr>
      <w:r w:rsidRPr="0007318A">
        <w:rPr>
          <w:rFonts w:hint="eastAsia"/>
        </w:rPr>
        <w:t>临洮县民政局</w:t>
      </w:r>
      <w:r>
        <w:rPr>
          <w:rFonts w:hint="eastAsia"/>
        </w:rPr>
        <w:t>2019-12-12</w:t>
      </w:r>
    </w:p>
    <w:p w:rsidR="00637DF2" w:rsidRDefault="00637DF2" w:rsidP="00025F8C">
      <w:pPr>
        <w:sectPr w:rsidR="00637DF2" w:rsidSect="00025F8C">
          <w:type w:val="continuous"/>
          <w:pgSz w:w="11906" w:h="16838" w:code="9"/>
          <w:pgMar w:top="1644" w:right="1236" w:bottom="1418" w:left="1814" w:header="851" w:footer="907" w:gutter="0"/>
          <w:pgNumType w:start="1"/>
          <w:cols w:space="425"/>
          <w:docGrid w:type="lines" w:linePitch="341" w:charSpace="2373"/>
        </w:sectPr>
      </w:pPr>
    </w:p>
    <w:p w:rsidR="009D09FF" w:rsidRDefault="009D09FF"/>
    <w:sectPr w:rsidR="009D09F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0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37DF2"/>
    <w:rsid w:val="00637DF2"/>
    <w:rsid w:val="009D09F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37DF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37DF2"/>
    <w:rPr>
      <w:rFonts w:ascii="黑体" w:eastAsia="黑体" w:hAnsi="宋体" w:cs="Times New Roman"/>
      <w:b/>
      <w:kern w:val="36"/>
      <w:sz w:val="32"/>
      <w:szCs w:val="32"/>
    </w:rPr>
  </w:style>
  <w:style w:type="paragraph" w:customStyle="1" w:styleId="Char2CharCharChar">
    <w:name w:val="Char2 Char Char Char"/>
    <w:basedOn w:val="a"/>
    <w:autoRedefine/>
    <w:rsid w:val="00637DF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468</Words>
  <Characters>2671</Characters>
  <Application>Microsoft Office Word</Application>
  <DocSecurity>0</DocSecurity>
  <Lines>22</Lines>
  <Paragraphs>6</Paragraphs>
  <ScaleCrop>false</ScaleCrop>
  <Company>Microsoft</Company>
  <LinksUpToDate>false</LinksUpToDate>
  <CharactersWithSpaces>3133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2022-06-01T13:36:00Z</dcterms:created>
</cp:coreProperties>
</file>