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9D1" w:rsidRDefault="009119D1" w:rsidP="008D5482">
      <w:pPr>
        <w:pStyle w:val="1"/>
        <w:rPr>
          <w:rFonts w:hint="eastAsia"/>
        </w:rPr>
      </w:pPr>
      <w:r>
        <w:rPr>
          <w:rFonts w:hint="eastAsia"/>
        </w:rPr>
        <w:t>茂名:</w:t>
      </w:r>
      <w:r w:rsidRPr="008D5482">
        <w:rPr>
          <w:rFonts w:hint="eastAsia"/>
        </w:rPr>
        <w:t xml:space="preserve"> 以科技创新推进产业结构优化升级</w:t>
      </w:r>
    </w:p>
    <w:p w:rsidR="009119D1" w:rsidRDefault="009119D1" w:rsidP="009119D1">
      <w:pPr>
        <w:ind w:firstLineChars="200" w:firstLine="420"/>
      </w:pPr>
      <w:r>
        <w:rPr>
          <w:rFonts w:hint="eastAsia"/>
        </w:rPr>
        <w:t>在改革开放</w:t>
      </w:r>
      <w:r>
        <w:t>40</w:t>
      </w:r>
      <w:r>
        <w:t>年，从坚持</w:t>
      </w:r>
      <w:r>
        <w:t>“</w:t>
      </w:r>
      <w:r>
        <w:t>科学技术是第一生产力</w:t>
      </w:r>
      <w:r>
        <w:t>”</w:t>
      </w:r>
      <w:r>
        <w:t>到</w:t>
      </w:r>
      <w:r>
        <w:t>“</w:t>
      </w:r>
      <w:r>
        <w:t>创新是引领发展的第一动力</w:t>
      </w:r>
      <w:r>
        <w:t>”</w:t>
      </w:r>
      <w:r>
        <w:t>，我市科技发展日新月异，科技发明创造所带来的新活力不断迸发，强力支撑着我市经济社会高质量发展。特别是党的十八大以来，我市大力实施创新驱动发展战略，加快了科技成果转化，创新活力竞相迸发，重大成果不断涌现，实现了产业、企业、市场的有效对接，有力地促进了科技与经济的紧密结合。近几年来，我市科技创新实现了一年一个新台阶，并成为第一驱动力，为全市经济发展提供强力支撑，助力</w:t>
      </w:r>
      <w:r>
        <w:t>GDP</w:t>
      </w:r>
      <w:r>
        <w:t>增速领跑粤东西北</w:t>
      </w:r>
      <w:r>
        <w:t>12</w:t>
      </w:r>
      <w:r>
        <w:t>市。</w:t>
      </w:r>
      <w:r>
        <w:t>2015</w:t>
      </w:r>
      <w:r>
        <w:t>年全市实现</w:t>
      </w:r>
      <w:r>
        <w:t>GDP 2445.6</w:t>
      </w:r>
      <w:r>
        <w:t>亿</w:t>
      </w:r>
      <w:r>
        <w:rPr>
          <w:rFonts w:hint="eastAsia"/>
        </w:rPr>
        <w:t>元，居粤东西北首位。</w:t>
      </w:r>
      <w:r>
        <w:t>2016</w:t>
      </w:r>
      <w:r>
        <w:t>年实现</w:t>
      </w:r>
      <w:r>
        <w:t>GDP2636.74</w:t>
      </w:r>
      <w:r>
        <w:t>亿元，增长</w:t>
      </w:r>
      <w:r>
        <w:t>7.1%</w:t>
      </w:r>
      <w:r>
        <w:t>，继续领跑粤东西北</w:t>
      </w:r>
      <w:r>
        <w:t>12</w:t>
      </w:r>
      <w:r>
        <w:t>市。</w:t>
      </w:r>
      <w:r>
        <w:t>2017</w:t>
      </w:r>
      <w:r>
        <w:t>年我市实现</w:t>
      </w:r>
      <w:r>
        <w:t>GDP2924.21</w:t>
      </w:r>
      <w:r>
        <w:t>亿元，增长</w:t>
      </w:r>
      <w:r>
        <w:t>7.5</w:t>
      </w:r>
      <w:r>
        <w:t>％，经济总量继续保持粤东西北首位。</w:t>
      </w:r>
      <w:r>
        <w:t>2018</w:t>
      </w:r>
      <w:r>
        <w:t>年前三季度我市实现地区生产总值（</w:t>
      </w:r>
      <w:r>
        <w:t>GDP</w:t>
      </w:r>
      <w:r>
        <w:t>）</w:t>
      </w:r>
      <w:r>
        <w:t>2344.95</w:t>
      </w:r>
      <w:r>
        <w:t>亿元，增长</w:t>
      </w:r>
      <w:r>
        <w:t>5.5</w:t>
      </w:r>
      <w:r>
        <w:t>％，经济总量继续位居粤东西北首位。</w:t>
      </w:r>
    </w:p>
    <w:p w:rsidR="009119D1" w:rsidRDefault="009119D1" w:rsidP="009119D1">
      <w:pPr>
        <w:ind w:firstLineChars="200" w:firstLine="420"/>
      </w:pPr>
      <w:r>
        <w:rPr>
          <w:rFonts w:hint="eastAsia"/>
        </w:rPr>
        <w:t>获科技奖数量一直走在粤东西北前列</w:t>
      </w:r>
    </w:p>
    <w:p w:rsidR="009119D1" w:rsidRDefault="009119D1" w:rsidP="009119D1">
      <w:pPr>
        <w:ind w:firstLineChars="200" w:firstLine="420"/>
      </w:pPr>
      <w:r>
        <w:rPr>
          <w:rFonts w:hint="eastAsia"/>
        </w:rPr>
        <w:t>近年来，我市以科技项目作为科技工作的切入点，组织企事业单位围绕茂名市重点产业领域开展技术攻关，并推荐申报国家、省、市各级科技项目，争取各级财政支持。近几年来，我市组织申报国家和省级科技项目</w:t>
      </w:r>
      <w:r>
        <w:t>600</w:t>
      </w:r>
      <w:r>
        <w:t>多项，列入省级以上科技计划项目</w:t>
      </w:r>
      <w:r>
        <w:t>250</w:t>
      </w:r>
      <w:r>
        <w:t>多项，争取省级科技经费</w:t>
      </w:r>
      <w:r>
        <w:t>1.1</w:t>
      </w:r>
      <w:r>
        <w:t>亿多元，其中</w:t>
      </w:r>
      <w:r>
        <w:t>2015</w:t>
      </w:r>
      <w:r>
        <w:t>年争取到省级财政科技资金近</w:t>
      </w:r>
      <w:r>
        <w:t>7000</w:t>
      </w:r>
      <w:r>
        <w:t>万元，数额为历年来最多。市级科技项目方面，连续两年每年安排</w:t>
      </w:r>
      <w:r>
        <w:t>1000</w:t>
      </w:r>
      <w:r>
        <w:t>万元用于支持市重大科技专项。通过科技项目的实施，有效突破了一批产业关键核心技术，转化了一批先进科技成果，带动一批企业实现了跨越发展，在</w:t>
      </w:r>
      <w:r>
        <w:rPr>
          <w:rFonts w:hint="eastAsia"/>
        </w:rPr>
        <w:t>获广东省科学技术奖方面一直走在粤东西北前列。据统计，</w:t>
      </w:r>
      <w:r>
        <w:t>2012-2017</w:t>
      </w:r>
      <w:r>
        <w:t>年，全市牵头项目累计获得广东省科学技术奖</w:t>
      </w:r>
      <w:r>
        <w:t>36</w:t>
      </w:r>
      <w:r>
        <w:t>项，其中一等奖</w:t>
      </w:r>
      <w:r>
        <w:t>1</w:t>
      </w:r>
      <w:r>
        <w:t>项，二等奖</w:t>
      </w:r>
      <w:r>
        <w:t>6</w:t>
      </w:r>
      <w:r>
        <w:t>项。</w:t>
      </w:r>
      <w:r>
        <w:t>2013</w:t>
      </w:r>
      <w:r>
        <w:t>、</w:t>
      </w:r>
      <w:r>
        <w:t>2016</w:t>
      </w:r>
      <w:r>
        <w:t>、</w:t>
      </w:r>
      <w:r>
        <w:t>2017</w:t>
      </w:r>
      <w:r>
        <w:t>年获奖项目数均居粤东西北第</w:t>
      </w:r>
      <w:r>
        <w:t>1</w:t>
      </w:r>
      <w:r>
        <w:t>位；</w:t>
      </w:r>
      <w:r>
        <w:t>2014</w:t>
      </w:r>
      <w:r>
        <w:t>、</w:t>
      </w:r>
      <w:r>
        <w:t>2015</w:t>
      </w:r>
      <w:r>
        <w:t>年排第</w:t>
      </w:r>
      <w:r>
        <w:t>2</w:t>
      </w:r>
      <w:r>
        <w:t>位。近三年还牵头申报省科技重点项目</w:t>
      </w:r>
      <w:r>
        <w:t>20</w:t>
      </w:r>
      <w:r>
        <w:t>多项，其中</w:t>
      </w:r>
      <w:r>
        <w:t>6</w:t>
      </w:r>
      <w:r>
        <w:t>个项目得到了省重点科技项目立项。如获一等奖项目</w:t>
      </w:r>
      <w:r>
        <w:t>“</w:t>
      </w:r>
      <w:r>
        <w:t>乙烯副产裂解汽油抽提苯乙烯研发与工业应用</w:t>
      </w:r>
      <w:r>
        <w:t>”</w:t>
      </w:r>
      <w:r>
        <w:t>，由广东新华粤石化股份有限公司与广东新华粤华德科技有限公司、中国石油化工股份有限公司石油化工科学研究院、天津大学合作完成。项目合作单位间通过</w:t>
      </w:r>
      <w:r>
        <w:rPr>
          <w:rFonts w:hint="eastAsia"/>
        </w:rPr>
        <w:t>产学研合作，依托“天津大学精馏技术国家工程研究中心广东分中心”等产学研创新平台，以茂名石化</w:t>
      </w:r>
      <w:r>
        <w:t>100</w:t>
      </w:r>
      <w:r>
        <w:t>万吨</w:t>
      </w:r>
      <w:r>
        <w:t>/</w:t>
      </w:r>
      <w:r>
        <w:t>年乙烯副产的裂解汽油（</w:t>
      </w:r>
      <w:r>
        <w:t>C8</w:t>
      </w:r>
      <w:r>
        <w:t>～</w:t>
      </w:r>
      <w:r>
        <w:t>C9</w:t>
      </w:r>
      <w:r>
        <w:t>）作原料，成功开发了裂解汽油苯乙烯抽提成套技术，建成了国内第一套、国际第三套</w:t>
      </w:r>
      <w:r>
        <w:t>3</w:t>
      </w:r>
      <w:r>
        <w:t>万吨</w:t>
      </w:r>
      <w:r>
        <w:t>/</w:t>
      </w:r>
      <w:r>
        <w:t>年裂解汽油抽提高纯度苯乙烯工业装置。项目技术达到了国际领先水平，打破了美国</w:t>
      </w:r>
      <w:r>
        <w:t>GTC</w:t>
      </w:r>
      <w:r>
        <w:t>公司的技术垄断，填补了国内技术空白。</w:t>
      </w:r>
    </w:p>
    <w:p w:rsidR="009119D1" w:rsidRDefault="009119D1" w:rsidP="009119D1">
      <w:pPr>
        <w:ind w:firstLineChars="200" w:firstLine="420"/>
      </w:pPr>
      <w:r>
        <w:rPr>
          <w:rFonts w:hint="eastAsia"/>
        </w:rPr>
        <w:t>创新载体引领，获批建设国家农业科技园区</w:t>
      </w:r>
    </w:p>
    <w:p w:rsidR="009119D1" w:rsidRDefault="009119D1" w:rsidP="009119D1">
      <w:pPr>
        <w:ind w:firstLineChars="200" w:firstLine="420"/>
      </w:pPr>
      <w:r>
        <w:rPr>
          <w:rFonts w:hint="eastAsia"/>
        </w:rPr>
        <w:t>改革开放</w:t>
      </w:r>
      <w:r>
        <w:t>40</w:t>
      </w:r>
      <w:r>
        <w:t>年以来，尤其是党的十八大以来，我市加大科技投入，大力培育和发展新型研发机构，研发投入逐年提升，</w:t>
      </w:r>
      <w:r>
        <w:t>2008</w:t>
      </w:r>
      <w:r>
        <w:t>年全市研发投入总量只有</w:t>
      </w:r>
      <w:r>
        <w:t>2.1</w:t>
      </w:r>
      <w:r>
        <w:t>亿元，近年来连续高速提升，每年超过</w:t>
      </w:r>
      <w:r>
        <w:t>10%</w:t>
      </w:r>
      <w:r>
        <w:t>的增长，</w:t>
      </w:r>
      <w:r>
        <w:t>2016</w:t>
      </w:r>
      <w:r>
        <w:t>年全市研发投入总量排粤东西北第</w:t>
      </w:r>
      <w:r>
        <w:t>1</w:t>
      </w:r>
      <w:r>
        <w:t>位，增速排全省第</w:t>
      </w:r>
      <w:r>
        <w:t>4</w:t>
      </w:r>
      <w:r>
        <w:t>位，</w:t>
      </w:r>
      <w:r>
        <w:t>2017</w:t>
      </w:r>
      <w:r>
        <w:t>年全市研发投入总量达到</w:t>
      </w:r>
      <w:r>
        <w:t>17.77</w:t>
      </w:r>
      <w:r>
        <w:t>亿元，总量排粤东西北等</w:t>
      </w:r>
      <w:r>
        <w:t>2</w:t>
      </w:r>
      <w:r>
        <w:t>位。农业科技产业园区建设成效显著，广东茂名国家农业科技园区入选第八批国家农业科技园区，还有国家现代农业产业园</w:t>
      </w:r>
      <w:r>
        <w:t>1</w:t>
      </w:r>
      <w:r>
        <w:t>个、省级现代农业产业园</w:t>
      </w:r>
      <w:r>
        <w:t>4</w:t>
      </w:r>
      <w:r>
        <w:t>个。</w:t>
      </w:r>
    </w:p>
    <w:p w:rsidR="009119D1" w:rsidRDefault="009119D1" w:rsidP="009119D1">
      <w:pPr>
        <w:ind w:firstLineChars="200" w:firstLine="420"/>
      </w:pPr>
      <w:r>
        <w:rPr>
          <w:rFonts w:hint="eastAsia"/>
        </w:rPr>
        <w:t>尤其是近年来我市积极鼓励企业自建或与高校、科研院所合作组建新型研发机构、工程技术研究中心、技术研究院、重点实验室、博士后工作站等各类创新平台，并充分发挥创新平台整合创新资源，培育创新主体、提升服务能力等功能。至目前，我市共拥有研发机构</w:t>
      </w:r>
      <w:r>
        <w:t>260</w:t>
      </w:r>
      <w:r>
        <w:t>家，其中省级工程技术开发中心</w:t>
      </w:r>
      <w:r>
        <w:t>51</w:t>
      </w:r>
      <w:r>
        <w:t>个，国家级创新平台分支机构</w:t>
      </w:r>
      <w:r>
        <w:t>5</w:t>
      </w:r>
      <w:r>
        <w:t>家、省级重点实验室</w:t>
      </w:r>
      <w:r>
        <w:t>2</w:t>
      </w:r>
      <w:r>
        <w:t>家、省级新型研发机构</w:t>
      </w:r>
      <w:r>
        <w:t>2</w:t>
      </w:r>
      <w:r>
        <w:t>家、产学研创新平台</w:t>
      </w:r>
      <w:r>
        <w:t>45</w:t>
      </w:r>
      <w:r>
        <w:t>家、产学研结合示范基地</w:t>
      </w:r>
      <w:r>
        <w:t>10</w:t>
      </w:r>
      <w:r>
        <w:t>家，院士专家企业工作站</w:t>
      </w:r>
      <w:r>
        <w:t>2</w:t>
      </w:r>
      <w:r>
        <w:t>家、博士后工作站</w:t>
      </w:r>
      <w:r>
        <w:t>2</w:t>
      </w:r>
      <w:r>
        <w:t>家、博士后创新实践基地</w:t>
      </w:r>
      <w:r>
        <w:t>6</w:t>
      </w:r>
      <w:r>
        <w:t>家等，规上工业企业研发机构覆盖率达</w:t>
      </w:r>
      <w:r>
        <w:t>21.0%</w:t>
      </w:r>
      <w:r>
        <w:t>，为创新活动</w:t>
      </w:r>
      <w:r>
        <w:rPr>
          <w:rFonts w:hint="eastAsia"/>
        </w:rPr>
        <w:t>提供了载体支撑。同时，我市积极开展高新技术企业认定和培育工作，鼓励和引导企业申报国家高新技术企业、申报广东省高新技术产品、承担国家和省科技项目，帮助企业争取国家和省科技项目经费，促使企业加大技术创新投入，利用高新技术改造提升传统产业和传统产品，加快高新科技成果应用转化。初步走出一条以科技创新推进产业结构优化升级的新路子，一大批高新技术企业迅速发展壮大。</w:t>
      </w:r>
      <w:r>
        <w:t>2015</w:t>
      </w:r>
      <w:r>
        <w:t>年，茂名市有</w:t>
      </w:r>
      <w:r>
        <w:t>11</w:t>
      </w:r>
      <w:r>
        <w:t>家企业通过高新技术企业认定，超额完成省下达的目标任务（省下达给茂名市</w:t>
      </w:r>
      <w:r>
        <w:t>5</w:t>
      </w:r>
      <w:r>
        <w:t>家任务），高新技术企业同比增长</w:t>
      </w:r>
      <w:r>
        <w:t>33.3%</w:t>
      </w:r>
      <w:r>
        <w:t>，增速在粤东西北地区排名</w:t>
      </w:r>
      <w:r>
        <w:rPr>
          <w:rFonts w:hint="eastAsia"/>
        </w:rPr>
        <w:t>第二。在</w:t>
      </w:r>
      <w:r>
        <w:t>2016</w:t>
      </w:r>
      <w:r>
        <w:t>年全省创新驱动发展监测评价中，我市高新技术企业培育排名在粤东西北地区位居第二（仅排在汕头之后）。</w:t>
      </w:r>
      <w:r>
        <w:t>2016</w:t>
      </w:r>
      <w:r>
        <w:t>年我市高新技术企业数量实现翻番，存量数在全省排位跃升四位，实现了粤东西北地区排名靠前的目标。</w:t>
      </w:r>
      <w:r>
        <w:t>2017</w:t>
      </w:r>
      <w:r>
        <w:t>年，我市存量高新技术企业达</w:t>
      </w:r>
      <w:r>
        <w:t>111</w:t>
      </w:r>
      <w:r>
        <w:t>家，同比增长</w:t>
      </w:r>
      <w:r>
        <w:t>58.6%</w:t>
      </w:r>
      <w:r>
        <w:t>，增速在粤东西北地区继续处于领先位置；与</w:t>
      </w:r>
      <w:r>
        <w:t>2015</w:t>
      </w:r>
      <w:r>
        <w:t>年</w:t>
      </w:r>
      <w:r>
        <w:t>28</w:t>
      </w:r>
      <w:r>
        <w:t>家相比，同比增长了</w:t>
      </w:r>
      <w:r>
        <w:t>296%</w:t>
      </w:r>
      <w:r>
        <w:t>。</w:t>
      </w:r>
      <w:r>
        <w:t>2018</w:t>
      </w:r>
      <w:r>
        <w:t>年，预计存量高新技术企业达</w:t>
      </w:r>
      <w:r>
        <w:t>130</w:t>
      </w:r>
      <w:r>
        <w:t>家。</w:t>
      </w:r>
    </w:p>
    <w:p w:rsidR="009119D1" w:rsidRDefault="009119D1" w:rsidP="009119D1">
      <w:pPr>
        <w:ind w:firstLineChars="200" w:firstLine="420"/>
      </w:pPr>
      <w:r>
        <w:rPr>
          <w:rFonts w:hint="eastAsia"/>
        </w:rPr>
        <w:t>全市</w:t>
      </w:r>
      <w:r>
        <w:t>80%</w:t>
      </w:r>
      <w:r>
        <w:t>科技型企业开展产学研合作</w:t>
      </w:r>
    </w:p>
    <w:p w:rsidR="009119D1" w:rsidRDefault="009119D1" w:rsidP="009119D1">
      <w:pPr>
        <w:ind w:firstLineChars="200" w:firstLine="420"/>
      </w:pPr>
      <w:r>
        <w:rPr>
          <w:rFonts w:hint="eastAsia"/>
        </w:rPr>
        <w:t>改革开放以来，尤其是近十年来，市委、市政府高度重视产学研工作，将产学研工作列入市委、市政府重要工作事项，成立了茂名市产学研结合协调领导小组，设立了产学研结合专项资金，为产学研工作提供组织保障和资金保障。近年来，茂名市以“走出去”和“引进来”的方式积极组织产学研对接。至目前，我市企业分别与中国工程院、北京大学、中山大学、华南理工大学、广东省科学院、广东省农科院等</w:t>
      </w:r>
      <w:r>
        <w:t>100</w:t>
      </w:r>
      <w:r>
        <w:t>多所高等院校、科研院所建立了长期稳定的合作关系，全市</w:t>
      </w:r>
      <w:r>
        <w:t>80%</w:t>
      </w:r>
      <w:r>
        <w:t>的科技型企业都开展了产学研合作。其中</w:t>
      </w:r>
      <w:r>
        <w:t>“985</w:t>
      </w:r>
      <w:r>
        <w:t>工程</w:t>
      </w:r>
      <w:r>
        <w:t>”</w:t>
      </w:r>
      <w:r>
        <w:t>重点高校近</w:t>
      </w:r>
      <w:r>
        <w:t>20</w:t>
      </w:r>
      <w:r>
        <w:t>家，合作高校、科研院所</w:t>
      </w:r>
      <w:r>
        <w:rPr>
          <w:rFonts w:hint="eastAsia"/>
        </w:rPr>
        <w:t>共派出</w:t>
      </w:r>
      <w:r>
        <w:t>100</w:t>
      </w:r>
      <w:r>
        <w:t>多名企业科技特派员入驻茂名市企业，派出农村科技特派员</w:t>
      </w:r>
      <w:r>
        <w:t>800</w:t>
      </w:r>
      <w:r>
        <w:t>多人，并成功引进了武汉理工大学水中和团队和华南理工大学陈玲团队、中国水产科学研究院南海水产研究所区又君团队，均列入省</w:t>
      </w:r>
      <w:r>
        <w:t>“</w:t>
      </w:r>
      <w:r>
        <w:t>扬帆计划</w:t>
      </w:r>
      <w:r>
        <w:t>”</w:t>
      </w:r>
      <w:r>
        <w:t>。此外，还引入了林浩然院士、麦康生院士、姚新生院士、陈勇院士、陈克复院士等一批院士专家团队，建有华南农业大学茂名现代农业研究院、广东省农业科学院茂名分院、茂名石化郑兰荪院士工作站、广东石油化工学院陈勇院士工作站、茂名市人民医院李兆申院士工作站、南京大学昆山创新研究院燃料电池联合实验室、北京大学深圳研究生院新材料学</w:t>
      </w:r>
      <w:r>
        <w:rPr>
          <w:rFonts w:hint="eastAsia"/>
        </w:rPr>
        <w:t>院联合实验室协议和博士工作站、西北工业大学柔性电子研究院联合实验室等一批高水平产学研创新平台。</w:t>
      </w:r>
    </w:p>
    <w:p w:rsidR="009119D1" w:rsidRDefault="009119D1" w:rsidP="009119D1">
      <w:pPr>
        <w:ind w:firstLineChars="200" w:firstLine="420"/>
      </w:pPr>
      <w:r>
        <w:rPr>
          <w:rFonts w:hint="eastAsia"/>
        </w:rPr>
        <w:t>发明专利申请居粤东西北地市首位</w:t>
      </w:r>
    </w:p>
    <w:p w:rsidR="009119D1" w:rsidRDefault="009119D1" w:rsidP="009119D1">
      <w:pPr>
        <w:ind w:firstLineChars="200" w:firstLine="420"/>
      </w:pPr>
      <w:r>
        <w:rPr>
          <w:rFonts w:hint="eastAsia"/>
        </w:rPr>
        <w:t>一直以来，市委、市政府高度重视知识产权工作，并以</w:t>
      </w:r>
      <w:r>
        <w:t>2014</w:t>
      </w:r>
      <w:r>
        <w:t>年</w:t>
      </w:r>
      <w:r>
        <w:t>9</w:t>
      </w:r>
      <w:r>
        <w:t>月获批建设国家知识产权试点城市为契机，扎实推进</w:t>
      </w:r>
      <w:r>
        <w:t>“</w:t>
      </w:r>
      <w:r>
        <w:t>国家知识产权试点城市</w:t>
      </w:r>
      <w:r>
        <w:t>”</w:t>
      </w:r>
      <w:r>
        <w:t>建设，通过激励、资助专利申请，奖励专利运用等多种措施，全力调动全市发明创造和专利实施的积极性，全市自主创新能力与知识产权创造、运用、保护和管理能力快速提升，一批有自主知识产权的知名品牌和著名企业迅速崛起。</w:t>
      </w:r>
      <w:r>
        <w:t>2017</w:t>
      </w:r>
      <w:r>
        <w:t>年，我市以</w:t>
      </w:r>
      <w:r>
        <w:t>94.4</w:t>
      </w:r>
      <w:r>
        <w:t>分的高分顺利通过国家知识产权试点城市建设验收，茂名高新区也顺利获批国家知识产权试点园区。全市专利申请数量和质量连续几年大幅提升，发明专利申请在粤东西北地</w:t>
      </w:r>
      <w:r>
        <w:rPr>
          <w:rFonts w:hint="eastAsia"/>
        </w:rPr>
        <w:t>市居领先地位。全市发明专利申请量、授权量分别从</w:t>
      </w:r>
      <w:r>
        <w:t>2010</w:t>
      </w:r>
      <w:r>
        <w:t>年的</w:t>
      </w:r>
      <w:r>
        <w:t>98</w:t>
      </w:r>
      <w:r>
        <w:t>件、</w:t>
      </w:r>
      <w:r>
        <w:t>12</w:t>
      </w:r>
      <w:r>
        <w:t>件分别增长到</w:t>
      </w:r>
      <w:r>
        <w:t>2017</w:t>
      </w:r>
      <w:r>
        <w:t>年的</w:t>
      </w:r>
      <w:r>
        <w:t>1644</w:t>
      </w:r>
      <w:r>
        <w:t>件、</w:t>
      </w:r>
      <w:r>
        <w:t>114</w:t>
      </w:r>
      <w:r>
        <w:t>件。有效发明专利从</w:t>
      </w:r>
      <w:r>
        <w:t>2011</w:t>
      </w:r>
      <w:r>
        <w:t>年的</w:t>
      </w:r>
      <w:r>
        <w:t>71</w:t>
      </w:r>
      <w:r>
        <w:t>件增长到</w:t>
      </w:r>
      <w:r>
        <w:t>2017</w:t>
      </w:r>
      <w:r>
        <w:t>年的</w:t>
      </w:r>
      <w:r>
        <w:t>487</w:t>
      </w:r>
      <w:r>
        <w:t>件。</w:t>
      </w:r>
      <w:r>
        <w:t>2017</w:t>
      </w:r>
      <w:r>
        <w:t>年，全市专利申请</w:t>
      </w:r>
      <w:r>
        <w:t>6629</w:t>
      </w:r>
      <w:r>
        <w:t>件，同比增长</w:t>
      </w:r>
      <w:r>
        <w:t>77.86%</w:t>
      </w:r>
      <w:r>
        <w:t>，增长率全省地市排第二，其中发明专利申请</w:t>
      </w:r>
      <w:r>
        <w:t>1644</w:t>
      </w:r>
      <w:r>
        <w:t>件，粤东西北地市排第一，发明专利申请量同比增长</w:t>
      </w:r>
      <w:r>
        <w:t>126.13%</w:t>
      </w:r>
      <w:r>
        <w:t>，增长率全省地市排第二，专利授权</w:t>
      </w:r>
      <w:r>
        <w:t>1867</w:t>
      </w:r>
      <w:r>
        <w:t>件，同比增长</w:t>
      </w:r>
      <w:r>
        <w:t>17.20%</w:t>
      </w:r>
      <w:r>
        <w:t>。目前，全市知识产权优势企业</w:t>
      </w:r>
      <w:r>
        <w:t>30</w:t>
      </w:r>
      <w:r>
        <w:t>家，示范企业</w:t>
      </w:r>
      <w:r>
        <w:t>20</w:t>
      </w:r>
      <w:r>
        <w:t>家，省知识产权优势企业</w:t>
      </w:r>
      <w:r>
        <w:t>9</w:t>
      </w:r>
      <w:r>
        <w:t>家。茂名市企业专利申请授权量占全市的</w:t>
      </w:r>
      <w:r>
        <w:t>60</w:t>
      </w:r>
      <w:r>
        <w:t>％以上，成果转化效益凸显。</w:t>
      </w:r>
    </w:p>
    <w:p w:rsidR="009119D1" w:rsidRDefault="009119D1" w:rsidP="009119D1">
      <w:pPr>
        <w:ind w:firstLineChars="200" w:firstLine="420"/>
        <w:rPr>
          <w:rFonts w:hint="eastAsia"/>
        </w:rPr>
      </w:pPr>
      <w:r>
        <w:rPr>
          <w:rFonts w:hint="eastAsia"/>
        </w:rPr>
        <w:t>记者</w:t>
      </w:r>
      <w:r>
        <w:t xml:space="preserve"> </w:t>
      </w:r>
      <w:r>
        <w:t>梁雪玲</w:t>
      </w:r>
    </w:p>
    <w:p w:rsidR="009119D1" w:rsidRDefault="009119D1" w:rsidP="009119D1">
      <w:pPr>
        <w:ind w:firstLineChars="200" w:firstLine="420"/>
        <w:jc w:val="right"/>
        <w:rPr>
          <w:rFonts w:hint="eastAsia"/>
        </w:rPr>
      </w:pPr>
      <w:r>
        <w:rPr>
          <w:rFonts w:hint="eastAsia"/>
        </w:rPr>
        <w:t>茂名日报</w:t>
      </w:r>
      <w:r>
        <w:rPr>
          <w:rFonts w:hint="eastAsia"/>
        </w:rPr>
        <w:t>2018-12-12</w:t>
      </w:r>
    </w:p>
    <w:p w:rsidR="009119D1" w:rsidRDefault="009119D1" w:rsidP="00235DF0">
      <w:pPr>
        <w:sectPr w:rsidR="009119D1" w:rsidSect="00235DF0">
          <w:type w:val="continuous"/>
          <w:pgSz w:w="11906" w:h="16838" w:code="9"/>
          <w:pgMar w:top="1644" w:right="1236" w:bottom="1418" w:left="1814" w:header="851" w:footer="907" w:gutter="0"/>
          <w:pgNumType w:start="1"/>
          <w:cols w:space="425"/>
          <w:docGrid w:type="lines" w:linePitch="341" w:charSpace="2373"/>
        </w:sectPr>
      </w:pPr>
    </w:p>
    <w:p w:rsidR="00F8733F" w:rsidRDefault="00F8733F"/>
    <w:sectPr w:rsidR="00F873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19D1"/>
    <w:rsid w:val="009119D1"/>
    <w:rsid w:val="00F873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119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19D1"/>
    <w:rPr>
      <w:rFonts w:ascii="黑体" w:eastAsia="黑体" w:hAnsi="宋体" w:cs="Times New Roman"/>
      <w:b/>
      <w:kern w:val="36"/>
      <w:sz w:val="32"/>
      <w:szCs w:val="32"/>
    </w:rPr>
  </w:style>
  <w:style w:type="paragraph" w:customStyle="1" w:styleId="Char2CharCharChar">
    <w:name w:val="Char2 Char Char Char"/>
    <w:basedOn w:val="a"/>
    <w:autoRedefine/>
    <w:rsid w:val="009119D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482</Words>
  <Characters>2748</Characters>
  <Application>Microsoft Office Word</Application>
  <DocSecurity>0</DocSecurity>
  <Lines>22</Lines>
  <Paragraphs>6</Paragraphs>
  <ScaleCrop>false</ScaleCrop>
  <Company/>
  <LinksUpToDate>false</LinksUpToDate>
  <CharactersWithSpaces>3224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