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98" w:rsidRDefault="00BE2098" w:rsidP="00FD3C11">
      <w:pPr>
        <w:pStyle w:val="1"/>
        <w:rPr>
          <w:rFonts w:hint="eastAsia"/>
        </w:rPr>
      </w:pPr>
      <w:r w:rsidRPr="00FD3C11">
        <w:rPr>
          <w:rFonts w:hint="eastAsia"/>
        </w:rPr>
        <w:t>“云网融合”演绎智慧城市深圳样本</w:t>
      </w:r>
    </w:p>
    <w:p w:rsidR="00BE2098" w:rsidRDefault="00BE2098" w:rsidP="00BE2098">
      <w:pPr>
        <w:ind w:firstLineChars="200" w:firstLine="420"/>
      </w:pPr>
      <w:r>
        <w:rPr>
          <w:rFonts w:hint="eastAsia"/>
        </w:rPr>
        <w:t>深圳智慧之城再添光环。日前，凭借先人一步的城市发展理念与创新精神，以及与一大批实力强劲的信息技术企业共同发力智慧城市建设，深圳以全国最高分斩获了</w:t>
      </w:r>
      <w:r>
        <w:t>2018</w:t>
      </w:r>
      <w:r>
        <w:t>中国智慧城市领先奖。</w:t>
      </w:r>
    </w:p>
    <w:p w:rsidR="00BE2098" w:rsidRDefault="00BE2098" w:rsidP="00BE2098">
      <w:pPr>
        <w:ind w:firstLineChars="200" w:firstLine="420"/>
      </w:pPr>
      <w:r>
        <w:rPr>
          <w:rFonts w:hint="eastAsia"/>
        </w:rPr>
        <w:t>荣耀的背后，有着“智慧云网”的支撑与助力。顾名思义，“云网融合”是通过中国电信“云平台</w:t>
      </w:r>
      <w:r>
        <w:t>+</w:t>
      </w:r>
      <w:r>
        <w:t>网络</w:t>
      </w:r>
      <w:r>
        <w:t>”</w:t>
      </w:r>
      <w:r>
        <w:t>的模式，实现</w:t>
      </w:r>
      <w:r>
        <w:t>“</w:t>
      </w:r>
      <w:r>
        <w:t>云在网上，网在云中</w:t>
      </w:r>
      <w:r>
        <w:t>”</w:t>
      </w:r>
      <w:r>
        <w:t>的城市蓝图。</w:t>
      </w:r>
    </w:p>
    <w:p w:rsidR="00BE2098" w:rsidRDefault="00BE2098" w:rsidP="00BE2098">
      <w:pPr>
        <w:ind w:firstLineChars="200" w:firstLine="420"/>
      </w:pPr>
      <w:r>
        <w:rPr>
          <w:rFonts w:hint="eastAsia"/>
        </w:rPr>
        <w:t>相得益彰的是，按照政府出台的规划，作为广东“数字政府”综合改革试点城市之一，深圳瞄准</w:t>
      </w:r>
      <w:r>
        <w:t>2020</w:t>
      </w:r>
      <w:r>
        <w:t>年建成世界一流新型智慧城市的目标。</w:t>
      </w:r>
    </w:p>
    <w:p w:rsidR="00BE2098" w:rsidRDefault="00BE2098" w:rsidP="00BE2098">
      <w:pPr>
        <w:ind w:firstLineChars="200" w:firstLine="420"/>
      </w:pPr>
      <w:r>
        <w:rPr>
          <w:rFonts w:hint="eastAsia"/>
        </w:rPr>
        <w:t>与民生诉求息息相关，与城市生态相融共生，与政务服务高度契合，现在，让我们透过深圳智慧城市的高层纲领，窥探深圳电信在诸多民生领域为千万市民精心铺设的这张恢弘“云网”。</w:t>
      </w:r>
    </w:p>
    <w:p w:rsidR="00BE2098" w:rsidRDefault="00BE2098" w:rsidP="00BE2098">
      <w:pPr>
        <w:ind w:firstLineChars="200" w:firstLine="420"/>
      </w:pPr>
      <w:r>
        <w:rPr>
          <w:rFonts w:hint="eastAsia"/>
        </w:rPr>
        <w:t>深圳蓝图</w:t>
      </w:r>
    </w:p>
    <w:p w:rsidR="00BE2098" w:rsidRDefault="00BE2098" w:rsidP="00BE2098">
      <w:pPr>
        <w:ind w:firstLineChars="200" w:firstLine="420"/>
      </w:pPr>
      <w:r>
        <w:rPr>
          <w:rFonts w:hint="eastAsia"/>
        </w:rPr>
        <w:t>一大批涉及民生智慧项目紧锣密鼓</w:t>
      </w:r>
    </w:p>
    <w:p w:rsidR="00BE2098" w:rsidRDefault="00BE2098" w:rsidP="00BE2098">
      <w:pPr>
        <w:ind w:firstLineChars="200" w:firstLine="420"/>
      </w:pPr>
      <w:r>
        <w:rPr>
          <w:rFonts w:hint="eastAsia"/>
        </w:rPr>
        <w:t>深圳市政府在《深圳市新型智慧城市建设总体方案》中指出，到</w:t>
      </w:r>
      <w:r>
        <w:t>2020</w:t>
      </w:r>
      <w:r>
        <w:t>年，新型智慧城市要建成泛在互联、安全可靠的感知网络体系，实现智慧化的城市管理、智慧化的政务服务、智慧化的产业服务和智慧化的民生服务目标。</w:t>
      </w:r>
    </w:p>
    <w:p w:rsidR="00BE2098" w:rsidRDefault="00BE2098" w:rsidP="00BE2098">
      <w:pPr>
        <w:ind w:firstLineChars="200" w:firstLine="420"/>
      </w:pPr>
      <w:r>
        <w:rPr>
          <w:rFonts w:hint="eastAsia"/>
        </w:rPr>
        <w:t>借政府建设一流智慧城市的契机所赐，深圳电信构筑了大感知平台、政务云、城市运行管理中心三大核心战略平台项目，一大批智慧项目也应运而生，涉及消防、停车、水务、燃气、公寓、多功能杆、公共抄表、工业云、教育云、应急指挥中心、生活垃圾转运站监管平台、养老、人口健康信息平台、金融、园区、大数据中心、无线城市、雪亮工程、明厨亮灶等近百个具体目标，正在紧锣密鼓进行中。</w:t>
      </w:r>
    </w:p>
    <w:p w:rsidR="00BE2098" w:rsidRDefault="00BE2098" w:rsidP="00BE2098">
      <w:pPr>
        <w:ind w:firstLineChars="200" w:firstLine="420"/>
      </w:pPr>
      <w:r>
        <w:rPr>
          <w:rFonts w:hint="eastAsia"/>
        </w:rPr>
        <w:t>面对“十三五”的愿景，深圳电信全力加快信息化建设，为深圳跨越式发展夯实信息化“跑道”。</w:t>
      </w:r>
    </w:p>
    <w:p w:rsidR="00BE2098" w:rsidRDefault="00BE2098" w:rsidP="00BE2098">
      <w:pPr>
        <w:ind w:firstLineChars="200" w:firstLine="420"/>
      </w:pPr>
      <w:r>
        <w:rPr>
          <w:rFonts w:hint="eastAsia"/>
        </w:rPr>
        <w:t>高屋建瓴</w:t>
      </w:r>
    </w:p>
    <w:p w:rsidR="00BE2098" w:rsidRDefault="00BE2098" w:rsidP="00BE2098">
      <w:pPr>
        <w:ind w:firstLineChars="200" w:firstLine="420"/>
      </w:pPr>
      <w:r>
        <w:rPr>
          <w:rFonts w:hint="eastAsia"/>
        </w:rPr>
        <w:t>“云网融合”赋能让大象也翩翩起舞</w:t>
      </w:r>
    </w:p>
    <w:p w:rsidR="00BE2098" w:rsidRDefault="00BE2098" w:rsidP="00BE2098">
      <w:pPr>
        <w:ind w:firstLineChars="200" w:firstLine="420"/>
      </w:pPr>
      <w:r>
        <w:rPr>
          <w:rFonts w:hint="eastAsia"/>
        </w:rPr>
        <w:t>不论是警务云还是义警，不论是物联网还是智慧家庭，仅仅是托举深圳加速改革创新发展的一个个样本。</w:t>
      </w:r>
    </w:p>
    <w:p w:rsidR="00BE2098" w:rsidRDefault="00BE2098" w:rsidP="00BE2098">
      <w:pPr>
        <w:ind w:firstLineChars="200" w:firstLine="420"/>
      </w:pPr>
      <w:r>
        <w:rPr>
          <w:rFonts w:hint="eastAsia"/>
        </w:rPr>
        <w:t>十九大报告提出，要“打造共建共治共享的社会治理格局”，而城市治理是其中重要的一环。但是，市民、企业、政府、环境、新技术等要素构成了一个日趋复杂的系统，传统的城市管理模式就像一头稳如磐石但身躯无比庞大的大象，难以满足新时代城市发展的需求。</w:t>
      </w:r>
    </w:p>
    <w:p w:rsidR="00BE2098" w:rsidRDefault="00BE2098" w:rsidP="00BE2098">
      <w:pPr>
        <w:ind w:firstLineChars="200" w:firstLine="420"/>
      </w:pPr>
      <w:r>
        <w:rPr>
          <w:rFonts w:hint="eastAsia"/>
        </w:rPr>
        <w:t>如何让大象起舞？在业界看来，一张轻盈而高效的“智慧云网”或成为撬动大象的钥匙。</w:t>
      </w:r>
    </w:p>
    <w:p w:rsidR="00BE2098" w:rsidRDefault="00BE2098" w:rsidP="00BE2098">
      <w:pPr>
        <w:ind w:firstLineChars="200" w:firstLine="420"/>
        <w:rPr>
          <w:rFonts w:hint="eastAsia"/>
        </w:rPr>
      </w:pPr>
      <w:r>
        <w:rPr>
          <w:rFonts w:hint="eastAsia"/>
        </w:rPr>
        <w:t>毫无疑义，运营商作为基础通信网络最为核心的提供者，在“互联网</w:t>
      </w:r>
      <w:r>
        <w:t>+”</w:t>
      </w:r>
      <w:r>
        <w:t>时代承担着特殊的使命和责任。对此，相关人士表示，深圳电信将加快信息化建设，紧密配合深圳发展规划，服务社会各界，共同建设信息化社会的美好未来。同时，信息化建设是一个循序渐进、不断完善发展的过程，深圳电信有实力承载最多的</w:t>
      </w:r>
      <w:r>
        <w:t>“</w:t>
      </w:r>
      <w:r>
        <w:t>互联网</w:t>
      </w:r>
      <w:r>
        <w:t>+”</w:t>
      </w:r>
      <w:r>
        <w:t>行动落地，在政务、惠民、</w:t>
      </w:r>
      <w:r>
        <w:t>“</w:t>
      </w:r>
      <w:r>
        <w:t>双创</w:t>
      </w:r>
      <w:r>
        <w:t>”</w:t>
      </w:r>
      <w:r>
        <w:t>等方面不断创造新业绩，谱写深圳信息化建设的新篇章。</w:t>
      </w:r>
    </w:p>
    <w:p w:rsidR="00BE2098" w:rsidRDefault="00BE2098" w:rsidP="00BE2098">
      <w:pPr>
        <w:ind w:firstLineChars="200" w:firstLine="420"/>
        <w:jc w:val="right"/>
        <w:rPr>
          <w:rFonts w:hint="eastAsia"/>
        </w:rPr>
      </w:pPr>
      <w:r w:rsidRPr="006C75AC">
        <w:rPr>
          <w:rFonts w:hint="eastAsia"/>
        </w:rPr>
        <w:t>南方都市报</w:t>
      </w:r>
      <w:r>
        <w:rPr>
          <w:rFonts w:hint="eastAsia"/>
        </w:rPr>
        <w:t>2018-12-26</w:t>
      </w:r>
    </w:p>
    <w:p w:rsidR="00BE2098" w:rsidRDefault="00BE2098" w:rsidP="00A110CB">
      <w:pPr>
        <w:sectPr w:rsidR="00BE2098" w:rsidSect="00A110C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3179F" w:rsidRDefault="00B3179F"/>
    <w:sectPr w:rsidR="00B31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2098"/>
    <w:rsid w:val="00B3179F"/>
    <w:rsid w:val="00BE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BE209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E2098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BE2098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2022-06-09T03:27:00Z</dcterms:created>
</cp:coreProperties>
</file>