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870" w:rsidRDefault="000D5870" w:rsidP="00604D88">
      <w:pPr>
        <w:pStyle w:val="1"/>
        <w:rPr>
          <w:rFonts w:hint="eastAsia"/>
        </w:rPr>
      </w:pPr>
      <w:r w:rsidRPr="00604D88">
        <w:rPr>
          <w:rFonts w:hint="eastAsia"/>
        </w:rPr>
        <w:t>新能源等战略性新兴产业支撑我国高质量发展</w:t>
      </w:r>
    </w:p>
    <w:p w:rsidR="000D5870" w:rsidRDefault="000D5870" w:rsidP="000D5870">
      <w:pPr>
        <w:ind w:firstLineChars="200" w:firstLine="420"/>
      </w:pPr>
      <w:r>
        <w:t>11</w:t>
      </w:r>
      <w:r>
        <w:t>月</w:t>
      </w:r>
      <w:r>
        <w:t>27</w:t>
      </w:r>
      <w:r>
        <w:t>日，在国家信息中心主办的战略性新兴产业发展高峰论坛上，国家信息中心主任程晓波透露，</w:t>
      </w:r>
      <w:r>
        <w:t>2008</w:t>
      </w:r>
      <w:r>
        <w:t>年至</w:t>
      </w:r>
      <w:r>
        <w:t>2017</w:t>
      </w:r>
      <w:r>
        <w:t>年，我国战略性新兴产业增长平均每年带动</w:t>
      </w:r>
      <w:r>
        <w:t>GDP</w:t>
      </w:r>
      <w:r>
        <w:t>增长超过</w:t>
      </w:r>
      <w:r>
        <w:t>1</w:t>
      </w:r>
      <w:r>
        <w:t>个百分点，增长贡献度接近</w:t>
      </w:r>
      <w:r>
        <w:t>20%</w:t>
      </w:r>
      <w:r>
        <w:t>，远超产业在总</w:t>
      </w:r>
      <w:r>
        <w:t>GDP</w:t>
      </w:r>
      <w:r>
        <w:t>中的比重，有力支撑了产业的高质量发展。近日，记者采访了有关部门负责人和专家，深入了解了我国近年来战略性新兴产业的发展，以及新常态下战略性新兴产业发挥的作用。</w:t>
      </w:r>
    </w:p>
    <w:p w:rsidR="000D5870" w:rsidRDefault="000D5870" w:rsidP="000D5870">
      <w:pPr>
        <w:ind w:firstLineChars="200" w:firstLine="420"/>
      </w:pPr>
      <w:r>
        <w:rPr>
          <w:rFonts w:hint="eastAsia"/>
        </w:rPr>
        <w:t>展现强大竞争力</w:t>
      </w:r>
      <w:r>
        <w:t xml:space="preserve"> </w:t>
      </w:r>
      <w:r>
        <w:t>光伏领军战略新兴产业</w:t>
      </w:r>
    </w:p>
    <w:p w:rsidR="000D5870" w:rsidRDefault="000D5870" w:rsidP="000D5870">
      <w:pPr>
        <w:ind w:firstLineChars="200" w:firstLine="420"/>
      </w:pPr>
      <w:r>
        <w:rPr>
          <w:rFonts w:hint="eastAsia"/>
        </w:rPr>
        <w:t>战略性新兴产业，是以重大前沿技术突破和重大发展需求为基础，对经济社会全局和长远发展具有重大引领带动作用的产业。“总体来看，我国在新一代移动通信、光伏、核电、高铁、互联网应用、基因测序等领域，已经具备世界领先的研发水平和应用能力。”程晓波说。近年来，在国家政策鼓励和支持下，战略性新兴产业快速发展，已成为支撑经济发展、产业转型和创新型国家建设的重要力量。数据显示，截至</w:t>
      </w:r>
      <w:r>
        <w:t>2017</w:t>
      </w:r>
      <w:r>
        <w:t>年，已有</w:t>
      </w:r>
      <w:r>
        <w:t>25</w:t>
      </w:r>
      <w:r>
        <w:t>家中国战略性新兴产业领域的企业入选世界</w:t>
      </w:r>
      <w:r>
        <w:t>500</w:t>
      </w:r>
      <w:r>
        <w:t>强，比</w:t>
      </w:r>
      <w:r>
        <w:t>2008</w:t>
      </w:r>
      <w:r>
        <w:t>年增加了</w:t>
      </w:r>
      <w:r>
        <w:t>18</w:t>
      </w:r>
      <w:r>
        <w:t>家。程晓波透露，近</w:t>
      </w:r>
      <w:r>
        <w:t>5</w:t>
      </w:r>
      <w:r>
        <w:t>年，战略性新兴产业上市公司的研发投入</w:t>
      </w:r>
      <w:r>
        <w:rPr>
          <w:rFonts w:hint="eastAsia"/>
        </w:rPr>
        <w:t>强度，比上市公司总体高出</w:t>
      </w:r>
      <w:r>
        <w:t>50%</w:t>
      </w:r>
      <w:r>
        <w:t>左右，重点领域实现突破，产业竞争实力显著增强。</w:t>
      </w:r>
    </w:p>
    <w:p w:rsidR="000D5870" w:rsidRDefault="000D5870" w:rsidP="000D5870">
      <w:pPr>
        <w:ind w:firstLineChars="200" w:firstLine="420"/>
      </w:pPr>
      <w:r>
        <w:rPr>
          <w:rFonts w:hint="eastAsia"/>
        </w:rPr>
        <w:t>国家发改委副秘书长任志武表示，作为新的经济增长点，战略性新兴产业发展产生了三方面积极作用：引领经济增长、引领供给升级、引领企业转型。</w:t>
      </w:r>
      <w:r>
        <w:t>2016</w:t>
      </w:r>
      <w:r>
        <w:t>年和</w:t>
      </w:r>
      <w:r>
        <w:t>2017</w:t>
      </w:r>
      <w:r>
        <w:t>年，全国战略性新兴产业工业部分增速高于同期全国水平</w:t>
      </w:r>
      <w:r>
        <w:t>40%</w:t>
      </w:r>
      <w:r>
        <w:t>以上。</w:t>
      </w:r>
      <w:r>
        <w:t>2018</w:t>
      </w:r>
      <w:r>
        <w:t>年上半年，战略性新兴产业工业增速仍旧比全国水平高出</w:t>
      </w:r>
      <w:r>
        <w:t>30%</w:t>
      </w:r>
      <w:r>
        <w:t>。国家引导发展的节能环保、新能源等</w:t>
      </w:r>
      <w:r>
        <w:t>8</w:t>
      </w:r>
      <w:r>
        <w:t>个产业快速发展，显著提升了有效供给能力。目前我国新能源发电装机量、新能源汽车销量、智能手机销量均是世界第一，</w:t>
      </w:r>
      <w:r>
        <w:t>2017</w:t>
      </w:r>
      <w:r>
        <w:t>年我国新增风机装机、新增光伏装机和新能源汽车销量在全球市场中的占比分别超过</w:t>
      </w:r>
      <w:r>
        <w:t>30%</w:t>
      </w:r>
      <w:r>
        <w:t>、</w:t>
      </w:r>
      <w:r>
        <w:t>50%</w:t>
      </w:r>
      <w:r>
        <w:t>和</w:t>
      </w:r>
      <w:r>
        <w:t>60%</w:t>
      </w:r>
      <w:r>
        <w:t>。此外，战略性新兴产业已经成为企业升级发展的重要方向，根据国家信息中心的数据，截止到</w:t>
      </w:r>
      <w:r>
        <w:t>2018</w:t>
      </w:r>
      <w:r>
        <w:t>年上半年，战略性新兴产业</w:t>
      </w:r>
      <w:r>
        <w:t>A</w:t>
      </w:r>
      <w:r>
        <w:t>股上市公司数量占总体的比重达到</w:t>
      </w:r>
      <w:r>
        <w:t>42.4%</w:t>
      </w:r>
      <w:r>
        <w:t>，营收增速比总体高</w:t>
      </w:r>
      <w:r>
        <w:t>85.3%</w:t>
      </w:r>
      <w:r>
        <w:t>，研发投入强度比总体高</w:t>
      </w:r>
      <w:r>
        <w:t>44.7%</w:t>
      </w:r>
      <w:r>
        <w:t>，利润率比总体高</w:t>
      </w:r>
      <w:r>
        <w:t>12%</w:t>
      </w:r>
      <w:r>
        <w:t>。</w:t>
      </w:r>
    </w:p>
    <w:p w:rsidR="000D5870" w:rsidRDefault="000D5870" w:rsidP="000D5870">
      <w:pPr>
        <w:ind w:firstLineChars="200" w:firstLine="420"/>
      </w:pPr>
      <w:r>
        <w:rPr>
          <w:rFonts w:hint="eastAsia"/>
        </w:rPr>
        <w:t>解决雾霾之困</w:t>
      </w:r>
      <w:r>
        <w:t xml:space="preserve"> </w:t>
      </w:r>
      <w:r>
        <w:t>光伏推动能源革命</w:t>
      </w:r>
    </w:p>
    <w:p w:rsidR="000D5870" w:rsidRDefault="000D5870" w:rsidP="000D5870">
      <w:pPr>
        <w:ind w:firstLineChars="200" w:firstLine="420"/>
      </w:pPr>
      <w:r>
        <w:rPr>
          <w:rFonts w:hint="eastAsia"/>
        </w:rPr>
        <w:t>当前，人类可持续发展已成为全球话题，光伏产业作为国家战略性新兴产业备受关注。目前，大气污染已成世界性难题，煤炭占我国一次能源消耗的</w:t>
      </w:r>
      <w:r>
        <w:t>60%</w:t>
      </w:r>
      <w:r>
        <w:t>以上，全球一半的煤炭在我国燃烧，带来了雾霾等环境问题，推动我国能源革命已迫在眉睫。目前所采取的减排、压产、限行等各种措施都只能起到减缓、减轻的作用，无法从根本上消除雾霾。唯有大力发展以光伏为代表的可再生清洁能源，从根本上改变我国能源消费结构，大力推进汽车电动化、能源消费电力化和电力生产清洁化才是我国能源转型的有效路径，也将成为我国转变经济发展方式和解决雾霾问题的根本出路。近</w:t>
      </w:r>
      <w:r>
        <w:rPr>
          <w:rFonts w:hint="eastAsia"/>
        </w:rPr>
        <w:t>年来，我国光伏产业发展迅速，</w:t>
      </w:r>
      <w:r>
        <w:t>2017</w:t>
      </w:r>
      <w:r>
        <w:t>年产值超过</w:t>
      </w:r>
      <w:r>
        <w:t>5000</w:t>
      </w:r>
      <w:r>
        <w:t>亿元，占据了全球</w:t>
      </w:r>
      <w:r>
        <w:t>70%</w:t>
      </w:r>
      <w:r>
        <w:t>以上的份额，规模全球第一。麦肯锡的研究显示，中国光伏产业一骑绝尘，遥遥领先于美欧日韩，成为了比肩高铁的</w:t>
      </w:r>
      <w:r>
        <w:t>“</w:t>
      </w:r>
      <w:r>
        <w:t>国家名片</w:t>
      </w:r>
      <w:r>
        <w:t>”</w:t>
      </w:r>
      <w:r>
        <w:t>之一。</w:t>
      </w:r>
    </w:p>
    <w:p w:rsidR="000D5870" w:rsidRDefault="000D5870" w:rsidP="000D5870">
      <w:pPr>
        <w:ind w:firstLineChars="200" w:firstLine="420"/>
      </w:pPr>
      <w:r>
        <w:rPr>
          <w:rFonts w:hint="eastAsia"/>
        </w:rPr>
        <w:t>在本月初，在习近平总书记主持召开的民营企业座谈会上，十一届全国政协常委、全国人大代表、通威集团董事局刘汉元主席作为</w:t>
      </w:r>
      <w:r>
        <w:t>10</w:t>
      </w:r>
      <w:r>
        <w:t>位企业家代表之一，代表新能源行业围绕光伏产业和能源转型进行了发言，并提出应坚定推动我国能源革命，明确可再生能源方向，制定更具前瞻性的发展目标，推动光伏产业健康发展等方面的建议，从根本上减少雾霾，对内早日实现总书记提出的</w:t>
      </w:r>
      <w:r>
        <w:t>“</w:t>
      </w:r>
      <w:r>
        <w:t>绿水青山就是金山银山，既要金山银山又要绿水青山</w:t>
      </w:r>
      <w:r>
        <w:t>”</w:t>
      </w:r>
      <w:r>
        <w:t>的美好愿景</w:t>
      </w:r>
      <w:r>
        <w:t>;</w:t>
      </w:r>
      <w:r>
        <w:t>对外引领全球能源转型，推动《巴黎协定》目标更好实现。对此，习近平总书记有针对性地作出了重要指示和回应，提出牢固树立</w:t>
      </w:r>
      <w:r>
        <w:rPr>
          <w:rFonts w:hint="eastAsia"/>
        </w:rPr>
        <w:t>并切实贯彻“创新、协调、绿色、开放、共享”的五大发展理念，推动能源转型，减少煤炭消费，坚定不移地推进清洁发展。并提到，特朗普政府上台以后宣布退出《巴黎协定》，为全球气候治理蒙上了阴影，但是中国依然会信守诺言，坚定不移地推进节能减排，推动能源革命，兑现我们在巴黎气候大会上向全世界做出的庄严承诺</w:t>
      </w:r>
      <w:r>
        <w:t>!</w:t>
      </w:r>
    </w:p>
    <w:p w:rsidR="000D5870" w:rsidRDefault="000D5870" w:rsidP="000D5870">
      <w:pPr>
        <w:ind w:firstLineChars="200" w:firstLine="420"/>
        <w:rPr>
          <w:rFonts w:hint="eastAsia"/>
        </w:rPr>
      </w:pPr>
      <w:r>
        <w:rPr>
          <w:rFonts w:hint="eastAsia"/>
        </w:rPr>
        <w:t>作为全球新能源产业的核心参与者和主要推动力量，通威坚守绿色发展的宏伟目标，不断引领并推动人类新一轮能源生产和消费革命。未来，通威将不负使命，让光伏发电这种最清洁、最环保、转换效率最高的发电方式早日惠及千家万户，引领人类社会向绿色、生态、环保、可持续发展的方向迈进</w:t>
      </w:r>
      <w:r>
        <w:t>!</w:t>
      </w:r>
    </w:p>
    <w:p w:rsidR="000D5870" w:rsidRDefault="000D5870" w:rsidP="000D5870">
      <w:pPr>
        <w:ind w:firstLineChars="200" w:firstLine="420"/>
        <w:jc w:val="right"/>
        <w:rPr>
          <w:rFonts w:hint="eastAsia"/>
        </w:rPr>
      </w:pPr>
      <w:r w:rsidRPr="00404754">
        <w:rPr>
          <w:rFonts w:hint="eastAsia"/>
        </w:rPr>
        <w:t>人民日报</w:t>
      </w:r>
      <w:r>
        <w:t>2018-11-29</w:t>
      </w:r>
    </w:p>
    <w:p w:rsidR="000D5870" w:rsidRDefault="000D5870" w:rsidP="0064317F">
      <w:pPr>
        <w:sectPr w:rsidR="000D5870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83DC0" w:rsidRDefault="00E83DC0"/>
    <w:sectPr w:rsidR="00E83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5870"/>
    <w:rsid w:val="000D5870"/>
    <w:rsid w:val="00E83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D58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D587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D587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