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961" w:rsidRDefault="00375961" w:rsidP="000F3900">
      <w:pPr>
        <w:pStyle w:val="1"/>
        <w:rPr>
          <w:rFonts w:hint="eastAsia"/>
        </w:rPr>
      </w:pPr>
      <w:r w:rsidRPr="000F3900">
        <w:rPr>
          <w:rFonts w:hint="eastAsia"/>
        </w:rPr>
        <w:t>开阳县工业和信息化局</w:t>
      </w:r>
      <w:r w:rsidRPr="000F3900">
        <w:t>2018年工作总结及2019年工作打算</w:t>
      </w:r>
    </w:p>
    <w:p w:rsidR="00375961" w:rsidRDefault="00375961" w:rsidP="00375961">
      <w:pPr>
        <w:ind w:firstLineChars="200" w:firstLine="420"/>
      </w:pPr>
      <w:r>
        <w:t>2018</w:t>
      </w:r>
      <w:r>
        <w:t>年，在县委、县政府的正确领导下，在市、县有关部门的指导和大力支持下，我局深入贯彻落实习近平总书记系列重要讲话精神，坚持</w:t>
      </w:r>
      <w:r>
        <w:t>“</w:t>
      </w:r>
      <w:r>
        <w:t>五位一体</w:t>
      </w:r>
      <w:r>
        <w:t>”</w:t>
      </w:r>
      <w:r>
        <w:t>和</w:t>
      </w:r>
      <w:r>
        <w:t>“</w:t>
      </w:r>
      <w:r>
        <w:t>四个全面</w:t>
      </w:r>
      <w:r>
        <w:t>”</w:t>
      </w:r>
      <w:r>
        <w:t>战略布局，牢固践行</w:t>
      </w:r>
      <w:r>
        <w:t>“</w:t>
      </w:r>
      <w:r>
        <w:t>五大发展理念</w:t>
      </w:r>
      <w:r>
        <w:t>”</w:t>
      </w:r>
      <w:r>
        <w:t>，围绕</w:t>
      </w:r>
      <w:r>
        <w:t>“</w:t>
      </w:r>
      <w:r>
        <w:t>一个目标、三个建成</w:t>
      </w:r>
      <w:r>
        <w:t>”</w:t>
      </w:r>
      <w:r>
        <w:t>的战略目标，以大数据、大生态为引领，按照县委、县政府的重大决策部署，认真履行部门职责，奋力推动资源型城市向创新型、生态型、融合型城市转型升级跨越。现将有关工作开展情况总结如下：</w:t>
      </w:r>
    </w:p>
    <w:p w:rsidR="00375961" w:rsidRDefault="00375961" w:rsidP="00375961">
      <w:pPr>
        <w:ind w:firstLineChars="200" w:firstLine="420"/>
      </w:pPr>
      <w:r>
        <w:rPr>
          <w:rFonts w:hint="eastAsia"/>
        </w:rPr>
        <w:t>一、</w:t>
      </w:r>
      <w:r>
        <w:t>2018</w:t>
      </w:r>
      <w:r>
        <w:t>年工作开展情况</w:t>
      </w:r>
    </w:p>
    <w:p w:rsidR="00375961" w:rsidRDefault="00375961" w:rsidP="00375961">
      <w:pPr>
        <w:ind w:firstLineChars="200" w:firstLine="420"/>
      </w:pPr>
      <w:r>
        <w:t>1.</w:t>
      </w:r>
      <w:r>
        <w:t>工业经济运行</w:t>
      </w:r>
    </w:p>
    <w:p w:rsidR="00375961" w:rsidRDefault="00375961" w:rsidP="00375961">
      <w:pPr>
        <w:ind w:firstLineChars="200" w:firstLine="420"/>
      </w:pPr>
      <w:r>
        <w:rPr>
          <w:rFonts w:hint="eastAsia"/>
        </w:rPr>
        <w:t>一是抓协调服务，确保企业生产持续稳定运行。对重点行业、重点企业的生产经营动态进行适时监测，重点了解企业原材料、煤炭、电力、运输等情况和当前存在的困难问题，千方百计确保企业生产装置满负荷运行。</w:t>
      </w:r>
    </w:p>
    <w:p w:rsidR="00375961" w:rsidRDefault="00375961" w:rsidP="00375961">
      <w:pPr>
        <w:ind w:firstLineChars="200" w:firstLine="420"/>
      </w:pPr>
      <w:r>
        <w:rPr>
          <w:rFonts w:hint="eastAsia"/>
        </w:rPr>
        <w:t>二是抓运行调度，进一步落实全年目标任务。对规模以上工业企业存量产能和新增因素进行认真的分析研究，逐月对每个企业的工业总产值进行预测分析，并予以跟踪，确保全年目标任务的全面完成。按区域管理原则，将工业发展目标分解落实到乡（镇），纳入县政府综合目标考核，并加强督促检查。</w:t>
      </w:r>
    </w:p>
    <w:p w:rsidR="00375961" w:rsidRDefault="00375961" w:rsidP="00375961">
      <w:pPr>
        <w:ind w:firstLineChars="200" w:firstLine="420"/>
      </w:pPr>
      <w:r>
        <w:rPr>
          <w:rFonts w:hint="eastAsia"/>
        </w:rPr>
        <w:t>三是抓新增因素培育，努力培植工业目标任务完成支撑点。一方面，对全县在建项目和投产项目进行调查摸底，切实了解建设进度和试生产情况，帮助协调解决按期投产达产存在的困难，努力推进项目投产达产。另一方面，对全县规下企业进行全面调查摸底，对增长较好企业进行重点培育，帮助其完善各项资料，培育更多企业纳入规上企业统计，扩大经济总量。</w:t>
      </w:r>
    </w:p>
    <w:p w:rsidR="00375961" w:rsidRDefault="00375961" w:rsidP="00375961">
      <w:pPr>
        <w:ind w:firstLineChars="200" w:firstLine="420"/>
      </w:pPr>
      <w:r>
        <w:rPr>
          <w:rFonts w:hint="eastAsia"/>
        </w:rPr>
        <w:t>四是抓政策落实，为企业实现持续稳定生产打基础。</w:t>
      </w:r>
      <w:r>
        <w:t>2018</w:t>
      </w:r>
      <w:r>
        <w:t>年，按照省市电力体制改革要求，积极配合省经信委运行处深入实施电力体制改革工作，组织我县贵州开磷集团矿肥有限责任公司、贵州黔能天和磷业有限公司、贵州开阳化工有限公司等电力大用户进行全省电力直接交易。为企业降低电力生产成本预计</w:t>
      </w:r>
      <w:r>
        <w:t>3000</w:t>
      </w:r>
      <w:r>
        <w:t>万元，电价下浮为黄磷、磨料、化肥等重点行业稳定开车创造了必要条件。</w:t>
      </w:r>
    </w:p>
    <w:p w:rsidR="00375961" w:rsidRDefault="00375961" w:rsidP="00375961">
      <w:pPr>
        <w:ind w:firstLineChars="200" w:firstLine="420"/>
      </w:pPr>
      <w:r>
        <w:rPr>
          <w:rFonts w:hint="eastAsia"/>
        </w:rPr>
        <w:t>五是抓统计工作，进一步规范企业统计行为和提高统计人员业务水平。联合统计部门对全县规模以上工业企业统计制度的落实情况和统计基础资料等工作进行全面检查，对存在的问题及不足要求企业进一步完善和加以改正，督促企业进一步重视统计工作，提高企业统计质量和水平。</w:t>
      </w:r>
    </w:p>
    <w:p w:rsidR="00375961" w:rsidRDefault="00375961" w:rsidP="00375961">
      <w:pPr>
        <w:ind w:firstLineChars="200" w:firstLine="420"/>
      </w:pPr>
      <w:r>
        <w:t>2018</w:t>
      </w:r>
      <w:r>
        <w:t>年，预计完成规模以上工业总产值</w:t>
      </w:r>
      <w:r>
        <w:t>72</w:t>
      </w:r>
      <w:r>
        <w:t>亿元，增长</w:t>
      </w:r>
      <w:r>
        <w:t>12%</w:t>
      </w:r>
      <w:r>
        <w:t>；预计新上规工业企业全年完成</w:t>
      </w:r>
      <w:r>
        <w:t>11</w:t>
      </w:r>
      <w:r>
        <w:t>户。</w:t>
      </w:r>
    </w:p>
    <w:p w:rsidR="00375961" w:rsidRDefault="00375961" w:rsidP="00375961">
      <w:pPr>
        <w:ind w:firstLineChars="200" w:firstLine="420"/>
      </w:pPr>
      <w:r>
        <w:t>2.</w:t>
      </w:r>
      <w:r>
        <w:t>项目建设和企业服务工作</w:t>
      </w:r>
    </w:p>
    <w:p w:rsidR="00375961" w:rsidRDefault="00375961" w:rsidP="00375961">
      <w:pPr>
        <w:ind w:firstLineChars="200" w:firstLine="420"/>
      </w:pPr>
      <w:r>
        <w:rPr>
          <w:rFonts w:hint="eastAsia"/>
        </w:rPr>
        <w:t>一是工业固投。</w:t>
      </w:r>
      <w:r>
        <w:t>2018</w:t>
      </w:r>
      <w:r>
        <w:t>年预计完成工业固投</w:t>
      </w:r>
      <w:r>
        <w:t>61</w:t>
      </w:r>
      <w:r>
        <w:t>亿元；预计完成招商引资</w:t>
      </w:r>
      <w:r>
        <w:t>30</w:t>
      </w:r>
      <w:r>
        <w:t>亿元，预计完成民营经济增加值</w:t>
      </w:r>
      <w:r>
        <w:t>152</w:t>
      </w:r>
      <w:r>
        <w:t>亿元。</w:t>
      </w:r>
    </w:p>
    <w:p w:rsidR="00375961" w:rsidRDefault="00375961" w:rsidP="00375961">
      <w:pPr>
        <w:ind w:firstLineChars="200" w:firstLine="420"/>
      </w:pPr>
      <w:r>
        <w:rPr>
          <w:rFonts w:hint="eastAsia"/>
        </w:rPr>
        <w:t>二是项目建设。</w:t>
      </w:r>
      <w:r>
        <w:t>2018</w:t>
      </w:r>
      <w:r>
        <w:t>年</w:t>
      </w:r>
      <w:r>
        <w:t>,</w:t>
      </w:r>
      <w:r>
        <w:t>我县涉及重大项目</w:t>
      </w:r>
      <w:r>
        <w:t>5</w:t>
      </w:r>
      <w:r>
        <w:t>个，分别是开磷集团全水溶性高浓度磷复肥填平补齐配套项目、路发公司年产</w:t>
      </w:r>
      <w:r>
        <w:t>300</w:t>
      </w:r>
      <w:r>
        <w:t>万吨磷矿石技术改造项目、开阳县高寨风电场项目、高山矿业有限公司的开阳县热水地区磷矿建设项目、安达公司</w:t>
      </w:r>
      <w:r>
        <w:t>2</w:t>
      </w:r>
      <w:r>
        <w:t>万吨</w:t>
      </w:r>
      <w:r>
        <w:t>/</w:t>
      </w:r>
      <w:r>
        <w:t>年锂离子电池正极材料前驱体技改扩建项目。目前这</w:t>
      </w:r>
      <w:r>
        <w:t>5</w:t>
      </w:r>
      <w:r>
        <w:t>个项目的各项手续办理基本齐全，项目按照计划有序推进，其中，开阳县高寨风电场项目已于</w:t>
      </w:r>
      <w:r>
        <w:t>2018</w:t>
      </w:r>
      <w:r>
        <w:t>年</w:t>
      </w:r>
      <w:r>
        <w:t>7</w:t>
      </w:r>
      <w:r>
        <w:t>月并网发电。</w:t>
      </w:r>
    </w:p>
    <w:p w:rsidR="00375961" w:rsidRDefault="00375961" w:rsidP="00375961">
      <w:pPr>
        <w:ind w:firstLineChars="200" w:firstLine="420"/>
      </w:pPr>
      <w:r>
        <w:rPr>
          <w:rFonts w:hint="eastAsia"/>
        </w:rPr>
        <w:t>三是完成“贵工贷”企业资料的收集整理。</w:t>
      </w:r>
    </w:p>
    <w:p w:rsidR="00375961" w:rsidRDefault="00375961" w:rsidP="00375961">
      <w:pPr>
        <w:ind w:firstLineChars="200" w:firstLine="420"/>
      </w:pPr>
      <w:r>
        <w:rPr>
          <w:rFonts w:hint="eastAsia"/>
        </w:rPr>
        <w:t>四是完成“绿色发展基金融资项目”的收集整理。</w:t>
      </w:r>
    </w:p>
    <w:p w:rsidR="00375961" w:rsidRDefault="00375961" w:rsidP="00375961">
      <w:pPr>
        <w:ind w:firstLineChars="200" w:firstLine="420"/>
      </w:pPr>
      <w:r>
        <w:rPr>
          <w:rFonts w:hint="eastAsia"/>
        </w:rPr>
        <w:t>五是完成国务院大督查项目融资难、融资贵，民营企业和外资企业市场预期不稳，投资意愿不强，等问题的整改。</w:t>
      </w:r>
    </w:p>
    <w:p w:rsidR="00375961" w:rsidRDefault="00375961" w:rsidP="00375961">
      <w:pPr>
        <w:ind w:firstLineChars="200" w:firstLine="420"/>
      </w:pPr>
      <w:r>
        <w:rPr>
          <w:rFonts w:hint="eastAsia"/>
        </w:rPr>
        <w:t>六是按照政务中心的安排，值守综合窗口</w:t>
      </w:r>
      <w:r>
        <w:t>2</w:t>
      </w:r>
      <w:r>
        <w:t>个月，严格遵守各种规章制度。单位对窗口工作人员充分授权，机关各科室无自行受理任何行政审批，未出现</w:t>
      </w:r>
      <w:r>
        <w:t>“</w:t>
      </w:r>
      <w:r>
        <w:t>双头受理</w:t>
      </w:r>
      <w:r>
        <w:t>”</w:t>
      </w:r>
      <w:r>
        <w:t>和</w:t>
      </w:r>
      <w:r>
        <w:t>“</w:t>
      </w:r>
      <w:r>
        <w:t>体外循环</w:t>
      </w:r>
      <w:r>
        <w:t>”</w:t>
      </w:r>
      <w:r>
        <w:t>的情况，全年办件</w:t>
      </w:r>
      <w:r>
        <w:t>17</w:t>
      </w:r>
      <w:r>
        <w:t>件。</w:t>
      </w:r>
    </w:p>
    <w:p w:rsidR="00375961" w:rsidRDefault="00375961" w:rsidP="00375961">
      <w:pPr>
        <w:ind w:firstLineChars="200" w:firstLine="420"/>
      </w:pPr>
      <w:r>
        <w:t>3.</w:t>
      </w:r>
      <w:r>
        <w:t>信息化建设和大数据发展工作</w:t>
      </w:r>
    </w:p>
    <w:p w:rsidR="00375961" w:rsidRDefault="00375961" w:rsidP="00375961">
      <w:pPr>
        <w:ind w:firstLineChars="200" w:firstLine="420"/>
      </w:pPr>
      <w:r>
        <w:rPr>
          <w:rFonts w:hint="eastAsia"/>
        </w:rPr>
        <w:t>一是大数据主营业务收入月预计完成</w:t>
      </w:r>
      <w:r>
        <w:t>6.5</w:t>
      </w:r>
      <w:r>
        <w:t>亿元，为全年目标任务的</w:t>
      </w:r>
      <w:r>
        <w:t>108%</w:t>
      </w:r>
      <w:r>
        <w:t>。</w:t>
      </w:r>
    </w:p>
    <w:p w:rsidR="00375961" w:rsidRDefault="00375961" w:rsidP="00375961">
      <w:pPr>
        <w:ind w:firstLineChars="200" w:firstLine="420"/>
      </w:pPr>
      <w:r>
        <w:rPr>
          <w:rFonts w:hint="eastAsia"/>
        </w:rPr>
        <w:t>二是完成大数据人才培训中心项目建设。</w:t>
      </w:r>
    </w:p>
    <w:p w:rsidR="00375961" w:rsidRDefault="00375961" w:rsidP="00375961">
      <w:pPr>
        <w:ind w:firstLineChars="200" w:firstLine="420"/>
      </w:pPr>
      <w:r>
        <w:rPr>
          <w:rFonts w:hint="eastAsia"/>
        </w:rPr>
        <w:t>三是完成贵阳市第九届旅发大会暨第五届农业嘉年华相关工作。</w:t>
      </w:r>
    </w:p>
    <w:p w:rsidR="00375961" w:rsidRDefault="00375961" w:rsidP="00375961">
      <w:pPr>
        <w:ind w:firstLineChars="200" w:firstLine="420"/>
      </w:pPr>
      <w:r>
        <w:rPr>
          <w:rFonts w:hint="eastAsia"/>
        </w:rPr>
        <w:t>四是完成十件实事视频会议系统建设，已建设完成并投入使用。</w:t>
      </w:r>
    </w:p>
    <w:p w:rsidR="00375961" w:rsidRDefault="00375961" w:rsidP="00375961">
      <w:pPr>
        <w:ind w:firstLineChars="200" w:firstLine="420"/>
      </w:pPr>
      <w:r>
        <w:rPr>
          <w:rFonts w:hint="eastAsia"/>
        </w:rPr>
        <w:t>五是按照市政府要求，扎实推进数据共享开放工作，编制完成开阳县政务数据共享目录，打通政务数据共享通道，同时我县数据开放二级平台已上线运营。</w:t>
      </w:r>
    </w:p>
    <w:p w:rsidR="00375961" w:rsidRDefault="00375961" w:rsidP="00375961">
      <w:pPr>
        <w:ind w:firstLineChars="200" w:firstLine="420"/>
      </w:pPr>
      <w:r>
        <w:rPr>
          <w:rFonts w:hint="eastAsia"/>
        </w:rPr>
        <w:t>六是全力推动“贵阳市大数据人才培训中心”、“北斗卫星导航定位基准站网基础设施建设项目”等大数据项目建设，不断夯实大数据产业发展基础，目前培训中心项目主体工程已完工，正在进行室内装修及外部配套设施建设，预计</w:t>
      </w:r>
      <w:r>
        <w:t>10</w:t>
      </w:r>
      <w:r>
        <w:t>月底可建成投运。</w:t>
      </w:r>
    </w:p>
    <w:p w:rsidR="00375961" w:rsidRDefault="00375961" w:rsidP="00375961">
      <w:pPr>
        <w:ind w:firstLineChars="200" w:firstLine="420"/>
      </w:pPr>
      <w:r>
        <w:rPr>
          <w:rFonts w:hint="eastAsia"/>
        </w:rPr>
        <w:t>七是推进智慧城市项目建设，从政府服务、城市治理、社会治理、信息惠民以及智慧工业、智慧农业、智慧旅游等业务领域方向，进行开阳大数据典型智慧应用系统开发。</w:t>
      </w:r>
    </w:p>
    <w:p w:rsidR="00375961" w:rsidRDefault="00375961" w:rsidP="00375961">
      <w:pPr>
        <w:ind w:firstLineChars="200" w:firstLine="420"/>
      </w:pPr>
      <w:r>
        <w:rPr>
          <w:rFonts w:hint="eastAsia"/>
        </w:rPr>
        <w:t>八是加快大数据与各行业各领域的深度融合，加快产业结构升级、培植后发优势、推动创新转型跨越，促进大数据在一、二、三产方面的应用，充分发挥市场和政府“两只手”的作用，坚持以企业为主导推动大数据与实体经济深度融合，开磷集团获评为全省两化融合标杆项目，开阳县质量检测中心和台农公司等项目通过市大数据项目申报初审。</w:t>
      </w:r>
    </w:p>
    <w:p w:rsidR="00375961" w:rsidRDefault="00375961" w:rsidP="00375961">
      <w:pPr>
        <w:ind w:firstLineChars="200" w:firstLine="420"/>
      </w:pPr>
      <w:r>
        <w:rPr>
          <w:rFonts w:hint="eastAsia"/>
        </w:rPr>
        <w:t>九是积极推进信息基础设施建设，协调通信运营商，通过行政村光网改造工程，县内</w:t>
      </w:r>
      <w:r>
        <w:t>LTE</w:t>
      </w:r>
      <w:r>
        <w:t>无线网（</w:t>
      </w:r>
      <w:r>
        <w:t>3G</w:t>
      </w:r>
      <w:r>
        <w:t>）的优化，互联网传输通道出口扩容至</w:t>
      </w:r>
      <w:r>
        <w:t>100G</w:t>
      </w:r>
      <w:r>
        <w:t>等项目的实施，截止目前，已实现行政村光纤、</w:t>
      </w:r>
      <w:r>
        <w:t>4G</w:t>
      </w:r>
      <w:r>
        <w:t>网络</w:t>
      </w:r>
      <w:r>
        <w:t>100%</w:t>
      </w:r>
      <w:r>
        <w:t>覆盖。</w:t>
      </w:r>
    </w:p>
    <w:p w:rsidR="00375961" w:rsidRDefault="00375961" w:rsidP="00375961">
      <w:pPr>
        <w:ind w:firstLineChars="200" w:firstLine="420"/>
      </w:pPr>
      <w:r>
        <w:rPr>
          <w:rFonts w:hint="eastAsia"/>
        </w:rPr>
        <w:t>十是会同县电信、移动、联通、铁塔、广电公司按要求对我县农业嘉年华、清水河流域综合治理、</w:t>
      </w:r>
      <w:r>
        <w:t>129</w:t>
      </w:r>
      <w:r>
        <w:t>县道、苗典公路、铜仁路、农业嘉年华旅游环线、数谷小镇等多处进行通信线路迁改。</w:t>
      </w:r>
    </w:p>
    <w:p w:rsidR="00375961" w:rsidRDefault="00375961" w:rsidP="00375961">
      <w:pPr>
        <w:ind w:firstLineChars="200" w:firstLine="420"/>
      </w:pPr>
      <w:r>
        <w:rPr>
          <w:rFonts w:hint="eastAsia"/>
        </w:rPr>
        <w:t>十一是完成数博会、农业嘉年华、旅发大会、米坪乡桃花节、禾丰乡菜花节，龙水乡龙舟节等活动和凝冻天气通讯保障及网络与信息安全预防，严防网络与信息安全事故发生。</w:t>
      </w:r>
    </w:p>
    <w:p w:rsidR="00375961" w:rsidRDefault="00375961" w:rsidP="00375961">
      <w:pPr>
        <w:ind w:firstLineChars="200" w:firstLine="420"/>
      </w:pPr>
      <w:r>
        <w:rPr>
          <w:rFonts w:hint="eastAsia"/>
        </w:rPr>
        <w:t>十二是配合开阳县全国地名普查领导小组办公室开展工作，完成通信基站相关资料的收集工作。</w:t>
      </w:r>
    </w:p>
    <w:p w:rsidR="00375961" w:rsidRDefault="00375961" w:rsidP="00375961">
      <w:pPr>
        <w:ind w:firstLineChars="200" w:firstLine="420"/>
      </w:pPr>
      <w:r>
        <w:rPr>
          <w:rFonts w:hint="eastAsia"/>
        </w:rPr>
        <w:t>十三是深入开展网络安全周宣传教育活动。组织县内各相关部门，举办了开阳县</w:t>
      </w:r>
      <w:r>
        <w:t>2018</w:t>
      </w:r>
      <w:r>
        <w:t>年网络安全宣传周暨</w:t>
      </w:r>
      <w:r>
        <w:t>“</w:t>
      </w:r>
      <w:r>
        <w:t>网聚发展正能量</w:t>
      </w:r>
      <w:r>
        <w:t>·</w:t>
      </w:r>
      <w:r>
        <w:t>争做中国好网民</w:t>
      </w:r>
      <w:r>
        <w:t>”</w:t>
      </w:r>
      <w:r>
        <w:t>宣传周活动。</w:t>
      </w:r>
    </w:p>
    <w:p w:rsidR="00375961" w:rsidRDefault="00375961" w:rsidP="00375961">
      <w:pPr>
        <w:ind w:firstLineChars="200" w:firstLine="420"/>
      </w:pPr>
      <w:r>
        <w:t>4.</w:t>
      </w:r>
      <w:r>
        <w:t>科技和知识产权工作</w:t>
      </w:r>
    </w:p>
    <w:p w:rsidR="00375961" w:rsidRDefault="00375961" w:rsidP="00375961">
      <w:pPr>
        <w:ind w:firstLineChars="200" w:firstLine="420"/>
      </w:pPr>
      <w:r>
        <w:rPr>
          <w:rFonts w:hint="eastAsia"/>
        </w:rPr>
        <w:t>一是完成本区域科技统计监测工作，完成综合科技进步水平指数曾比进位工作。经贵州省科技情报所测评，开阳县上半年综合科技进步水平指数统计监测达</w:t>
      </w:r>
      <w:r>
        <w:t>75.7%</w:t>
      </w:r>
      <w:r>
        <w:t>，县域第一方阵中排名第</w:t>
      </w:r>
      <w:r>
        <w:t>7</w:t>
      </w:r>
      <w:r>
        <w:t>位。</w:t>
      </w:r>
    </w:p>
    <w:p w:rsidR="00375961" w:rsidRDefault="00375961" w:rsidP="00375961">
      <w:pPr>
        <w:ind w:firstLineChars="200" w:firstLine="420"/>
      </w:pPr>
      <w:r>
        <w:rPr>
          <w:rFonts w:hint="eastAsia"/>
        </w:rPr>
        <w:t>二是提升企业研发投入。联合县统计局指导企业填报相关数据，做到应统尽统，</w:t>
      </w:r>
      <w:r>
        <w:t>2018</w:t>
      </w:r>
      <w:r>
        <w:t>年</w:t>
      </w:r>
      <w:r>
        <w:t>3</w:t>
      </w:r>
      <w:r>
        <w:t>月已完成</w:t>
      </w:r>
      <w:r>
        <w:t>2017</w:t>
      </w:r>
      <w:r>
        <w:t>年度企业</w:t>
      </w:r>
      <w:r>
        <w:t>R&amp;D</w:t>
      </w:r>
      <w:r>
        <w:t>统计填报工作。根据《贵阳市科学技术局</w:t>
      </w:r>
      <w:r>
        <w:t xml:space="preserve"> </w:t>
      </w:r>
      <w:r>
        <w:t>贵阳市财政局关于开展</w:t>
      </w:r>
      <w:r>
        <w:t>2017</w:t>
      </w:r>
      <w:r>
        <w:t>年度贵阳市企业</w:t>
      </w:r>
      <w:r>
        <w:t>R&amp;D</w:t>
      </w:r>
      <w:r>
        <w:t>经费投入后补助工作的通知》（筑科通〔</w:t>
      </w:r>
      <w:r>
        <w:t>2016</w:t>
      </w:r>
      <w:r>
        <w:t>〕</w:t>
      </w:r>
      <w:r>
        <w:t>46</w:t>
      </w:r>
      <w:r>
        <w:t>号）文件精神，</w:t>
      </w:r>
      <w:r>
        <w:t>2017</w:t>
      </w:r>
      <w:r>
        <w:t>年度上报</w:t>
      </w:r>
      <w:r>
        <w:t>R&amp;D</w:t>
      </w:r>
      <w:r>
        <w:t>经费投入并经统计系统审核的规模以上工业企业资金资助共计</w:t>
      </w:r>
      <w:r>
        <w:t>726</w:t>
      </w:r>
      <w:r>
        <w:t>万元，按照市级财政给予的资助金额</w:t>
      </w:r>
      <w:r>
        <w:t>1:1</w:t>
      </w:r>
      <w:r>
        <w:t>的要求，县级财政资助</w:t>
      </w:r>
      <w:r>
        <w:t>363</w:t>
      </w:r>
      <w:r>
        <w:t>万元。</w:t>
      </w:r>
    </w:p>
    <w:p w:rsidR="00375961" w:rsidRDefault="00375961" w:rsidP="00375961">
      <w:pPr>
        <w:ind w:firstLineChars="200" w:firstLine="420"/>
      </w:pPr>
      <w:r>
        <w:rPr>
          <w:rFonts w:hint="eastAsia"/>
        </w:rPr>
        <w:t>三是充分发挥科学技术对我县经济社会发展的引领作用。大力发展高新技术产业和特色优势产业。将贵州安达科技能源有限公司等</w:t>
      </w:r>
      <w:r>
        <w:t>8</w:t>
      </w:r>
      <w:r>
        <w:t>户企业列为高新技术企业培育对象，培育高新技术示范企业</w:t>
      </w:r>
      <w:r>
        <w:t>3</w:t>
      </w:r>
      <w:r>
        <w:t>家。</w:t>
      </w:r>
      <w:r>
        <w:t>2018</w:t>
      </w:r>
      <w:r>
        <w:t>年上半年新增高新技术企业</w:t>
      </w:r>
      <w:r>
        <w:t>2</w:t>
      </w:r>
      <w:r>
        <w:t>家（开阳质量计量检验检测中心有限责任公司、贵州安达科技能源有限公司）。</w:t>
      </w:r>
    </w:p>
    <w:p w:rsidR="00375961" w:rsidRDefault="00375961" w:rsidP="00375961">
      <w:pPr>
        <w:ind w:firstLineChars="200" w:firstLine="420"/>
      </w:pPr>
      <w:r>
        <w:rPr>
          <w:rFonts w:hint="eastAsia"/>
        </w:rPr>
        <w:t>四是抓好省、市科技计划项目的申报管理工作。做好县级科技项目的跟踪管理工作。为县内企业申报国家级、省级、市级科技计划项目开展服务工作，对部分</w:t>
      </w:r>
      <w:r>
        <w:t>2017</w:t>
      </w:r>
      <w:r>
        <w:t>年度县级科技计划扶持项目实施情况进行跟踪管理，开展资金使用和研发建档指导。开阳县</w:t>
      </w:r>
      <w:r>
        <w:t>2018</w:t>
      </w:r>
      <w:r>
        <w:t>年度申报国家、省、市科技计划项目</w:t>
      </w:r>
      <w:r>
        <w:t>20</w:t>
      </w:r>
      <w:r>
        <w:t>余项，上半年立项</w:t>
      </w:r>
      <w:r>
        <w:t>13</w:t>
      </w:r>
      <w:r>
        <w:t>项，获国家、省、市科技计划项目资金</w:t>
      </w:r>
      <w:r>
        <w:t>1376</w:t>
      </w:r>
      <w:r>
        <w:t>万元；从县级财政划拨</w:t>
      </w:r>
      <w:r>
        <w:t>320</w:t>
      </w:r>
      <w:r>
        <w:t>万元支持县域科技计划项目。</w:t>
      </w:r>
    </w:p>
    <w:p w:rsidR="00375961" w:rsidRDefault="00375961" w:rsidP="00375961">
      <w:pPr>
        <w:ind w:firstLineChars="200" w:firstLine="420"/>
      </w:pPr>
      <w:r>
        <w:rPr>
          <w:rFonts w:hint="eastAsia"/>
        </w:rPr>
        <w:t>五是成功举办科技活动周，全国科普日活动。做好科学技术普及工作，举办“科技活动周”，开展科技下乡活动，做好科技扶贫培训工作。联合市科技局到开阳县南江乡毛家院村、南龙乡土桥村、高寨乡久长村开展科技下乡暨大扶贫――</w:t>
      </w:r>
      <w:r>
        <w:t xml:space="preserve"> </w:t>
      </w:r>
      <w:r>
        <w:t>农民专业技能提升培训活动。</w:t>
      </w:r>
      <w:r>
        <w:t>2018</w:t>
      </w:r>
      <w:r>
        <w:t>年开阳县科技活动周定于</w:t>
      </w:r>
      <w:r>
        <w:t>5</w:t>
      </w:r>
      <w:r>
        <w:t>月</w:t>
      </w:r>
      <w:r>
        <w:t>15</w:t>
      </w:r>
      <w:r>
        <w:t>日至</w:t>
      </w:r>
      <w:r>
        <w:t>26</w:t>
      </w:r>
      <w:r>
        <w:t>日在全县范围内举办。本次活动周紧紧围绕</w:t>
      </w:r>
      <w:r>
        <w:t>“</w:t>
      </w:r>
      <w:r>
        <w:t>科技创新、强国富民</w:t>
      </w:r>
      <w:r>
        <w:t>”</w:t>
      </w:r>
      <w:r>
        <w:t>这一主题，开展了防震减灾宣传活动、企业安全生产宣传活动、计生三结合帮扶活动等一系列科技活动，取得了一定效果。开展全国防震减灾日等活动，制作防震避震知识小画册、光盘等宣传资</w:t>
      </w:r>
      <w:r>
        <w:rPr>
          <w:rFonts w:hint="eastAsia"/>
        </w:rPr>
        <w:t>料，积极组织开展我县防震减灾宣传活动，共发放防震避震宣传资料</w:t>
      </w:r>
      <w:r>
        <w:t>2</w:t>
      </w:r>
      <w:r>
        <w:t>万余份。为认真贯彻《贵州省防震减灾条例》，通过与县教育局合作，开展全县中小学的防震避震知识宣传工作。在广播电视、报刊等新闻媒体进行防震减灾宣传，普及防震减灾知识。</w:t>
      </w:r>
    </w:p>
    <w:p w:rsidR="00375961" w:rsidRDefault="00375961" w:rsidP="00375961">
      <w:pPr>
        <w:ind w:firstLineChars="200" w:firstLine="420"/>
      </w:pPr>
      <w:r>
        <w:rPr>
          <w:rFonts w:hint="eastAsia"/>
        </w:rPr>
        <w:t>六是强化知识产权工作。积极开展知识产权工作。实施知识产权战略，加大知识产权转化扶持力度，协助企业申请专利，扶持企业创建驰名商标。促进专利转移转化，重点对涉及磷煤化工产业链延伸、特色家产品种植和精深加工和发明专利转化进行扶持。加强知识产权保护，对知识产权侵权行为，通过市县两级联合执法予以打击。</w:t>
      </w:r>
      <w:r>
        <w:t>2018</w:t>
      </w:r>
      <w:r>
        <w:t>年</w:t>
      </w:r>
      <w:r>
        <w:t>1—9</w:t>
      </w:r>
      <w:r>
        <w:t>月申请专利</w:t>
      </w:r>
      <w:r>
        <w:t>474</w:t>
      </w:r>
      <w:r>
        <w:t>件，有效授权发明专利</w:t>
      </w:r>
      <w:r>
        <w:t>45</w:t>
      </w:r>
      <w:r>
        <w:t>件。开展</w:t>
      </w:r>
      <w:r>
        <w:t>(</w:t>
      </w:r>
      <w:r>
        <w:t>双随机</w:t>
      </w:r>
      <w:r>
        <w:t>)</w:t>
      </w:r>
      <w:r>
        <w:t>专利执法活动</w:t>
      </w:r>
      <w:r>
        <w:t>10</w:t>
      </w:r>
      <w:r>
        <w:t>次，查处假冒专利等知识产权案件</w:t>
      </w:r>
      <w:r>
        <w:t>22</w:t>
      </w:r>
      <w:r>
        <w:t>件，已结案。开展</w:t>
      </w:r>
      <w:r>
        <w:t>1</w:t>
      </w:r>
      <w:r>
        <w:t>次</w:t>
      </w:r>
      <w:r>
        <w:t>“</w:t>
      </w:r>
      <w:r>
        <w:t>送法进企业</w:t>
      </w:r>
      <w:r>
        <w:t>”</w:t>
      </w:r>
      <w:r>
        <w:t>活动。举办知识产权专题培训</w:t>
      </w:r>
      <w:r>
        <w:t>1</w:t>
      </w:r>
      <w:r>
        <w:t>期。开展形式多样的知识产权宣传、培</w:t>
      </w:r>
      <w:r>
        <w:rPr>
          <w:rFonts w:hint="eastAsia"/>
        </w:rPr>
        <w:t>训工作，提升知识产权知识知晓率。举办知识产权讲座</w:t>
      </w:r>
      <w:r>
        <w:t>4</w:t>
      </w:r>
      <w:r>
        <w:t>期，开展知识产权知识宣传活动</w:t>
      </w:r>
      <w:r>
        <w:t>6</w:t>
      </w:r>
      <w:r>
        <w:t>期（其中与省知识产权局、市科技局（知识产权局）在我县企业开展知识产权法律、法规的宣传</w:t>
      </w:r>
      <w:r>
        <w:t>2</w:t>
      </w:r>
      <w:r>
        <w:t>期）。</w:t>
      </w:r>
    </w:p>
    <w:p w:rsidR="00375961" w:rsidRDefault="00375961" w:rsidP="00375961">
      <w:pPr>
        <w:ind w:firstLineChars="200" w:firstLine="420"/>
      </w:pPr>
      <w:r>
        <w:rPr>
          <w:rFonts w:hint="eastAsia"/>
        </w:rPr>
        <w:t>七是省科技厅派遣到我县的科技特派员开展服务事项接洽。请贵州省农科院、贵州大学专家到我县与贵州省开阳南贡河茶叶有限公司、贵阳台农种养殖有限公司等企业开展座谈，对企业进行技术指导。</w:t>
      </w:r>
    </w:p>
    <w:p w:rsidR="00375961" w:rsidRDefault="00375961" w:rsidP="00375961">
      <w:pPr>
        <w:ind w:firstLineChars="200" w:firstLine="420"/>
      </w:pPr>
      <w:r>
        <w:t>2018</w:t>
      </w:r>
      <w:r>
        <w:t>年，开阳质量计量检验检测中心有限责任公司、贵州安达科技能源股份有限公司成功认定为国家高新技术企业。开阳县成功申报《贵州开阳十里画廊现代农业科技示范园区》项目，获取资金</w:t>
      </w:r>
      <w:r>
        <w:t>100</w:t>
      </w:r>
      <w:r>
        <w:t>万元。贵州新天鑫化工有限公司联合天津大学申报中国产学研创新成果奖项目，获资金</w:t>
      </w:r>
      <w:r>
        <w:t>350</w:t>
      </w:r>
      <w:r>
        <w:t>万元。开阳县</w:t>
      </w:r>
      <w:r>
        <w:t>7</w:t>
      </w:r>
      <w:r>
        <w:t>家企业获</w:t>
      </w:r>
      <w:r>
        <w:t>2017</w:t>
      </w:r>
      <w:r>
        <w:t>年度企业</w:t>
      </w:r>
      <w:r>
        <w:t>R&amp;D</w:t>
      </w:r>
      <w:r>
        <w:t>经费投入后补助资金资助共计</w:t>
      </w:r>
      <w:r>
        <w:t>726</w:t>
      </w:r>
      <w:r>
        <w:t>万元。</w:t>
      </w:r>
    </w:p>
    <w:p w:rsidR="00375961" w:rsidRDefault="00375961" w:rsidP="00375961">
      <w:pPr>
        <w:ind w:firstLineChars="200" w:firstLine="420"/>
      </w:pPr>
      <w:r>
        <w:t>5.</w:t>
      </w:r>
      <w:r>
        <w:t>环保、节约能源和淘汰落后产能工作</w:t>
      </w:r>
    </w:p>
    <w:p w:rsidR="00375961" w:rsidRDefault="00375961" w:rsidP="00375961">
      <w:pPr>
        <w:ind w:firstLineChars="200" w:firstLine="420"/>
      </w:pPr>
      <w:r>
        <w:rPr>
          <w:rFonts w:hint="eastAsia"/>
        </w:rPr>
        <w:t>一是做好中央环保督察整改“回头看”工作。按要求抓好信访投诉件开阳化工噪声扰民和</w:t>
      </w:r>
      <w:r>
        <w:t>720</w:t>
      </w:r>
      <w:r>
        <w:t>米卫生防护距离问题整改工作，做好光洞河流域环境综合整治，配合市生态委节能监测站完成了我县</w:t>
      </w:r>
      <w:r>
        <w:t>5</w:t>
      </w:r>
      <w:r>
        <w:t>家重点企业、重点行业能源消耗状况的监测工作。</w:t>
      </w:r>
    </w:p>
    <w:p w:rsidR="00375961" w:rsidRDefault="00375961" w:rsidP="00375961">
      <w:pPr>
        <w:ind w:firstLineChars="200" w:firstLine="420"/>
      </w:pPr>
      <w:r>
        <w:rPr>
          <w:rFonts w:hint="eastAsia"/>
        </w:rPr>
        <w:t>二是抓好翁井水库集中式饮用水水源地工业企业环境综合整治工作。配合县应急办完善相关应急预案，制定了《开阳县翁井水库集中式饮用水水源地工业企业环境综合整治工作方案》，有针对性的对翁井水库周边工业企业开展清洁文明生产督察工作。定期或不定期对翁井水库周边工业企业污染设施运行情况、企业环境保护制度、项目建设等情况进行督查，对出现问题的，限期进行整改。要求企业全方位提高生产、技术和管理水平，加强“三废”管理利用水平，制定清洁文明生产工作方案，加强日常巡查，建立长效机制。</w:t>
      </w:r>
    </w:p>
    <w:p w:rsidR="00375961" w:rsidRDefault="00375961" w:rsidP="00375961">
      <w:pPr>
        <w:ind w:firstLineChars="200" w:firstLine="420"/>
      </w:pPr>
      <w:r>
        <w:rPr>
          <w:rFonts w:hint="eastAsia"/>
        </w:rPr>
        <w:t>三是抓好利用综合标准依法依规推动淘汰落后产能退出工作。通过排查，开阳县</w:t>
      </w:r>
      <w:r>
        <w:t>1</w:t>
      </w:r>
      <w:r>
        <w:t>家企业</w:t>
      </w:r>
      <w:r>
        <w:t>--</w:t>
      </w:r>
      <w:r>
        <w:t>米坪五寨煤矿由于生产条件差、资源枯竭，被纳入淘汰落后产能退出对象，相关工作已基本完成。</w:t>
      </w:r>
    </w:p>
    <w:p w:rsidR="00375961" w:rsidRDefault="00375961" w:rsidP="00375961">
      <w:pPr>
        <w:ind w:firstLineChars="200" w:firstLine="420"/>
      </w:pPr>
      <w:r>
        <w:rPr>
          <w:rFonts w:hint="eastAsia"/>
        </w:rPr>
        <w:t>四是抓好资源综合利用工作。大力抓好资源综合利用，做好相关方案编制和数据的统计报送。特别是“固废”综合利用，推动企业加大对磷石膏、黄磷渣、粉煤灰等固体废弃物综合利用的开发，引进新技术、关键技术。“固废”综合利用项目开阳浩洋环保科技开发有限公司</w:t>
      </w:r>
      <w:r>
        <w:t>40</w:t>
      </w:r>
      <w:r>
        <w:t>万吨</w:t>
      </w:r>
      <w:r>
        <w:t>/</w:t>
      </w:r>
      <w:r>
        <w:t>年煤化工汽化炉渣脱碳综合利用项目一期工程已建成试产。</w:t>
      </w:r>
      <w:r>
        <w:t>2018</w:t>
      </w:r>
      <w:r>
        <w:t>年</w:t>
      </w:r>
      <w:r>
        <w:t>1-3</w:t>
      </w:r>
      <w:r>
        <w:t>季度磷石膏产生量为</w:t>
      </w:r>
      <w:r>
        <w:t>409.21</w:t>
      </w:r>
      <w:r>
        <w:t>万吨，利用量</w:t>
      </w:r>
      <w:r>
        <w:t>262.48</w:t>
      </w:r>
      <w:r>
        <w:t>万吨，利用率</w:t>
      </w:r>
      <w:r>
        <w:t>64.14%</w:t>
      </w:r>
      <w:r>
        <w:t>；粉煤灰</w:t>
      </w:r>
      <w:r>
        <w:t>37.04</w:t>
      </w:r>
      <w:r>
        <w:t>万吨，利用量</w:t>
      </w:r>
      <w:r>
        <w:t>14.10</w:t>
      </w:r>
      <w:r>
        <w:t>万吨，利用率</w:t>
      </w:r>
      <w:r>
        <w:t>38.07%</w:t>
      </w:r>
      <w:r>
        <w:t>；黄磷渣</w:t>
      </w:r>
      <w:r>
        <w:t>37.95</w:t>
      </w:r>
      <w:r>
        <w:t>万吨，利用量</w:t>
      </w:r>
      <w:r>
        <w:t>92.88</w:t>
      </w:r>
      <w:r>
        <w:t>万吨，利用率</w:t>
      </w:r>
      <w:r>
        <w:t>244.74%</w:t>
      </w:r>
      <w:r>
        <w:t>；其它</w:t>
      </w:r>
      <w:r>
        <w:t>15.50</w:t>
      </w:r>
      <w:r>
        <w:t>万吨，固废产生量总计</w:t>
      </w:r>
      <w:r>
        <w:t>500.91</w:t>
      </w:r>
      <w:r>
        <w:t>万吨</w:t>
      </w:r>
      <w:r>
        <w:t>,</w:t>
      </w:r>
      <w:r>
        <w:t>利用量共计</w:t>
      </w:r>
      <w:r>
        <w:t>380.29</w:t>
      </w:r>
      <w:r>
        <w:t>万吨，综合利用率为</w:t>
      </w:r>
      <w:r>
        <w:t>75.92%</w:t>
      </w:r>
      <w:r>
        <w:t>。</w:t>
      </w:r>
    </w:p>
    <w:p w:rsidR="00375961" w:rsidRDefault="00375961" w:rsidP="00375961">
      <w:pPr>
        <w:ind w:firstLineChars="200" w:firstLine="420"/>
      </w:pPr>
      <w:r>
        <w:rPr>
          <w:rFonts w:hint="eastAsia"/>
        </w:rPr>
        <w:t>五是按照市、县要求，加强公共机构节能管理，制定完善各项规章制度，完成上半年公共机构节能数据的统计报送工作。</w:t>
      </w:r>
    </w:p>
    <w:p w:rsidR="00375961" w:rsidRDefault="00375961" w:rsidP="00375961">
      <w:pPr>
        <w:ind w:firstLineChars="200" w:firstLine="420"/>
      </w:pPr>
      <w:r>
        <w:t>6.</w:t>
      </w:r>
      <w:r>
        <w:t>煤炭行业管理和安全生产工作</w:t>
      </w:r>
    </w:p>
    <w:p w:rsidR="00375961" w:rsidRDefault="00375961" w:rsidP="00375961">
      <w:pPr>
        <w:ind w:firstLineChars="200" w:firstLine="420"/>
      </w:pPr>
      <w:r>
        <w:rPr>
          <w:rFonts w:hint="eastAsia"/>
        </w:rPr>
        <w:t>一是抓好煤炭行业管理工作。及时与省、市工信部门及煤矿对接兼并重组相关工作，确保兼并重组工作稳妥推进，目前赶场路煤矿完成初步方案设计、安全设施设计编制并经省相关部门批复，完成米坪伍寨煤矿关闭工作并将相关资料报送省、市相关部门；督促煤矿制定</w:t>
      </w:r>
      <w:r>
        <w:t>2018</w:t>
      </w:r>
      <w:r>
        <w:t>年采掘工作计划并实施；督促煤矿开展煤与瓦斯等级鉴定、煤与瓦斯突出危险性鉴定；时时与各产煤乡镇、县有关部门、煤矿企业保持沟通联络，掌握煤矿可能出现的纠纷问题，并及时对来访人员反映问题进行回复处理，有效防止了规模性、群体性上访事件发，</w:t>
      </w:r>
      <w:r>
        <w:t>2018</w:t>
      </w:r>
      <w:r>
        <w:t>年配合县有关部门化解煤矿纠纷</w:t>
      </w:r>
      <w:r>
        <w:t>4</w:t>
      </w:r>
      <w:r>
        <w:rPr>
          <w:rFonts w:hint="eastAsia"/>
        </w:rPr>
        <w:t>次，涉及人数</w:t>
      </w:r>
      <w:r>
        <w:t>100</w:t>
      </w:r>
      <w:r>
        <w:t>余人次。</w:t>
      </w:r>
    </w:p>
    <w:p w:rsidR="00375961" w:rsidRDefault="00375961" w:rsidP="00375961">
      <w:pPr>
        <w:ind w:firstLineChars="200" w:firstLine="420"/>
      </w:pPr>
      <w:r>
        <w:rPr>
          <w:rFonts w:hint="eastAsia"/>
        </w:rPr>
        <w:t>二是行业安全管理工作。成立由局长任组长，分管副局长任副组长的安全工作领导小组，制定安全检查计划对照开展安全检查工作；指导煤矿开展复工复产工作并配合市、县安监局对煤矿进行春节后复产验收，同时加强停建煤矿安全巡查，未发现私自动工违规生产现象，截至目前煤矿未发生生产安全事故；督促指导我局涉及食品加工、民爆仓储、通讯营运企业、规模以上化工企业做好“春节”、全国“两会”、“数博会”“中秋”“国庆”等节假日期间安全工作，全年开展安全检查</w:t>
      </w:r>
      <w:r>
        <w:t>69</w:t>
      </w:r>
      <w:r>
        <w:t>次，发现事故隐患</w:t>
      </w:r>
      <w:r>
        <w:t>130</w:t>
      </w:r>
      <w:r>
        <w:t>余条，已责令企业进行整改，确保企业安全运行。</w:t>
      </w:r>
    </w:p>
    <w:p w:rsidR="00375961" w:rsidRDefault="00375961" w:rsidP="00375961">
      <w:pPr>
        <w:ind w:firstLineChars="200" w:firstLine="420"/>
      </w:pPr>
      <w:r>
        <w:t>7.“</w:t>
      </w:r>
      <w:r>
        <w:t>百千万</w:t>
      </w:r>
      <w:r>
        <w:t>”</w:t>
      </w:r>
      <w:r>
        <w:t>工程和</w:t>
      </w:r>
      <w:r>
        <w:t>“</w:t>
      </w:r>
      <w:r>
        <w:t>千企改造、一企一策</w:t>
      </w:r>
      <w:r>
        <w:t>”</w:t>
      </w:r>
      <w:r>
        <w:t>工作</w:t>
      </w:r>
    </w:p>
    <w:p w:rsidR="00375961" w:rsidRDefault="00375961" w:rsidP="00375961">
      <w:pPr>
        <w:ind w:firstLineChars="200" w:firstLine="420"/>
      </w:pPr>
      <w:r>
        <w:rPr>
          <w:rFonts w:hint="eastAsia"/>
        </w:rPr>
        <w:t>一是根据市领导干部联系服务重点企业联席会议办公室工作安排，已新收集企业生产经营过程中困难问题</w:t>
      </w:r>
      <w:r>
        <w:t>38</w:t>
      </w:r>
      <w:r>
        <w:t>个。通过现场办公、召开专题会等多种形式帮助企业已协调解决</w:t>
      </w:r>
      <w:r>
        <w:t>32</w:t>
      </w:r>
      <w:r>
        <w:t>个、正在协调处理</w:t>
      </w:r>
      <w:r>
        <w:t>6</w:t>
      </w:r>
      <w:r>
        <w:t>个。通过帮扶和解决企业的突出问题，坚定了企业在投资发展、项目建设、市场开拓、科技创新等方面信心和决心。</w:t>
      </w:r>
    </w:p>
    <w:p w:rsidR="00375961" w:rsidRDefault="00375961" w:rsidP="00375961">
      <w:pPr>
        <w:ind w:firstLineChars="200" w:firstLine="420"/>
      </w:pPr>
      <w:r>
        <w:rPr>
          <w:rFonts w:hint="eastAsia"/>
        </w:rPr>
        <w:t>二是进一步做好领导干部联系服务企业工作的联络和信息工作，落实市委、市政府工作部署和联席会议议定事项，定期通报工作开展情况。实现信息共享，建立长效机制，全面推进工业企业各项工作落实。</w:t>
      </w:r>
    </w:p>
    <w:p w:rsidR="00375961" w:rsidRDefault="00375961" w:rsidP="00375961">
      <w:pPr>
        <w:ind w:firstLineChars="200" w:firstLine="420"/>
      </w:pPr>
      <w:r>
        <w:rPr>
          <w:rFonts w:hint="eastAsia"/>
        </w:rPr>
        <w:t>三是加大资金扶持力度。积极为企业争取扶持等方面资金，为准备上市企业提供服务、确保企业成功上市，保障了企业稳定开车起到了积极作用。</w:t>
      </w:r>
    </w:p>
    <w:p w:rsidR="00375961" w:rsidRDefault="00375961" w:rsidP="00375961">
      <w:pPr>
        <w:ind w:firstLineChars="200" w:firstLine="420"/>
      </w:pPr>
      <w:r>
        <w:rPr>
          <w:rFonts w:hint="eastAsia"/>
        </w:rPr>
        <w:t>四是“千企改造、一企一策”工作有</w:t>
      </w:r>
      <w:r>
        <w:t>51</w:t>
      </w:r>
      <w:r>
        <w:t>户规上企业完成门户网企业线上激活，并制定转型升级方案</w:t>
      </w:r>
      <w:r>
        <w:t>51</w:t>
      </w:r>
      <w:r>
        <w:t>户，其中安达公司、开阳化工公司、路发公司、青利天盟公司、黔能天和公司和开磷集团有限公司已经市工信委组织专家对转型升级方案进行评审并已通过，目前已兑现奖励资金</w:t>
      </w:r>
      <w:r>
        <w:t>256</w:t>
      </w:r>
      <w:r>
        <w:t>万元。其余</w:t>
      </w:r>
      <w:r>
        <w:t>45</w:t>
      </w:r>
      <w:r>
        <w:t>户已经专家进行评审，其中有</w:t>
      </w:r>
      <w:r>
        <w:t>31</w:t>
      </w:r>
      <w:r>
        <w:t>户通过专家评审</w:t>
      </w:r>
      <w:r>
        <w:t>,</w:t>
      </w:r>
      <w:r>
        <w:t>正在按程序划拨</w:t>
      </w:r>
      <w:r>
        <w:t>“</w:t>
      </w:r>
      <w:r>
        <w:t>事前</w:t>
      </w:r>
      <w:r>
        <w:t>”</w:t>
      </w:r>
      <w:r>
        <w:t>奖励资金。</w:t>
      </w:r>
    </w:p>
    <w:p w:rsidR="00375961" w:rsidRDefault="00375961" w:rsidP="00375961">
      <w:pPr>
        <w:ind w:firstLineChars="200" w:firstLine="420"/>
      </w:pPr>
      <w:r>
        <w:t>8.</w:t>
      </w:r>
      <w:r>
        <w:t>医药食品产业发展工作</w:t>
      </w:r>
    </w:p>
    <w:p w:rsidR="00375961" w:rsidRDefault="00375961" w:rsidP="00375961">
      <w:pPr>
        <w:ind w:firstLineChars="200" w:firstLine="420"/>
      </w:pPr>
      <w:r>
        <w:rPr>
          <w:rFonts w:hint="eastAsia"/>
        </w:rPr>
        <w:t>一是继续做好我县医药企业服务工作，积极与省市对接，利用好医药产业政策支持，让我县医药产业轻松发展并做强做大。</w:t>
      </w:r>
    </w:p>
    <w:p w:rsidR="00375961" w:rsidRDefault="00375961" w:rsidP="00375961">
      <w:pPr>
        <w:ind w:firstLineChars="200" w:firstLine="420"/>
      </w:pPr>
      <w:r>
        <w:rPr>
          <w:rFonts w:hint="eastAsia"/>
        </w:rPr>
        <w:t>二是组织好我县食盐年度分配、调拨计划、保障食盐供应；管理好我县储备盐和碘盐基金；参与盐业调节基金的管理。对我县销售营养盐、调味盐、保健盐、药物盐做好监督与检查。</w:t>
      </w:r>
    </w:p>
    <w:p w:rsidR="00375961" w:rsidRDefault="00375961" w:rsidP="00375961">
      <w:pPr>
        <w:ind w:firstLineChars="200" w:firstLine="420"/>
      </w:pPr>
      <w:r>
        <w:rPr>
          <w:rFonts w:hint="eastAsia"/>
        </w:rPr>
        <w:t>二、存在的困难和问题</w:t>
      </w:r>
    </w:p>
    <w:p w:rsidR="00375961" w:rsidRDefault="00375961" w:rsidP="00375961">
      <w:pPr>
        <w:ind w:firstLineChars="200" w:firstLine="420"/>
      </w:pPr>
      <w:r>
        <w:t>1.</w:t>
      </w:r>
      <w:r>
        <w:t>工业经济运行</w:t>
      </w:r>
    </w:p>
    <w:p w:rsidR="00375961" w:rsidRDefault="00375961" w:rsidP="00375961">
      <w:pPr>
        <w:ind w:firstLineChars="200" w:firstLine="420"/>
      </w:pPr>
      <w:r>
        <w:rPr>
          <w:rFonts w:hint="eastAsia"/>
        </w:rPr>
        <w:t>一是生产要素短缺的矛盾比较突出。开阳县水资源总体比较丰富，但由于喀斯特地貌所具备的特点，水资源的储存能力较差，特别是主要工业集聚地遇枯水期生产用水不足现象较为明显。如安达科技、三环磨料、青利天盟等企业不同程度存在生产用水不足的情况。</w:t>
      </w:r>
    </w:p>
    <w:p w:rsidR="00375961" w:rsidRDefault="00375961" w:rsidP="00375961">
      <w:pPr>
        <w:ind w:firstLineChars="200" w:firstLine="420"/>
      </w:pPr>
      <w:r>
        <w:rPr>
          <w:rFonts w:hint="eastAsia"/>
        </w:rPr>
        <w:t>二是电价偏高。因区位受限，贵阳市大部份高载能企业都集中在我县，特别是黄磷行业，电力成本占生产总成本的</w:t>
      </w:r>
      <w:r>
        <w:t>60%</w:t>
      </w:r>
      <w:r>
        <w:t>。大用户虽然执行了电力直接交易政策，但今年电价优惠仅在</w:t>
      </w:r>
      <w:r>
        <w:t>2</w:t>
      </w:r>
      <w:r>
        <w:t>分左右，</w:t>
      </w:r>
      <w:r>
        <w:t>0.56</w:t>
      </w:r>
      <w:r>
        <w:t>元</w:t>
      </w:r>
      <w:r>
        <w:t>/</w:t>
      </w:r>
      <w:r>
        <w:t>度左右的电价与周边的云南（不到</w:t>
      </w:r>
      <w:r>
        <w:t>0.3</w:t>
      </w:r>
      <w:r>
        <w:t>元）差距仍然大，以致整个黄磷行业生产成本高、利润低，生存风险上升。</w:t>
      </w:r>
    </w:p>
    <w:p w:rsidR="00375961" w:rsidRDefault="00375961" w:rsidP="00375961">
      <w:pPr>
        <w:ind w:firstLineChars="200" w:firstLine="420"/>
      </w:pPr>
      <w:r>
        <w:rPr>
          <w:rFonts w:hint="eastAsia"/>
        </w:rPr>
        <w:t>三是自主创新能力弱。由于受资源限制、生产成本高等因素的制约，我县大部分企业经济效益不容乐观，以致无能力引进高技术人才和留高技术人才，致使企业创新驱动能力不强，新旧动能转换慢，跟不上新时代新形势下发展的需要。</w:t>
      </w:r>
    </w:p>
    <w:p w:rsidR="00375961" w:rsidRDefault="00375961" w:rsidP="00375961">
      <w:pPr>
        <w:ind w:firstLineChars="200" w:firstLine="420"/>
      </w:pPr>
      <w:r>
        <w:t>2.</w:t>
      </w:r>
      <w:r>
        <w:t>项目建设和企业服务工作</w:t>
      </w:r>
    </w:p>
    <w:p w:rsidR="00375961" w:rsidRDefault="00375961" w:rsidP="00375961">
      <w:pPr>
        <w:ind w:firstLineChars="200" w:firstLine="420"/>
      </w:pPr>
      <w:r>
        <w:rPr>
          <w:rFonts w:hint="eastAsia"/>
        </w:rPr>
        <w:t>一是项目建设规模较小，缺乏支撑和拉动作用的重大项目。</w:t>
      </w:r>
    </w:p>
    <w:p w:rsidR="00375961" w:rsidRDefault="00375961" w:rsidP="00375961">
      <w:pPr>
        <w:ind w:firstLineChars="200" w:firstLine="420"/>
      </w:pPr>
      <w:r>
        <w:rPr>
          <w:rFonts w:hint="eastAsia"/>
        </w:rPr>
        <w:t>二是部分项目业主自有资金不足，融资压力较大。</w:t>
      </w:r>
    </w:p>
    <w:p w:rsidR="00375961" w:rsidRDefault="00375961" w:rsidP="00375961">
      <w:pPr>
        <w:ind w:firstLineChars="200" w:firstLine="420"/>
      </w:pPr>
      <w:r>
        <w:rPr>
          <w:rFonts w:hint="eastAsia"/>
        </w:rPr>
        <w:t>三是受经济下行的影响，企业项目融资难度较大，影响项目建设进度。</w:t>
      </w:r>
    </w:p>
    <w:p w:rsidR="00375961" w:rsidRDefault="00375961" w:rsidP="00375961">
      <w:pPr>
        <w:ind w:firstLineChars="200" w:firstLine="420"/>
      </w:pPr>
      <w:r>
        <w:t>3.</w:t>
      </w:r>
      <w:r>
        <w:t>信息化建设和大数据发展工作</w:t>
      </w:r>
    </w:p>
    <w:p w:rsidR="00375961" w:rsidRDefault="00375961" w:rsidP="00375961">
      <w:pPr>
        <w:ind w:firstLineChars="200" w:firstLine="420"/>
      </w:pPr>
      <w:r>
        <w:rPr>
          <w:rFonts w:hint="eastAsia"/>
        </w:rPr>
        <w:t>一是产业发展基础薄弱，与其他兄弟区县特别是几个中心城区相比，我县大数据产业起步晚，相关制度不够完善，人才和技术等要素匮乏，引进企业规模小、知名度不高，产品开发自主性、领先性滞后，尚未形成新的经济增长极，同时制约着我县大数据产业的招商引资规模。</w:t>
      </w:r>
    </w:p>
    <w:p w:rsidR="00375961" w:rsidRDefault="00375961" w:rsidP="00375961">
      <w:pPr>
        <w:ind w:firstLineChars="200" w:firstLine="420"/>
      </w:pPr>
      <w:r>
        <w:rPr>
          <w:rFonts w:hint="eastAsia"/>
        </w:rPr>
        <w:t>二是政府数据共享程度低，部门业务专网和地方政务平台互不联通，各部门数据存在政策和技术上的壁垒，普遍存在信息不对称、数据无法共享等情况。</w:t>
      </w:r>
    </w:p>
    <w:p w:rsidR="00375961" w:rsidRDefault="00375961" w:rsidP="00375961">
      <w:pPr>
        <w:ind w:firstLineChars="200" w:firstLine="420"/>
      </w:pPr>
      <w:r>
        <w:rPr>
          <w:rFonts w:hint="eastAsia"/>
        </w:rPr>
        <w:t>三是财政资金投入不够，无法在短期内大力推广大数据发展应用。</w:t>
      </w:r>
    </w:p>
    <w:p w:rsidR="00375961" w:rsidRDefault="00375961" w:rsidP="00375961">
      <w:pPr>
        <w:ind w:firstLineChars="200" w:firstLine="420"/>
      </w:pPr>
      <w:r>
        <w:rPr>
          <w:rFonts w:hint="eastAsia"/>
        </w:rPr>
        <w:t>四是各部门工作人员安全意识低，专业技术人才缺乏，防范措施和防范技术落后，安全保障工作开展困难，网络安全形势依然严峻。</w:t>
      </w:r>
    </w:p>
    <w:p w:rsidR="00375961" w:rsidRDefault="00375961" w:rsidP="00375961">
      <w:pPr>
        <w:ind w:firstLineChars="200" w:firstLine="420"/>
      </w:pPr>
      <w:r>
        <w:t>4.</w:t>
      </w:r>
      <w:r>
        <w:t>科技和知识产权工作</w:t>
      </w:r>
    </w:p>
    <w:p w:rsidR="00375961" w:rsidRDefault="00375961" w:rsidP="00375961">
      <w:pPr>
        <w:ind w:firstLineChars="200" w:firstLine="420"/>
      </w:pPr>
      <w:r>
        <w:rPr>
          <w:rFonts w:hint="eastAsia"/>
        </w:rPr>
        <w:t>科技创新的体制机制不完善，许多企业尚未走上真正依靠科技进步的轨道，科技投入严重不足；支柱产业和主要产品的科技含量不高，大部分产品还处于产业链的末端；高新技术产业发展相对滞后，在整个经济中的比重不大；科技创新人才数量少、密度低、总体层次不高；全社会科技创新意识和能力薄弱，科技进步监测评价结果落后。这些问题已成为制约我县科技创新发展的重要因素。</w:t>
      </w:r>
    </w:p>
    <w:p w:rsidR="00375961" w:rsidRDefault="00375961" w:rsidP="00375961">
      <w:pPr>
        <w:ind w:firstLineChars="200" w:firstLine="420"/>
      </w:pPr>
      <w:r>
        <w:t>5.</w:t>
      </w:r>
      <w:r>
        <w:t>环保、节约能源和淘汰落后产能工作</w:t>
      </w:r>
    </w:p>
    <w:p w:rsidR="00375961" w:rsidRDefault="00375961" w:rsidP="00375961">
      <w:pPr>
        <w:ind w:firstLineChars="200" w:firstLine="420"/>
      </w:pPr>
      <w:r>
        <w:rPr>
          <w:rFonts w:hint="eastAsia"/>
        </w:rPr>
        <w:t>一是因受长期以来资金、技术、市场等因素的制约，相当一部分企业对节能改造和节能项目投入不足，开展项目调研、开发较少，实施的节能改造和项目较少。</w:t>
      </w:r>
    </w:p>
    <w:p w:rsidR="00375961" w:rsidRDefault="00375961" w:rsidP="00375961">
      <w:pPr>
        <w:ind w:firstLineChars="200" w:firstLine="420"/>
      </w:pPr>
      <w:r>
        <w:rPr>
          <w:rFonts w:hint="eastAsia"/>
        </w:rPr>
        <w:t>二是我县节能减排行政管理体系和制度尚未健全，工作开展及服务能力还不能适应实际需求。</w:t>
      </w:r>
    </w:p>
    <w:p w:rsidR="00375961" w:rsidRDefault="00375961" w:rsidP="00375961">
      <w:pPr>
        <w:ind w:firstLineChars="200" w:firstLine="420"/>
      </w:pPr>
      <w:r>
        <w:rPr>
          <w:rFonts w:hint="eastAsia"/>
        </w:rPr>
        <w:t>三是节能减排的意识有待进一步提高，少数企业对节能工作的认识还不到位，工作不够重视。</w:t>
      </w:r>
    </w:p>
    <w:p w:rsidR="00375961" w:rsidRDefault="00375961" w:rsidP="00375961">
      <w:pPr>
        <w:ind w:firstLineChars="200" w:firstLine="420"/>
      </w:pPr>
      <w:r>
        <w:rPr>
          <w:rFonts w:hint="eastAsia"/>
        </w:rPr>
        <w:t>四是科室人员专业素养较薄弱，缺乏环保监测硬件设施和执法资格，不能形成有效监管，效果不理想；</w:t>
      </w:r>
    </w:p>
    <w:p w:rsidR="00375961" w:rsidRDefault="00375961" w:rsidP="00375961">
      <w:pPr>
        <w:ind w:firstLineChars="200" w:firstLine="420"/>
      </w:pPr>
      <w:r>
        <w:rPr>
          <w:rFonts w:hint="eastAsia"/>
        </w:rPr>
        <w:t>五是政策理论能力、履职尽责能力、依法行政能力、改革创新能力还需加强。</w:t>
      </w:r>
    </w:p>
    <w:p w:rsidR="00375961" w:rsidRDefault="00375961" w:rsidP="00375961">
      <w:pPr>
        <w:ind w:firstLineChars="200" w:firstLine="420"/>
      </w:pPr>
      <w:r>
        <w:t>6.</w:t>
      </w:r>
      <w:r>
        <w:t>煤炭行业管理和安全生产工作</w:t>
      </w:r>
    </w:p>
    <w:p w:rsidR="00375961" w:rsidRDefault="00375961" w:rsidP="00375961">
      <w:pPr>
        <w:ind w:firstLineChars="200" w:firstLine="420"/>
      </w:pPr>
      <w:r>
        <w:rPr>
          <w:rFonts w:hint="eastAsia"/>
        </w:rPr>
        <w:t>一是已完成兼并重组煤矿由于技改扩能相关手续办理程序复杂、时间长</w:t>
      </w:r>
      <w:r>
        <w:t>,</w:t>
      </w:r>
      <w:r>
        <w:t>加上煤矿融资难，导致兼并重组工作进展缓慢。</w:t>
      </w:r>
    </w:p>
    <w:p w:rsidR="00375961" w:rsidRDefault="00375961" w:rsidP="00375961">
      <w:pPr>
        <w:ind w:firstLineChars="200" w:firstLine="420"/>
      </w:pPr>
      <w:r>
        <w:rPr>
          <w:rFonts w:hint="eastAsia"/>
        </w:rPr>
        <w:t>二是煤矿现开采区域断层裂隙发育、煤层薄，煤矿生产不正常，安全监管工作难度加大；三是部分企业专业技术人员缺乏，对企业系统管理不足；四部分企业习惯性违章现象时有发生。</w:t>
      </w:r>
    </w:p>
    <w:p w:rsidR="00375961" w:rsidRDefault="00375961" w:rsidP="00375961">
      <w:pPr>
        <w:ind w:firstLineChars="200" w:firstLine="420"/>
      </w:pPr>
      <w:r>
        <w:t>7.“</w:t>
      </w:r>
      <w:r>
        <w:t>百千万</w:t>
      </w:r>
      <w:r>
        <w:t>”</w:t>
      </w:r>
      <w:r>
        <w:t>工程和</w:t>
      </w:r>
      <w:r>
        <w:t>“</w:t>
      </w:r>
      <w:r>
        <w:t>千企改造、一企一策</w:t>
      </w:r>
      <w:r>
        <w:t>”</w:t>
      </w:r>
      <w:r>
        <w:t>工作</w:t>
      </w:r>
    </w:p>
    <w:p w:rsidR="00375961" w:rsidRDefault="00375961" w:rsidP="00375961">
      <w:pPr>
        <w:ind w:firstLineChars="200" w:firstLine="420"/>
      </w:pPr>
      <w:r>
        <w:rPr>
          <w:rFonts w:hint="eastAsia"/>
        </w:rPr>
        <w:t>一是根据开展领导干部联系服务重点企业工作以来收集的问题来看，多数涉及在资金短缺、电价、交通运输、融资困难、环保、土地审批等共性问题上。企业资金需求量大、融资成本高、环保手续、土地审批时限长，县级层面难以协调解决。另有部分企业反映的问题不切合实际，无法帮助其提出解决的办法和途径。二是“千企改造、一企一策”工作转型升级上顾虑重重，通过走访企业，了解到还有部分企业负责人不太清楚“千企改造、一企一策”的核心和本质，担心转型后保证不了企业盈利，在转型中对如何转、往哪转以及项目选择上拿不定主意，影响了企业转型升级决策及工作进度。</w:t>
      </w:r>
    </w:p>
    <w:p w:rsidR="00375961" w:rsidRDefault="00375961" w:rsidP="00375961">
      <w:pPr>
        <w:ind w:firstLineChars="200" w:firstLine="420"/>
      </w:pPr>
      <w:r>
        <w:t>8.</w:t>
      </w:r>
      <w:r>
        <w:t>医药食品产业发展工作</w:t>
      </w:r>
    </w:p>
    <w:p w:rsidR="00375961" w:rsidRDefault="00375961" w:rsidP="00375961">
      <w:pPr>
        <w:ind w:firstLineChars="200" w:firstLine="420"/>
      </w:pPr>
      <w:r>
        <w:rPr>
          <w:rFonts w:hint="eastAsia"/>
        </w:rPr>
        <w:t>一是目前我县面临中药制药企业“小，散，差”的突出问题，企业规模普遍偏小，我县有“普恵阳”“苗修堂”中药制造企业</w:t>
      </w:r>
      <w:r>
        <w:t>2</w:t>
      </w:r>
      <w:r>
        <w:t>家。多数企业专业化程度不高，不仅规模小、生产条件差、工艺落后、装备落后，而且缺乏自身的品牌和特色品种。</w:t>
      </w:r>
    </w:p>
    <w:p w:rsidR="00375961" w:rsidRDefault="00375961" w:rsidP="00375961">
      <w:pPr>
        <w:ind w:firstLineChars="200" w:firstLine="420"/>
      </w:pPr>
      <w:r>
        <w:rPr>
          <w:rFonts w:hint="eastAsia"/>
        </w:rPr>
        <w:t>二是我县所有中药制造企业只有少数拥有经营的原料基地，大部分企业都依靠在外地采购原料进行生产，因此导致原材料质量难以控制，由于原材料购自外地，质量难以保证，加之路途遥远，运输过程中也容易变质；易受原材料价格上涨影响，近年来中药材价格大幅攀升，导致产品成本上升，甚至出现个别产品的零售价格低于原材料价格的现象。</w:t>
      </w:r>
    </w:p>
    <w:p w:rsidR="00375961" w:rsidRDefault="00375961" w:rsidP="00375961">
      <w:pPr>
        <w:ind w:firstLineChars="200" w:firstLine="420"/>
      </w:pPr>
      <w:r>
        <w:rPr>
          <w:rFonts w:hint="eastAsia"/>
        </w:rPr>
        <w:t>三、</w:t>
      </w:r>
      <w:r>
        <w:t>2019</w:t>
      </w:r>
      <w:r>
        <w:t>年工作目标和措施</w:t>
      </w:r>
    </w:p>
    <w:p w:rsidR="00375961" w:rsidRDefault="00375961" w:rsidP="00375961">
      <w:pPr>
        <w:ind w:firstLineChars="200" w:firstLine="420"/>
      </w:pPr>
      <w:r>
        <w:rPr>
          <w:rFonts w:hint="eastAsia"/>
        </w:rPr>
        <w:t>（一）工作目标</w:t>
      </w:r>
    </w:p>
    <w:p w:rsidR="00375961" w:rsidRDefault="00375961" w:rsidP="00375961">
      <w:pPr>
        <w:ind w:firstLineChars="200" w:firstLine="420"/>
      </w:pPr>
      <w:r>
        <w:rPr>
          <w:rFonts w:hint="eastAsia"/>
        </w:rPr>
        <w:t>——规模以上工业增加值。</w:t>
      </w:r>
      <w:r>
        <w:t>2019</w:t>
      </w:r>
      <w:r>
        <w:t>年，预安排规模以上工业增加值</w:t>
      </w:r>
      <w:r>
        <w:t>60</w:t>
      </w:r>
      <w:r>
        <w:t>亿元，增速为</w:t>
      </w:r>
      <w:r>
        <w:t>10%</w:t>
      </w:r>
      <w:r>
        <w:t>，完成工业固定资产投资</w:t>
      </w:r>
      <w:r>
        <w:t>XX</w:t>
      </w:r>
      <w:r>
        <w:t>亿元</w:t>
      </w:r>
      <w:r>
        <w:t>,</w:t>
      </w:r>
      <w:r>
        <w:t>新入规企业</w:t>
      </w:r>
      <w:r>
        <w:t>5</w:t>
      </w:r>
      <w:r>
        <w:t>户。</w:t>
      </w:r>
    </w:p>
    <w:p w:rsidR="00375961" w:rsidRDefault="00375961" w:rsidP="00375961">
      <w:pPr>
        <w:ind w:firstLineChars="200" w:firstLine="420"/>
      </w:pPr>
      <w:r>
        <w:rPr>
          <w:rFonts w:hint="eastAsia"/>
        </w:rPr>
        <w:t>——工业固投。</w:t>
      </w:r>
      <w:r>
        <w:t>2019</w:t>
      </w:r>
      <w:r>
        <w:t>年，预安排工业固投</w:t>
      </w:r>
      <w:r>
        <w:t>48</w:t>
      </w:r>
      <w:r>
        <w:t>亿元</w:t>
      </w:r>
    </w:p>
    <w:p w:rsidR="00375961" w:rsidRDefault="00375961" w:rsidP="00375961">
      <w:pPr>
        <w:ind w:firstLineChars="200" w:firstLine="420"/>
      </w:pPr>
      <w:r>
        <w:rPr>
          <w:rFonts w:hint="eastAsia"/>
        </w:rPr>
        <w:t>——招商引资。</w:t>
      </w:r>
      <w:r>
        <w:t>2019</w:t>
      </w:r>
      <w:r>
        <w:t>年，预安排招商引资</w:t>
      </w:r>
      <w:r>
        <w:t>30</w:t>
      </w:r>
      <w:r>
        <w:t>亿元。</w:t>
      </w:r>
    </w:p>
    <w:p w:rsidR="00375961" w:rsidRDefault="00375961" w:rsidP="00375961">
      <w:pPr>
        <w:ind w:firstLineChars="200" w:firstLine="420"/>
      </w:pPr>
      <w:r>
        <w:rPr>
          <w:rFonts w:hint="eastAsia"/>
        </w:rPr>
        <w:t>——民营经济增加值。</w:t>
      </w:r>
      <w:r>
        <w:t>2019</w:t>
      </w:r>
      <w:r>
        <w:t>年，预安排民营经济增加值</w:t>
      </w:r>
      <w:r>
        <w:t>160</w:t>
      </w:r>
      <w:r>
        <w:t>亿元。</w:t>
      </w:r>
    </w:p>
    <w:p w:rsidR="00375961" w:rsidRDefault="00375961" w:rsidP="00375961">
      <w:pPr>
        <w:ind w:firstLineChars="200" w:firstLine="420"/>
      </w:pPr>
      <w:r>
        <w:rPr>
          <w:rFonts w:hint="eastAsia"/>
        </w:rPr>
        <w:t>——高新技术企业。</w:t>
      </w:r>
      <w:r>
        <w:t>2019</w:t>
      </w:r>
      <w:r>
        <w:t>年，预安排新增高新技术企业</w:t>
      </w:r>
      <w:r>
        <w:t>2</w:t>
      </w:r>
      <w:r>
        <w:t>户。</w:t>
      </w:r>
    </w:p>
    <w:p w:rsidR="00375961" w:rsidRDefault="00375961" w:rsidP="00375961">
      <w:pPr>
        <w:ind w:firstLineChars="200" w:firstLine="420"/>
      </w:pPr>
      <w:r>
        <w:rPr>
          <w:rFonts w:hint="eastAsia"/>
        </w:rPr>
        <w:t>——申请专利。</w:t>
      </w:r>
      <w:r>
        <w:t>2019</w:t>
      </w:r>
      <w:r>
        <w:t>年，预安排专利申请</w:t>
      </w:r>
      <w:r>
        <w:t>600</w:t>
      </w:r>
      <w:r>
        <w:t>件。</w:t>
      </w:r>
    </w:p>
    <w:p w:rsidR="00375961" w:rsidRDefault="00375961" w:rsidP="00375961">
      <w:pPr>
        <w:ind w:firstLineChars="200" w:firstLine="420"/>
      </w:pPr>
      <w:r>
        <w:rPr>
          <w:rFonts w:hint="eastAsia"/>
        </w:rPr>
        <w:t>——大数据产业。</w:t>
      </w:r>
      <w:r>
        <w:t>2019</w:t>
      </w:r>
      <w:r>
        <w:t>年，预安排大数据主营业务收入</w:t>
      </w:r>
      <w:r>
        <w:t>6.5</w:t>
      </w:r>
      <w:r>
        <w:t>亿元，大数据企业上规</w:t>
      </w:r>
      <w:r>
        <w:t>1</w:t>
      </w:r>
      <w:r>
        <w:t>户，万企融合示范项目</w:t>
      </w:r>
      <w:r>
        <w:t>10</w:t>
      </w:r>
      <w:r>
        <w:t>个。</w:t>
      </w:r>
    </w:p>
    <w:p w:rsidR="00375961" w:rsidRDefault="00375961" w:rsidP="00375961">
      <w:pPr>
        <w:ind w:firstLineChars="200" w:firstLine="420"/>
      </w:pPr>
      <w:r>
        <w:rPr>
          <w:rFonts w:hint="eastAsia"/>
        </w:rPr>
        <w:t>（二）工作措施</w:t>
      </w:r>
    </w:p>
    <w:p w:rsidR="00375961" w:rsidRDefault="00375961" w:rsidP="00375961">
      <w:pPr>
        <w:ind w:firstLineChars="200" w:firstLine="420"/>
      </w:pPr>
      <w:r>
        <w:t>1.</w:t>
      </w:r>
      <w:r>
        <w:t>工业经济运行</w:t>
      </w:r>
    </w:p>
    <w:p w:rsidR="00375961" w:rsidRDefault="00375961" w:rsidP="00375961">
      <w:pPr>
        <w:ind w:firstLineChars="200" w:firstLine="420"/>
      </w:pPr>
      <w:r>
        <w:rPr>
          <w:rFonts w:hint="eastAsia"/>
        </w:rPr>
        <w:t>一是认真贯彻落实经济运行每周调度制度，努力实现经济运行调度精细化、精准化，密切关注企业生产经营和项目建设动态，确保企业正常生产和项目建设顺利推进。</w:t>
      </w:r>
    </w:p>
    <w:p w:rsidR="00375961" w:rsidRDefault="00375961" w:rsidP="00375961">
      <w:pPr>
        <w:ind w:firstLineChars="200" w:firstLine="420"/>
      </w:pPr>
      <w:r>
        <w:rPr>
          <w:rFonts w:hint="eastAsia"/>
        </w:rPr>
        <w:t>二是继续深入开展工业“百千万”工程，切实解决企业生产过程中存在的困难和问题，确保企业开足马力生产。</w:t>
      </w:r>
    </w:p>
    <w:p w:rsidR="00375961" w:rsidRDefault="00375961" w:rsidP="00375961">
      <w:pPr>
        <w:ind w:firstLineChars="200" w:firstLine="420"/>
      </w:pPr>
      <w:r>
        <w:rPr>
          <w:rFonts w:hint="eastAsia"/>
        </w:rPr>
        <w:t>三是积极做好要素保障，密切关注开磷等重点企业的生产经营情况</w:t>
      </w:r>
      <w:r>
        <w:t>,</w:t>
      </w:r>
      <w:r>
        <w:t>确保企业正常生产。</w:t>
      </w:r>
    </w:p>
    <w:p w:rsidR="00375961" w:rsidRDefault="00375961" w:rsidP="00375961">
      <w:pPr>
        <w:ind w:firstLineChars="200" w:firstLine="420"/>
      </w:pPr>
      <w:r>
        <w:rPr>
          <w:rFonts w:hint="eastAsia"/>
        </w:rPr>
        <w:t>四是抓好产业项目建设，重点推进鑫新集团新能源材料全产业链等项目建设。</w:t>
      </w:r>
    </w:p>
    <w:p w:rsidR="00375961" w:rsidRDefault="00375961" w:rsidP="00375961">
      <w:pPr>
        <w:ind w:firstLineChars="200" w:firstLine="420"/>
      </w:pPr>
      <w:r>
        <w:rPr>
          <w:rFonts w:hint="eastAsia"/>
        </w:rPr>
        <w:t>五是认真开展摸底排查工作，加大对规下企业的培育和扶持力度，做好贵州华煜丰车轮毂制造有限公司等企业入规工作。</w:t>
      </w:r>
    </w:p>
    <w:p w:rsidR="00375961" w:rsidRDefault="00375961" w:rsidP="00375961">
      <w:pPr>
        <w:ind w:firstLineChars="200" w:firstLine="420"/>
      </w:pPr>
      <w:r>
        <w:rPr>
          <w:rFonts w:hint="eastAsia"/>
        </w:rPr>
        <w:t>六是加强与相关部门对接，做好相关指标的监测调度。</w:t>
      </w:r>
    </w:p>
    <w:p w:rsidR="00375961" w:rsidRDefault="00375961" w:rsidP="00375961">
      <w:pPr>
        <w:ind w:firstLineChars="200" w:firstLine="420"/>
      </w:pPr>
      <w:r>
        <w:t>2.</w:t>
      </w:r>
      <w:r>
        <w:t>项目建设和企业服务工作</w:t>
      </w:r>
    </w:p>
    <w:p w:rsidR="00375961" w:rsidRDefault="00375961" w:rsidP="00375961">
      <w:pPr>
        <w:ind w:firstLineChars="200" w:firstLine="420"/>
      </w:pPr>
      <w:r>
        <w:rPr>
          <w:rFonts w:hint="eastAsia"/>
        </w:rPr>
        <w:t>一是继续做好工业项目、重点项目以及千企改造项目的跟踪、服务工作。确保项目建设早完工、早增效。</w:t>
      </w:r>
    </w:p>
    <w:p w:rsidR="00375961" w:rsidRDefault="00375961" w:rsidP="00375961">
      <w:pPr>
        <w:ind w:firstLineChars="200" w:firstLine="420"/>
      </w:pPr>
      <w:r>
        <w:rPr>
          <w:rFonts w:hint="eastAsia"/>
        </w:rPr>
        <w:t>二是进一步加强与金融机构和融通担保公司以及“贵工贷”和市工信委金融处的对接，帮助解决企业融资难、融资贵的问题。</w:t>
      </w:r>
    </w:p>
    <w:p w:rsidR="00375961" w:rsidRDefault="00375961" w:rsidP="00375961">
      <w:pPr>
        <w:ind w:firstLineChars="200" w:firstLine="420"/>
      </w:pPr>
      <w:r>
        <w:rPr>
          <w:rFonts w:hint="eastAsia"/>
        </w:rPr>
        <w:t>三是指导企业加强自身能力建设，邀请上级业务指导部门结合企业需求开展政策解读、行业培训等，提升企业经营管理水平。</w:t>
      </w:r>
    </w:p>
    <w:p w:rsidR="00375961" w:rsidRDefault="00375961" w:rsidP="00375961">
      <w:pPr>
        <w:ind w:firstLineChars="200" w:firstLine="420"/>
      </w:pPr>
      <w:r>
        <w:t>3.</w:t>
      </w:r>
      <w:r>
        <w:t>信息化建设和大数据发展工作</w:t>
      </w:r>
    </w:p>
    <w:p w:rsidR="00375961" w:rsidRDefault="00375961" w:rsidP="00375961">
      <w:pPr>
        <w:ind w:firstLineChars="200" w:firstLine="420"/>
      </w:pPr>
      <w:r>
        <w:rPr>
          <w:rFonts w:hint="eastAsia"/>
        </w:rPr>
        <w:t>一是力争尽快启动建设开阳县“智慧城市”项目，加快智慧城市全域运用，确保平台整合、数据互通、资源共享、共治共管。</w:t>
      </w:r>
    </w:p>
    <w:p w:rsidR="00375961" w:rsidRDefault="00375961" w:rsidP="00375961">
      <w:pPr>
        <w:ind w:firstLineChars="200" w:firstLine="420"/>
      </w:pPr>
      <w:r>
        <w:rPr>
          <w:rFonts w:hint="eastAsia"/>
        </w:rPr>
        <w:t>二是进一步加大大数据发展应用的宣传力度，提高知晓率，积极主动与企业对接，宣传大数据发展应用的好处，努力推进大数据发展应用不断取得新成效。</w:t>
      </w:r>
    </w:p>
    <w:p w:rsidR="00375961" w:rsidRDefault="00375961" w:rsidP="00375961">
      <w:pPr>
        <w:ind w:firstLineChars="200" w:firstLine="420"/>
      </w:pPr>
      <w:r>
        <w:rPr>
          <w:rFonts w:hint="eastAsia"/>
        </w:rPr>
        <w:t>三是强化项目支持。抢抓机遇，积极帮助企业做好大数据项目的申报，争取大数据平台建设项目资金支持，努力推进大数据与产业的融合发展。</w:t>
      </w:r>
    </w:p>
    <w:p w:rsidR="00375961" w:rsidRDefault="00375961" w:rsidP="00375961">
      <w:pPr>
        <w:ind w:firstLineChars="200" w:firstLine="420"/>
      </w:pPr>
      <w:r>
        <w:rPr>
          <w:rFonts w:hint="eastAsia"/>
        </w:rPr>
        <w:t>四是加强关键信息基础设施建设。加强与上级网管部门和全县各单位的紧密沟通联系，对全县关键信息基础设施使用和维护单位保持关注，建立网络应急管理机制，强化技术手段建设，确保一旦发生网络安全事件，做到关键时刻“一剑封喉”、“一招制敌”，做到关键信息设施不被攻击，关键信息不被泄露、不被篡改，确保全县网络安全。</w:t>
      </w:r>
    </w:p>
    <w:p w:rsidR="00375961" w:rsidRDefault="00375961" w:rsidP="00375961">
      <w:pPr>
        <w:ind w:firstLineChars="200" w:firstLine="420"/>
      </w:pPr>
      <w:r>
        <w:t>4.</w:t>
      </w:r>
      <w:r>
        <w:t>科技和知识产权工作</w:t>
      </w:r>
    </w:p>
    <w:p w:rsidR="00375961" w:rsidRDefault="00375961" w:rsidP="00375961">
      <w:pPr>
        <w:ind w:firstLineChars="200" w:firstLine="420"/>
      </w:pPr>
      <w:r>
        <w:rPr>
          <w:rFonts w:hint="eastAsia"/>
        </w:rPr>
        <w:t>一是大力发展高新技术产业和特色优势产业。培育高新技术企业</w:t>
      </w:r>
      <w:r>
        <w:t>5</w:t>
      </w:r>
      <w:r>
        <w:t>家。</w:t>
      </w:r>
    </w:p>
    <w:p w:rsidR="00375961" w:rsidRDefault="00375961" w:rsidP="00375961">
      <w:pPr>
        <w:ind w:firstLineChars="200" w:firstLine="420"/>
      </w:pPr>
      <w:r>
        <w:rPr>
          <w:rFonts w:hint="eastAsia"/>
        </w:rPr>
        <w:t>二是加大应用技术研究与开发经费投入力度。县级财政</w:t>
      </w:r>
      <w:r>
        <w:t>R&amp;D</w:t>
      </w:r>
      <w:r>
        <w:t>经费投入占公共财政预算支出的比重达到</w:t>
      </w:r>
      <w:r>
        <w:t>2.0%</w:t>
      </w:r>
      <w:r>
        <w:t>以上。</w:t>
      </w:r>
    </w:p>
    <w:p w:rsidR="00375961" w:rsidRDefault="00375961" w:rsidP="00375961">
      <w:pPr>
        <w:ind w:firstLineChars="200" w:firstLine="420"/>
      </w:pPr>
      <w:r>
        <w:rPr>
          <w:rFonts w:hint="eastAsia"/>
        </w:rPr>
        <w:t>三是巩固综合科技进步水平指数统计监测工作取得的成果，加强科技软实力和硬件建设，进一步提高成员单位统计人员技术，确保综合科技进步水平指数统计监测结果达到</w:t>
      </w:r>
      <w:r>
        <w:t>80%</w:t>
      </w:r>
      <w:r>
        <w:t>以上。</w:t>
      </w:r>
    </w:p>
    <w:p w:rsidR="00375961" w:rsidRDefault="00375961" w:rsidP="00375961">
      <w:pPr>
        <w:ind w:firstLineChars="200" w:firstLine="420"/>
      </w:pPr>
      <w:r>
        <w:rPr>
          <w:rFonts w:hint="eastAsia"/>
        </w:rPr>
        <w:t>四是大力推进区域科技自主创新体系建设。努力构建以企业为主体、产学研紧密结合的技术创新体系，不断完善创新服务体系，培育和完善企业工程技术研究中心，组建</w:t>
      </w:r>
      <w:r>
        <w:t>3</w:t>
      </w:r>
      <w:r>
        <w:t>个工程技术中心。</w:t>
      </w:r>
    </w:p>
    <w:p w:rsidR="00375961" w:rsidRDefault="00375961" w:rsidP="00375961">
      <w:pPr>
        <w:ind w:firstLineChars="200" w:firstLine="420"/>
      </w:pPr>
      <w:r>
        <w:rPr>
          <w:rFonts w:hint="eastAsia"/>
        </w:rPr>
        <w:t>五是强化应用技术研究与开发资金的监管。组织对到期科技计划扶持项目的验收，对未按规定开展研究和未按规定使用资金的科技计划项目承担单位提出整改意见；对严重违反规定的项目承担单位进行收回扶持资金等处理。</w:t>
      </w:r>
    </w:p>
    <w:p w:rsidR="00375961" w:rsidRDefault="00375961" w:rsidP="00375961">
      <w:pPr>
        <w:ind w:firstLineChars="200" w:firstLine="420"/>
      </w:pPr>
      <w:r>
        <w:rPr>
          <w:rFonts w:hint="eastAsia"/>
        </w:rPr>
        <w:t>六是推进知识产权战略的实施。申请专利</w:t>
      </w:r>
      <w:r>
        <w:t>600</w:t>
      </w:r>
      <w:r>
        <w:t>件。其中发明专利</w:t>
      </w:r>
      <w:r>
        <w:t>300</w:t>
      </w:r>
      <w:r>
        <w:t>件，实用新型</w:t>
      </w:r>
      <w:r>
        <w:t>200</w:t>
      </w:r>
      <w:r>
        <w:t>件，外观设计</w:t>
      </w:r>
      <w:r>
        <w:t>100</w:t>
      </w:r>
      <w:r>
        <w:t>件，专利授权</w:t>
      </w:r>
      <w:r>
        <w:t>60</w:t>
      </w:r>
      <w:r>
        <w:t>件。加大知识产权转化扶持力度。协助企业申请省、市知识产权转化扶持项目</w:t>
      </w:r>
      <w:r>
        <w:t>2</w:t>
      </w:r>
      <w:r>
        <w:t>个以上。</w:t>
      </w:r>
    </w:p>
    <w:p w:rsidR="00375961" w:rsidRDefault="00375961" w:rsidP="00375961">
      <w:pPr>
        <w:ind w:firstLineChars="200" w:firstLine="420"/>
      </w:pPr>
      <w:r>
        <w:rPr>
          <w:rFonts w:hint="eastAsia"/>
        </w:rPr>
        <w:t>七是抓好科技活动周、科技下乡、科普活动月等活动。</w:t>
      </w:r>
    </w:p>
    <w:p w:rsidR="00375961" w:rsidRDefault="00375961" w:rsidP="00375961">
      <w:pPr>
        <w:ind w:firstLineChars="200" w:firstLine="420"/>
      </w:pPr>
      <w:r>
        <w:t>5.</w:t>
      </w:r>
      <w:r>
        <w:t>节约能源和淘汰落后产能工作</w:t>
      </w:r>
    </w:p>
    <w:p w:rsidR="00375961" w:rsidRDefault="00375961" w:rsidP="00375961">
      <w:pPr>
        <w:ind w:firstLineChars="200" w:firstLine="420"/>
      </w:pPr>
      <w:r>
        <w:rPr>
          <w:rFonts w:hint="eastAsia"/>
        </w:rPr>
        <w:t>一是继续抓好节能、资源综合利用项目的实施，同时对符合条件的企业积极争取中央、省、市有关政策和资金支持。提高企业进行节能改造的积极性。</w:t>
      </w:r>
    </w:p>
    <w:p w:rsidR="00375961" w:rsidRDefault="00375961" w:rsidP="00375961">
      <w:pPr>
        <w:ind w:firstLineChars="200" w:firstLine="420"/>
      </w:pPr>
      <w:r>
        <w:rPr>
          <w:rFonts w:hint="eastAsia"/>
        </w:rPr>
        <w:t>二是抓好重点耗能企业的能源消耗状况的监测、监察工作，严格实施国家单位产品能耗标准。督促规模以上工业企业每月按时报送能耗统计报表，及时掌握耗能企业的能耗情况，对能耗较高存在问题的企业，督促其及时进行整改。</w:t>
      </w:r>
    </w:p>
    <w:p w:rsidR="00375961" w:rsidRDefault="00375961" w:rsidP="00375961">
      <w:pPr>
        <w:ind w:firstLineChars="200" w:firstLine="420"/>
      </w:pPr>
      <w:r>
        <w:rPr>
          <w:rFonts w:hint="eastAsia"/>
        </w:rPr>
        <w:t>三是抓好淘汰落后产能工作，对全县工业企业生产工艺、技术和设备进行排查，按照国家产业政策要求，对属于淘汰落后的生产线、工艺、技术及机电设备，按时淘汰。</w:t>
      </w:r>
    </w:p>
    <w:p w:rsidR="00375961" w:rsidRDefault="00375961" w:rsidP="00375961">
      <w:pPr>
        <w:ind w:firstLineChars="200" w:firstLine="420"/>
      </w:pPr>
      <w:r>
        <w:rPr>
          <w:rFonts w:hint="eastAsia"/>
        </w:rPr>
        <w:t>四是抓好资源综合利用工作，重点推动企业对磷石膏综合利用的开发，引进关键技术、新技术抓好综合利用。同时，做好资源综合利用情况统计上报，协助企业做好有效处理利用工业废渣的工作。</w:t>
      </w:r>
    </w:p>
    <w:p w:rsidR="00375961" w:rsidRDefault="00375961" w:rsidP="00375961">
      <w:pPr>
        <w:ind w:firstLineChars="200" w:firstLine="420"/>
      </w:pPr>
      <w:r>
        <w:rPr>
          <w:rFonts w:hint="eastAsia"/>
        </w:rPr>
        <w:t>五是抓好规模以上工业企业节能技术改造，突出抓好余热余压回收利用、工业窑炉改造和电力系统节能改造。</w:t>
      </w:r>
    </w:p>
    <w:p w:rsidR="00375961" w:rsidRDefault="00375961" w:rsidP="00375961">
      <w:pPr>
        <w:ind w:firstLineChars="200" w:firstLine="420"/>
      </w:pPr>
      <w:r>
        <w:rPr>
          <w:rFonts w:hint="eastAsia"/>
        </w:rPr>
        <w:t>六是抓好工业企业自愿清洁生产。在我县规模以上工业企业中，积极引导企业开展自愿清洁生产，从源头和过程控制能耗、物耗和污染物的排放，推进我县工业企业清洁生产审核全面展开。</w:t>
      </w:r>
    </w:p>
    <w:p w:rsidR="00375961" w:rsidRDefault="00375961" w:rsidP="00375961">
      <w:pPr>
        <w:ind w:firstLineChars="200" w:firstLine="420"/>
      </w:pPr>
      <w:r>
        <w:rPr>
          <w:rFonts w:hint="eastAsia"/>
        </w:rPr>
        <w:t>七是抓好公共机构节能管理的宣传和数据的统计报送工作。</w:t>
      </w:r>
    </w:p>
    <w:p w:rsidR="00375961" w:rsidRDefault="00375961" w:rsidP="00375961">
      <w:pPr>
        <w:ind w:firstLineChars="200" w:firstLine="420"/>
      </w:pPr>
      <w:r>
        <w:rPr>
          <w:rFonts w:hint="eastAsia"/>
        </w:rPr>
        <w:t>八是抓好生态文明建设的各项工作任务。找准生态环境保护方面的薄弱环节和短板，全面落实环境保护“党政同责、一岗双责”责任，着力建立环境保护长效机制，努力改善人居环境，提升人民群众的获得感和满意度。</w:t>
      </w:r>
    </w:p>
    <w:p w:rsidR="00375961" w:rsidRDefault="00375961" w:rsidP="00375961">
      <w:pPr>
        <w:ind w:firstLineChars="200" w:firstLine="420"/>
      </w:pPr>
      <w:r>
        <w:t>6.</w:t>
      </w:r>
      <w:r>
        <w:t>煤炭行业管理和安全生产工作</w:t>
      </w:r>
    </w:p>
    <w:p w:rsidR="00375961" w:rsidRDefault="00375961" w:rsidP="00375961">
      <w:pPr>
        <w:ind w:firstLineChars="200" w:firstLine="420"/>
      </w:pPr>
      <w:r>
        <w:rPr>
          <w:rFonts w:hint="eastAsia"/>
        </w:rPr>
        <w:t>一是及时与省市相关部门进行联系，及时掌握了解国家关于煤矿兼并重组政策动向，扎实稳妥推进煤矿兼并重组工作。</w:t>
      </w:r>
    </w:p>
    <w:p w:rsidR="00375961" w:rsidRDefault="00375961" w:rsidP="00375961">
      <w:pPr>
        <w:ind w:firstLineChars="200" w:firstLine="420"/>
      </w:pPr>
      <w:r>
        <w:rPr>
          <w:rFonts w:hint="eastAsia"/>
        </w:rPr>
        <w:t>二是督促企业认真贯彻执行《安全生产法》、《党政领导干部安全生产责任制》《贵州省安全生产安全生产条例》等有关法律、法规、标准、规范，全面开展事故隐患排查及整改工作，规范企业经营管理行为，彻底消除事故隐患，有效防范煤矿各类事故发生。</w:t>
      </w:r>
    </w:p>
    <w:p w:rsidR="00375961" w:rsidRDefault="00375961" w:rsidP="00375961">
      <w:pPr>
        <w:ind w:firstLineChars="200" w:firstLine="420"/>
      </w:pPr>
      <w:r>
        <w:rPr>
          <w:rFonts w:hint="eastAsia"/>
        </w:rPr>
        <w:t>三是时时与企业进行沟通，掌握可能出现的矛盾纠纷情况，督促企业及时做好化解工作。</w:t>
      </w:r>
    </w:p>
    <w:p w:rsidR="00375961" w:rsidRDefault="00375961" w:rsidP="00375961">
      <w:pPr>
        <w:ind w:firstLineChars="200" w:firstLine="420"/>
      </w:pPr>
      <w:r>
        <w:t>7.“</w:t>
      </w:r>
      <w:r>
        <w:t>百千万</w:t>
      </w:r>
      <w:r>
        <w:t>”</w:t>
      </w:r>
      <w:r>
        <w:t>工程和</w:t>
      </w:r>
      <w:r>
        <w:t>“</w:t>
      </w:r>
      <w:r>
        <w:t>千企改造、一企一策</w:t>
      </w:r>
      <w:r>
        <w:t>”</w:t>
      </w:r>
      <w:r>
        <w:t>工作</w:t>
      </w:r>
    </w:p>
    <w:p w:rsidR="00375961" w:rsidRDefault="00375961" w:rsidP="00375961">
      <w:pPr>
        <w:ind w:firstLineChars="200" w:firstLine="420"/>
      </w:pPr>
      <w:r>
        <w:rPr>
          <w:rFonts w:hint="eastAsia"/>
        </w:rPr>
        <w:t>一是县领导带队，组织相关部门深入企业，了解生产经营情况，并进行现场办公及时对企业生产经营过程中存在的困难问题提出解决方案。</w:t>
      </w:r>
    </w:p>
    <w:p w:rsidR="00375961" w:rsidRDefault="00375961" w:rsidP="00375961">
      <w:pPr>
        <w:ind w:firstLineChars="200" w:firstLine="420"/>
      </w:pPr>
      <w:r>
        <w:rPr>
          <w:rFonts w:hint="eastAsia"/>
        </w:rPr>
        <w:t>二是继续搜集企业存在的困难问题，并根据市领导干部联系服务重点企业联席会议办公室相关要求区分问题性质后进行梳理汇总，与企业做好沟通服务工作，根据实际情况为企业解决实际困难问题。</w:t>
      </w:r>
    </w:p>
    <w:p w:rsidR="00375961" w:rsidRDefault="00375961" w:rsidP="00375961">
      <w:pPr>
        <w:ind w:firstLineChars="200" w:firstLine="420"/>
      </w:pPr>
      <w:r>
        <w:rPr>
          <w:rFonts w:hint="eastAsia"/>
        </w:rPr>
        <w:t>三是指导未完成“一企一策”转型升级方案线上申报的规上企业及时完成线上激活并上传转型升级方案，按照市级有关工作要求组织企业对专家提出的意见进行修改。</w:t>
      </w:r>
    </w:p>
    <w:p w:rsidR="00375961" w:rsidRDefault="00375961" w:rsidP="00375961">
      <w:pPr>
        <w:ind w:firstLineChars="200" w:firstLine="420"/>
      </w:pPr>
      <w:r>
        <w:t xml:space="preserve">8. </w:t>
      </w:r>
      <w:r>
        <w:t>医药食品产业发展工作</w:t>
      </w:r>
    </w:p>
    <w:p w:rsidR="00375961" w:rsidRDefault="00375961" w:rsidP="00375961">
      <w:pPr>
        <w:ind w:firstLineChars="200" w:firstLine="420"/>
      </w:pPr>
      <w:r>
        <w:rPr>
          <w:rFonts w:hint="eastAsia"/>
        </w:rPr>
        <w:t>一是支持企业技改升级，加快重点项目建设进度。中成药制造业企业在近两年投入大量资金、人力和物力进行新版</w:t>
      </w:r>
      <w:r>
        <w:t>GMP</w:t>
      </w:r>
      <w:r>
        <w:t>认证，企业生产经营受到较大影响。因此现阶段应加大对企业技术改造项目扶持力度，帮助企业争取国家技改资金支持；为企业提供金融支持；加快行政审批流程，做好水、电、交通等要素保障，加快项目建设进度，确保到企业按时通过</w:t>
      </w:r>
      <w:r>
        <w:t>GMP</w:t>
      </w:r>
      <w:r>
        <w:t>认证。</w:t>
      </w:r>
    </w:p>
    <w:p w:rsidR="00375961" w:rsidRDefault="00375961" w:rsidP="00375961">
      <w:pPr>
        <w:ind w:firstLineChars="200" w:firstLine="420"/>
      </w:pPr>
      <w:r>
        <w:rPr>
          <w:rFonts w:hint="eastAsia"/>
        </w:rPr>
        <w:t>二是加快行业资源整合。以市中药制药行业龙头企业为重点，鼓励我县企业进行强强联合，促使弱势企业向强势企业靠拢，促进行业资源整合。在金融服务、财税政策、产品研发、品牌宣传和项目建设等方面给予扶持，加快企业发展速度，进而带动全县中成药制造业快速发展。</w:t>
      </w:r>
    </w:p>
    <w:p w:rsidR="00375961" w:rsidRDefault="00375961" w:rsidP="00375961">
      <w:pPr>
        <w:ind w:firstLineChars="200" w:firstLine="420"/>
      </w:pPr>
      <w:r>
        <w:rPr>
          <w:rFonts w:hint="eastAsia"/>
        </w:rPr>
        <w:t>三是建立医药产业孵化器，引导科技成果转化。设立专门的医药企业孵化器，建立并不断完善医药企业孵化机制，为孵化器内企业提供优厚的政策支持以及市场咨询、金融服务、公共研发平台以及生产配套设施等服务。重点扶持微小企业成长，让一批专利产品持有人直接落户园区，迅速扩大园区企业数量。提高对科技成果转化的重视程度，为企业和科研院所搭建信息交流平台，制定专门扶持政策，鼓励企业到科研院所要“成果”，引导科技成果在我县落地生根，加快科技成果市场化进程。</w:t>
      </w:r>
    </w:p>
    <w:p w:rsidR="00375961" w:rsidRDefault="00375961" w:rsidP="00375961">
      <w:pPr>
        <w:ind w:firstLineChars="200" w:firstLine="420"/>
      </w:pPr>
      <w:r>
        <w:rPr>
          <w:rFonts w:hint="eastAsia"/>
        </w:rPr>
        <w:t>四是用好国家、省市的扶持政策。近年来国家出台一系列的中药材扶持政策，如国务院出台的《关于扶持和促进中医药事业发展的若干意见》，《医药工业“十三五”发展规划》和每年国家工信部制定的《年度中药材生产扶持项目申报指南》。明确了现代中药的发展的方向，重申了重视中成药名优产品的二次开发、中药新药开发、天然药开发等内容，因此我们应充分研究学习相关政策，帮助企业争取国家政策扶持，利用国家政策加快我县中成药制造业发展。</w:t>
      </w:r>
    </w:p>
    <w:p w:rsidR="00375961" w:rsidRDefault="00375961" w:rsidP="00375961">
      <w:pPr>
        <w:ind w:firstLineChars="200" w:firstLine="420"/>
        <w:rPr>
          <w:rFonts w:hint="eastAsia"/>
        </w:rPr>
      </w:pPr>
      <w:r>
        <w:rPr>
          <w:rFonts w:hint="eastAsia"/>
        </w:rPr>
        <w:t>五是保障企业生产原材料供应。大力推广“公司</w:t>
      </w:r>
      <w:r>
        <w:t>+</w:t>
      </w:r>
      <w:r>
        <w:t>农户</w:t>
      </w:r>
      <w:r>
        <w:t>”</w:t>
      </w:r>
      <w:r>
        <w:t>的种植模式，通过基地产业聚集和示范作用，带动中药材规范化、现代化种植和分散农户种植的集中成片发展；组织企业开展集中采购，对于企业生产需求量大，本地不能种植的中药材品种，采用集体议价、集体采购、集体运输、集体储存的方式降低原材料采购、运输和储存成本。</w:t>
      </w:r>
    </w:p>
    <w:p w:rsidR="00375961" w:rsidRDefault="00375961" w:rsidP="00375961">
      <w:pPr>
        <w:ind w:firstLineChars="200" w:firstLine="420"/>
        <w:jc w:val="right"/>
        <w:rPr>
          <w:rFonts w:hint="eastAsia"/>
        </w:rPr>
      </w:pPr>
      <w:r w:rsidRPr="007749A0">
        <w:rPr>
          <w:rFonts w:hint="eastAsia"/>
        </w:rPr>
        <w:t>开阳县工业和信息化局</w:t>
      </w:r>
      <w:r>
        <w:rPr>
          <w:rFonts w:hint="eastAsia"/>
        </w:rPr>
        <w:t>2018-12-6</w:t>
      </w:r>
    </w:p>
    <w:p w:rsidR="00375961" w:rsidRDefault="00375961" w:rsidP="00235DF0">
      <w:pPr>
        <w:sectPr w:rsidR="00375961" w:rsidSect="00235DF0">
          <w:type w:val="continuous"/>
          <w:pgSz w:w="11906" w:h="16838" w:code="9"/>
          <w:pgMar w:top="1644" w:right="1236" w:bottom="1418" w:left="1814" w:header="851" w:footer="907" w:gutter="0"/>
          <w:pgNumType w:start="1"/>
          <w:cols w:space="425"/>
          <w:docGrid w:type="lines" w:linePitch="341" w:charSpace="2373"/>
        </w:sectPr>
      </w:pPr>
    </w:p>
    <w:p w:rsidR="00355FAB" w:rsidRDefault="00355FAB"/>
    <w:sectPr w:rsidR="00355F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5961"/>
    <w:rsid w:val="00355FAB"/>
    <w:rsid w:val="003759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759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75961"/>
    <w:rPr>
      <w:rFonts w:ascii="黑体" w:eastAsia="黑体" w:hAnsi="宋体" w:cs="Times New Roman"/>
      <w:b/>
      <w:kern w:val="36"/>
      <w:sz w:val="32"/>
      <w:szCs w:val="32"/>
    </w:rPr>
  </w:style>
  <w:style w:type="paragraph" w:customStyle="1" w:styleId="Char2CharCharChar">
    <w:name w:val="Char2 Char Char Char"/>
    <w:basedOn w:val="a"/>
    <w:autoRedefine/>
    <w:rsid w:val="0037596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1710</Words>
  <Characters>9747</Characters>
  <Application>Microsoft Office Word</Application>
  <DocSecurity>0</DocSecurity>
  <Lines>81</Lines>
  <Paragraphs>22</Paragraphs>
  <ScaleCrop>false</ScaleCrop>
  <Company/>
  <LinksUpToDate>false</LinksUpToDate>
  <CharactersWithSpaces>11435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