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F73" w:rsidRDefault="002A5F73" w:rsidP="00590B9E">
      <w:pPr>
        <w:pStyle w:val="1"/>
      </w:pPr>
      <w:r w:rsidRPr="00CC142A">
        <w:rPr>
          <w:rFonts w:hint="eastAsia"/>
        </w:rPr>
        <w:t>河南出台新型基础设施建设“十四五”规划</w:t>
      </w:r>
    </w:p>
    <w:p w:rsidR="002A5F73" w:rsidRDefault="002A5F73" w:rsidP="002A5F73">
      <w:pPr>
        <w:ind w:firstLineChars="200" w:firstLine="420"/>
        <w:jc w:val="left"/>
      </w:pPr>
      <w:r>
        <w:rPr>
          <w:rFonts w:hint="eastAsia"/>
        </w:rPr>
        <w:t>昨日，记者从省政府获悉，《河南省“十四五”新型基础设施建设规划》日前印发，对此工作进行部署。</w:t>
      </w:r>
    </w:p>
    <w:p w:rsidR="002A5F73" w:rsidRDefault="002A5F73" w:rsidP="002A5F73">
      <w:pPr>
        <w:ind w:firstLineChars="200" w:firstLine="420"/>
        <w:jc w:val="left"/>
      </w:pPr>
      <w:r>
        <w:rPr>
          <w:rFonts w:hint="eastAsia"/>
        </w:rPr>
        <w:t>新型基础设施，是经济社会转型发展的基石，“十四五”期间，河南“新基建”将这么干——</w:t>
      </w:r>
    </w:p>
    <w:p w:rsidR="002A5F73" w:rsidRDefault="002A5F73" w:rsidP="002A5F73">
      <w:pPr>
        <w:ind w:firstLineChars="200" w:firstLine="420"/>
        <w:jc w:val="left"/>
      </w:pPr>
      <w:r>
        <w:rPr>
          <w:rFonts w:hint="eastAsia"/>
        </w:rPr>
        <w:t>新一代信息基础设施建“标杆”</w:t>
      </w:r>
    </w:p>
    <w:p w:rsidR="002A5F73" w:rsidRDefault="002A5F73" w:rsidP="002A5F73">
      <w:pPr>
        <w:ind w:firstLineChars="200" w:firstLine="420"/>
        <w:jc w:val="left"/>
      </w:pPr>
      <w:r>
        <w:rPr>
          <w:rFonts w:hint="eastAsia"/>
        </w:rPr>
        <w:t>根据《规划》，我省将经过五年努力，基本形成信息基础设施布局完备、融合基础设施赋能广泛、创新基础设施重点突破的新型基础设施体系，成为新一代信息基础设施标杆省份，有力支撑经济社会高质量发展。</w:t>
      </w:r>
    </w:p>
    <w:p w:rsidR="002A5F73" w:rsidRDefault="002A5F73" w:rsidP="002A5F73">
      <w:pPr>
        <w:ind w:firstLineChars="200" w:firstLine="420"/>
        <w:jc w:val="left"/>
      </w:pPr>
      <w:r>
        <w:rPr>
          <w:rFonts w:hint="eastAsia"/>
        </w:rPr>
        <w:t>到</w:t>
      </w:r>
      <w:r>
        <w:t>2025</w:t>
      </w:r>
      <w:r>
        <w:t>年，全省</w:t>
      </w:r>
      <w:r>
        <w:t>5G</w:t>
      </w:r>
      <w:r>
        <w:t>基站累计达到</w:t>
      </w:r>
      <w:r>
        <w:t>20</w:t>
      </w:r>
      <w:r>
        <w:t>万个，数据中心机架数达到</w:t>
      </w:r>
      <w:r>
        <w:t>15</w:t>
      </w:r>
      <w:r>
        <w:t>万架，实现城市家庭千兆宽带、农村家庭百兆光纤和乡镇以上</w:t>
      </w:r>
      <w:r>
        <w:t>5G</w:t>
      </w:r>
      <w:r>
        <w:t>网络全覆盖，建成全国重要的信息通信枢纽和信息集散中心。争创</w:t>
      </w:r>
      <w:r>
        <w:t>1</w:t>
      </w:r>
      <w:r>
        <w:t>个国家实验室、</w:t>
      </w:r>
      <w:r>
        <w:t>5</w:t>
      </w:r>
      <w:r>
        <w:t>个国家重点实验室，建设一批产业技术创新平台，创新基础设施支撑能力持续增强。</w:t>
      </w:r>
    </w:p>
    <w:p w:rsidR="002A5F73" w:rsidRDefault="002A5F73" w:rsidP="002A5F73">
      <w:pPr>
        <w:ind w:firstLineChars="200" w:firstLine="420"/>
        <w:jc w:val="left"/>
      </w:pPr>
      <w:r>
        <w:rPr>
          <w:rFonts w:hint="eastAsia"/>
        </w:rPr>
        <w:t>到</w:t>
      </w:r>
      <w:r>
        <w:t>2035</w:t>
      </w:r>
      <w:r>
        <w:t>年，全省新型基础设施建设规模和发展水平进入全国先进行列，高水平新型基础设施体系更加完善，信息基础设施全面领先，构建形成</w:t>
      </w:r>
      <w:r>
        <w:t>“</w:t>
      </w:r>
      <w:r>
        <w:t>公专互补</w:t>
      </w:r>
      <w:r>
        <w:t>”“</w:t>
      </w:r>
      <w:r>
        <w:t>固移结合</w:t>
      </w:r>
      <w:r>
        <w:t>”“</w:t>
      </w:r>
      <w:r>
        <w:t>天地协同</w:t>
      </w:r>
      <w:r>
        <w:t>”</w:t>
      </w:r>
      <w:r>
        <w:t>的一体化网络体系，融合基础设施广泛应用，全面推动传统基础设施迭代升级，创新基础设施取得重大突破，打造形成一批</w:t>
      </w:r>
      <w:r>
        <w:t>“</w:t>
      </w:r>
      <w:r>
        <w:t>国之重器</w:t>
      </w:r>
      <w:r>
        <w:t>”</w:t>
      </w:r>
      <w:r>
        <w:t>。</w:t>
      </w:r>
    </w:p>
    <w:p w:rsidR="002A5F73" w:rsidRDefault="002A5F73" w:rsidP="002A5F73">
      <w:pPr>
        <w:ind w:firstLineChars="200" w:firstLine="420"/>
        <w:jc w:val="left"/>
      </w:pPr>
      <w:r>
        <w:rPr>
          <w:rFonts w:hint="eastAsia"/>
        </w:rPr>
        <w:t>加快建设信息基础设施</w:t>
      </w:r>
    </w:p>
    <w:p w:rsidR="002A5F73" w:rsidRDefault="002A5F73" w:rsidP="002A5F73">
      <w:pPr>
        <w:ind w:firstLineChars="200" w:firstLine="420"/>
        <w:jc w:val="left"/>
      </w:pPr>
      <w:r>
        <w:t>5G</w:t>
      </w:r>
      <w:r>
        <w:t>网络方面，统筹</w:t>
      </w:r>
      <w:r>
        <w:t>5G</w:t>
      </w:r>
      <w:r>
        <w:t>网络规划布局，加大</w:t>
      </w:r>
      <w:r>
        <w:t>5G</w:t>
      </w:r>
      <w:r>
        <w:t>基站选址、用电、资金等支持力度，扩大</w:t>
      </w:r>
      <w:r>
        <w:t>5G</w:t>
      </w:r>
      <w:r>
        <w:t>网络城乡覆盖。到</w:t>
      </w:r>
      <w:r>
        <w:t>2025</w:t>
      </w:r>
      <w:r>
        <w:t>年，</w:t>
      </w:r>
      <w:r>
        <w:t>5G</w:t>
      </w:r>
      <w:r>
        <w:t>基站数量达到</w:t>
      </w:r>
      <w:r>
        <w:t>20</w:t>
      </w:r>
      <w:r>
        <w:t>万个，</w:t>
      </w:r>
      <w:r>
        <w:t>5G</w:t>
      </w:r>
      <w:r>
        <w:t>用户普及率达到</w:t>
      </w:r>
      <w:r>
        <w:t>60%</w:t>
      </w:r>
      <w:r>
        <w:t>。</w:t>
      </w:r>
    </w:p>
    <w:p w:rsidR="002A5F73" w:rsidRDefault="002A5F73" w:rsidP="002A5F73">
      <w:pPr>
        <w:ind w:firstLineChars="200" w:firstLine="420"/>
        <w:jc w:val="left"/>
      </w:pPr>
      <w:r>
        <w:rPr>
          <w:rFonts w:hint="eastAsia"/>
        </w:rPr>
        <w:t>宽带网络方面，加快建成全面覆盖城市地区和有条件乡镇的“双千兆”网络基础设施，实现固定和移动网络普遍具备“千兆到户”能力。到</w:t>
      </w:r>
      <w:r>
        <w:t>2025</w:t>
      </w:r>
      <w:r>
        <w:t>年，</w:t>
      </w:r>
      <w:r>
        <w:t>10G-PON</w:t>
      </w:r>
      <w:r>
        <w:t>及以上端口达到</w:t>
      </w:r>
      <w:r>
        <w:t>110</w:t>
      </w:r>
      <w:r>
        <w:t>万，千兆宽带用户突破</w:t>
      </w:r>
      <w:r>
        <w:t>900</w:t>
      </w:r>
      <w:r>
        <w:t>万户。</w:t>
      </w:r>
    </w:p>
    <w:p w:rsidR="002A5F73" w:rsidRDefault="002A5F73" w:rsidP="002A5F73">
      <w:pPr>
        <w:ind w:firstLineChars="200" w:firstLine="420"/>
        <w:jc w:val="left"/>
      </w:pPr>
      <w:r>
        <w:t>IPv6</w:t>
      </w:r>
      <w:r>
        <w:t>方面，到</w:t>
      </w:r>
      <w:r>
        <w:t>2025</w:t>
      </w:r>
      <w:r>
        <w:t>年，基础网络和应用基础设施实现</w:t>
      </w:r>
      <w:r>
        <w:t>IPv6</w:t>
      </w:r>
      <w:r>
        <w:t>全覆盖，移动网络</w:t>
      </w:r>
      <w:r>
        <w:t>IPv6</w:t>
      </w:r>
      <w:r>
        <w:t>流量占比超过</w:t>
      </w:r>
      <w:r>
        <w:t>70%</w:t>
      </w:r>
      <w:r>
        <w:t>。</w:t>
      </w:r>
    </w:p>
    <w:p w:rsidR="002A5F73" w:rsidRDefault="002A5F73" w:rsidP="002A5F73">
      <w:pPr>
        <w:ind w:firstLineChars="200" w:firstLine="420"/>
        <w:jc w:val="left"/>
      </w:pPr>
      <w:r>
        <w:rPr>
          <w:rFonts w:hint="eastAsia"/>
        </w:rPr>
        <w:t>信息通信枢纽方面，实施郑州国家级互联网骨干直联点提升工程，增强互联网国际出口和城际出口带宽能力，进一步扩大流量疏通区域，力争省际出口达到</w:t>
      </w:r>
      <w:r>
        <w:t>28</w:t>
      </w:r>
      <w:r>
        <w:t>个、出省带宽达到</w:t>
      </w:r>
      <w:r>
        <w:t>130000G</w:t>
      </w:r>
      <w:r>
        <w:t>。积极争取建设国家（郑州）新型互联网交换中心，巩固提升我省信息通信枢纽和信息集散中心地位。</w:t>
      </w:r>
    </w:p>
    <w:p w:rsidR="002A5F73" w:rsidRDefault="002A5F73" w:rsidP="002A5F73">
      <w:pPr>
        <w:ind w:firstLineChars="200" w:firstLine="420"/>
        <w:jc w:val="left"/>
      </w:pPr>
      <w:r>
        <w:rPr>
          <w:rFonts w:hint="eastAsia"/>
        </w:rPr>
        <w:t>创新发展新技术基础设施</w:t>
      </w:r>
    </w:p>
    <w:p w:rsidR="002A5F73" w:rsidRDefault="002A5F73" w:rsidP="002A5F73">
      <w:pPr>
        <w:ind w:firstLineChars="200" w:firstLine="420"/>
        <w:jc w:val="left"/>
      </w:pPr>
      <w:r>
        <w:rPr>
          <w:rFonts w:hint="eastAsia"/>
        </w:rPr>
        <w:t>我省将聚焦新一代人工智能、区块链、云计算等新技术，建设人工智能公共平台和区块链底层平台，加快新技术基础设施的建设、应用和提升。</w:t>
      </w:r>
    </w:p>
    <w:p w:rsidR="002A5F73" w:rsidRDefault="002A5F73" w:rsidP="002A5F73">
      <w:pPr>
        <w:ind w:firstLineChars="200" w:firstLine="420"/>
        <w:jc w:val="left"/>
      </w:pPr>
      <w:r>
        <w:rPr>
          <w:rFonts w:hint="eastAsia"/>
        </w:rPr>
        <w:t>其中，人工智能基础设施方面，我省将加快推进“中原智谷”建设，搭建中原昇腾人工智能生态创新中心等创新平台，集聚人工智能龙头企业和领军人才团队，建设国家新一代人工智能创新发展试验区。依托中原科技城、中原电气谷、金水科教园区等创新创业载体，培育</w:t>
      </w:r>
      <w:r>
        <w:t>3~5</w:t>
      </w:r>
      <w:r>
        <w:t>家核心竞争力强、行业带动作用大、国内领先的人工智能企业，构建人工智能产业生态。</w:t>
      </w:r>
    </w:p>
    <w:p w:rsidR="002A5F73" w:rsidRDefault="002A5F73" w:rsidP="002A5F73">
      <w:pPr>
        <w:ind w:firstLineChars="200" w:firstLine="420"/>
        <w:jc w:val="left"/>
      </w:pPr>
      <w:r>
        <w:rPr>
          <w:rFonts w:hint="eastAsia"/>
        </w:rPr>
        <w:t>打造中原算力网</w:t>
      </w:r>
    </w:p>
    <w:p w:rsidR="002A5F73" w:rsidRDefault="002A5F73" w:rsidP="002A5F73">
      <w:pPr>
        <w:ind w:firstLineChars="200" w:firstLine="420"/>
        <w:jc w:val="left"/>
      </w:pPr>
      <w:r>
        <w:rPr>
          <w:rFonts w:hint="eastAsia"/>
        </w:rPr>
        <w:t>我省将统筹布局算力基础设施，推动算力、算法、数据、应用资源集约化和服务化创新，加快算力协作、算力路由、算力交易等算力网络基础设施建设，构建存储＋边缘计算＋智算＋超算多元协同、数智融合的算力体系，建设中部地区计算能力最强、数据应用最广、安全等级最高的算力基础设施集群，打造中原算力网。</w:t>
      </w:r>
    </w:p>
    <w:p w:rsidR="002A5F73" w:rsidRDefault="002A5F73" w:rsidP="002A5F73">
      <w:pPr>
        <w:ind w:firstLineChars="200" w:firstLine="420"/>
        <w:jc w:val="left"/>
      </w:pPr>
      <w:r>
        <w:rPr>
          <w:rFonts w:hint="eastAsia"/>
        </w:rPr>
        <w:t>数据中心方面，重点支持郑州、洛阳建设大型绿色数据中心集群，争取全国一体化大数据中心新增国家级枢纽节点在我省布局。</w:t>
      </w:r>
    </w:p>
    <w:p w:rsidR="002A5F73" w:rsidRDefault="002A5F73" w:rsidP="002A5F73">
      <w:pPr>
        <w:ind w:firstLineChars="200" w:firstLine="420"/>
        <w:jc w:val="left"/>
      </w:pPr>
      <w:r>
        <w:rPr>
          <w:rFonts w:hint="eastAsia"/>
        </w:rPr>
        <w:t>开展智能计算中心布局，搭建公共算力服务平台，重点推进郑州、洛阳、许昌、濮阳建设全栈国产化、自主可控的智能计算中心，提供算力、算法、数据服务。</w:t>
      </w:r>
    </w:p>
    <w:p w:rsidR="002A5F73" w:rsidRDefault="002A5F73" w:rsidP="002A5F73">
      <w:pPr>
        <w:ind w:firstLineChars="200" w:firstLine="420"/>
        <w:jc w:val="left"/>
      </w:pPr>
      <w:r>
        <w:rPr>
          <w:rFonts w:hint="eastAsia"/>
        </w:rPr>
        <w:t>提升国家超级计算郑州中心发展水平，面向国家重大战略需求，打造汇聚与调度高性能计算、通用数据处理和云存储资源的高端科学研究基础平台，建设成为推动国家科技创新的“高速引擎”、服务黄河流域生态保护和高质量发展的“超级大脑”。</w:t>
      </w:r>
    </w:p>
    <w:p w:rsidR="002A5F73" w:rsidRDefault="002A5F73" w:rsidP="002A5F73">
      <w:pPr>
        <w:ind w:firstLineChars="200" w:firstLine="420"/>
        <w:jc w:val="left"/>
      </w:pPr>
      <w:r>
        <w:rPr>
          <w:rFonts w:hint="eastAsia"/>
        </w:rPr>
        <w:t>建设产业数字化基础设施</w:t>
      </w:r>
    </w:p>
    <w:p w:rsidR="002A5F73" w:rsidRDefault="002A5F73" w:rsidP="002A5F73">
      <w:pPr>
        <w:ind w:firstLineChars="200" w:firstLine="420"/>
        <w:jc w:val="left"/>
      </w:pPr>
      <w:r>
        <w:rPr>
          <w:rFonts w:hint="eastAsia"/>
        </w:rPr>
        <w:t>打造国家工业互联网示范区。持续实施“企业上云上平台”提升行动，推动</w:t>
      </w:r>
      <w:r>
        <w:t>15</w:t>
      </w:r>
      <w:r>
        <w:t>万家中小企业上云上平台。</w:t>
      </w:r>
    </w:p>
    <w:p w:rsidR="002A5F73" w:rsidRDefault="002A5F73" w:rsidP="002A5F73">
      <w:pPr>
        <w:ind w:firstLineChars="200" w:firstLine="420"/>
        <w:jc w:val="left"/>
      </w:pPr>
      <w:r>
        <w:rPr>
          <w:rFonts w:hint="eastAsia"/>
        </w:rPr>
        <w:t>打造智慧文旅。建设河南文旅数字中心和旅游云集散平台，打造一批高等级智慧景区、文化场馆和博物馆。到</w:t>
      </w:r>
      <w:r>
        <w:t>2025</w:t>
      </w:r>
      <w:r>
        <w:t>年，省辖市主要博物馆、大遗址实现数字化改造，全省</w:t>
      </w:r>
      <w:r>
        <w:t>4A</w:t>
      </w:r>
      <w:r>
        <w:t>级以上大部分景区建成钻级智慧景区。</w:t>
      </w:r>
    </w:p>
    <w:p w:rsidR="002A5F73" w:rsidRDefault="002A5F73" w:rsidP="002A5F73">
      <w:pPr>
        <w:ind w:firstLineChars="200" w:firstLine="420"/>
        <w:jc w:val="left"/>
      </w:pPr>
      <w:r>
        <w:rPr>
          <w:rFonts w:hint="eastAsia"/>
        </w:rPr>
        <w:t>智慧能源方面，到</w:t>
      </w:r>
      <w:r>
        <w:t>2025</w:t>
      </w:r>
      <w:r>
        <w:t>年，全省累计建成集中式充换电站</w:t>
      </w:r>
      <w:r>
        <w:t>2000</w:t>
      </w:r>
      <w:r>
        <w:t>座以上，各类充电桩</w:t>
      </w:r>
      <w:r>
        <w:t>15</w:t>
      </w:r>
      <w:r>
        <w:t>万个以上，智能化示范煤矿</w:t>
      </w:r>
      <w:r>
        <w:t>25</w:t>
      </w:r>
      <w:r>
        <w:t>个以上，郑州、开封、洛阳、新乡、焦作、安阳等氢燃料汽车示范城市氢能基础设施有序推进，加氢站数量达到</w:t>
      </w:r>
      <w:r>
        <w:t>100</w:t>
      </w:r>
      <w:r>
        <w:t>座以上。</w:t>
      </w:r>
    </w:p>
    <w:p w:rsidR="002A5F73" w:rsidRDefault="002A5F73" w:rsidP="002A5F73">
      <w:pPr>
        <w:ind w:firstLineChars="200" w:firstLine="420"/>
        <w:jc w:val="left"/>
      </w:pPr>
      <w:r>
        <w:rPr>
          <w:rFonts w:hint="eastAsia"/>
        </w:rPr>
        <w:t>智慧园区方面，高标准推进中原科技城、洛阳国家大学科技园等建设，率先建成智慧园区，力争打造</w:t>
      </w:r>
      <w:r>
        <w:t>1~2</w:t>
      </w:r>
      <w:r>
        <w:t>个全国新型基础设施智慧化应用标杆。</w:t>
      </w:r>
    </w:p>
    <w:p w:rsidR="002A5F73" w:rsidRDefault="002A5F73" w:rsidP="002A5F73">
      <w:pPr>
        <w:ind w:firstLineChars="200" w:firstLine="420"/>
        <w:jc w:val="left"/>
      </w:pPr>
      <w:r>
        <w:rPr>
          <w:rFonts w:hint="eastAsia"/>
        </w:rPr>
        <w:t>构建智慧交通基础设施体系</w:t>
      </w:r>
    </w:p>
    <w:p w:rsidR="002A5F73" w:rsidRDefault="002A5F73" w:rsidP="002A5F73">
      <w:pPr>
        <w:ind w:firstLineChars="200" w:firstLine="420"/>
        <w:jc w:val="left"/>
      </w:pPr>
      <w:r>
        <w:rPr>
          <w:rFonts w:hint="eastAsia"/>
        </w:rPr>
        <w:t>我省将统筹推动感知、通信、处理等设施与交通运输基础设施协同建设，支持轨道交通、公路、航空、港口等基础设施智能化升级，构建智慧交通基础设施体系。</w:t>
      </w:r>
    </w:p>
    <w:p w:rsidR="002A5F73" w:rsidRDefault="002A5F73" w:rsidP="002A5F73">
      <w:pPr>
        <w:ind w:firstLineChars="200" w:firstLine="420"/>
        <w:jc w:val="left"/>
      </w:pPr>
      <w:r>
        <w:rPr>
          <w:rFonts w:hint="eastAsia"/>
        </w:rPr>
        <w:t>其中，改造提升郑开城际铁路，建设郑许市域铁路、郑州都市圈轨道交通</w:t>
      </w:r>
      <w:r>
        <w:t>S2</w:t>
      </w:r>
      <w:r>
        <w:t>线贾鲁河至登封段、</w:t>
      </w:r>
      <w:r>
        <w:t>S2</w:t>
      </w:r>
      <w:r>
        <w:t>线开封古城段、</w:t>
      </w:r>
      <w:r>
        <w:t>S3</w:t>
      </w:r>
      <w:r>
        <w:t>线郑州南站至花园口站、</w:t>
      </w:r>
      <w:r>
        <w:t>S3</w:t>
      </w:r>
      <w:r>
        <w:t>线原阳和武陟段等。建设郑州地铁</w:t>
      </w:r>
      <w:r>
        <w:t>12</w:t>
      </w:r>
      <w:r>
        <w:t>号线智慧地铁示范线。建成郑州市轨道交通</w:t>
      </w:r>
      <w:r>
        <w:t>3</w:t>
      </w:r>
      <w:r>
        <w:t>号线二期、</w:t>
      </w:r>
      <w:r>
        <w:t>6</w:t>
      </w:r>
      <w:r>
        <w:t>号线一期、</w:t>
      </w:r>
      <w:r>
        <w:t>7</w:t>
      </w:r>
      <w:r>
        <w:t>号线一期、</w:t>
      </w:r>
      <w:r>
        <w:t>8</w:t>
      </w:r>
      <w:r>
        <w:t>号线一期、</w:t>
      </w:r>
      <w:r>
        <w:t>10</w:t>
      </w:r>
      <w:r>
        <w:t>号线一期等。</w:t>
      </w:r>
    </w:p>
    <w:p w:rsidR="002A5F73" w:rsidRDefault="002A5F73" w:rsidP="002A5F73">
      <w:pPr>
        <w:ind w:firstLineChars="200" w:firstLine="420"/>
        <w:jc w:val="left"/>
      </w:pPr>
      <w:r>
        <w:rPr>
          <w:rFonts w:hint="eastAsia"/>
        </w:rPr>
        <w:t>强化郑州国家中心城市引领作用</w:t>
      </w:r>
    </w:p>
    <w:p w:rsidR="002A5F73" w:rsidRDefault="002A5F73" w:rsidP="002A5F73">
      <w:pPr>
        <w:ind w:firstLineChars="200" w:firstLine="420"/>
        <w:jc w:val="left"/>
      </w:pPr>
      <w:r>
        <w:rPr>
          <w:rFonts w:hint="eastAsia"/>
        </w:rPr>
        <w:t>我省将进一步强化郑州国家中心城市引领带动作用，推动郑州国家互联网骨干直联点扩容提升，带宽达到</w:t>
      </w:r>
      <w:r>
        <w:t>2400G</w:t>
      </w:r>
      <w:r>
        <w:t>。持续建设基础电信运营商、金融、互联网等大数据中心及国家级</w:t>
      </w:r>
      <w:r>
        <w:t>“5G</w:t>
      </w:r>
      <w:r>
        <w:t>空天地一体化</w:t>
      </w:r>
      <w:r>
        <w:t>”</w:t>
      </w:r>
      <w:r>
        <w:t>卫星遥感大数据分析储备中心等算力基础设施，积极融入国家一体化大数据中心创新体系。加速推进郑州城市大脑建设，在交通综合治理、保障医疗服务等方面打造全国标杆。争取国家大科学中心、重大科技基础设施、综合性产业创新中心等布局。</w:t>
      </w:r>
    </w:p>
    <w:p w:rsidR="002A5F73" w:rsidRDefault="002A5F73" w:rsidP="002A5F73">
      <w:pPr>
        <w:ind w:firstLineChars="200" w:firstLine="420"/>
        <w:jc w:val="left"/>
      </w:pPr>
      <w:r>
        <w:rPr>
          <w:rFonts w:hint="eastAsia"/>
        </w:rPr>
        <w:t>同时，推动郑州都市圈协同发展。推进郑开同城化，加快洛阳、许昌、新乡、焦作、平顶山、漯河、济源与郑州新型基础设施共建共享。</w:t>
      </w:r>
    </w:p>
    <w:p w:rsidR="002A5F73" w:rsidRDefault="002A5F73" w:rsidP="002A5F73">
      <w:pPr>
        <w:ind w:firstLineChars="200" w:firstLine="420"/>
        <w:jc w:val="right"/>
      </w:pPr>
      <w:r w:rsidRPr="00CC142A">
        <w:rPr>
          <w:rFonts w:hint="eastAsia"/>
        </w:rPr>
        <w:t>郑州市人民政府</w:t>
      </w:r>
      <w:r>
        <w:rPr>
          <w:rFonts w:hint="eastAsia"/>
        </w:rPr>
        <w:t>2022-2-10</w:t>
      </w:r>
    </w:p>
    <w:p w:rsidR="002A5F73" w:rsidRDefault="002A5F73" w:rsidP="004E0CF0">
      <w:pPr>
        <w:sectPr w:rsidR="002A5F73" w:rsidSect="004E0CF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1767C" w:rsidRDefault="0031767C"/>
    <w:sectPr w:rsidR="00317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5F73"/>
    <w:rsid w:val="002A5F73"/>
    <w:rsid w:val="00317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A5F7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A5F7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2005</Characters>
  <Application>Microsoft Office Word</Application>
  <DocSecurity>0</DocSecurity>
  <Lines>16</Lines>
  <Paragraphs>4</Paragraphs>
  <ScaleCrop>false</ScaleCrop>
  <Company>Microsoft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/>
  <cp:revision>1</cp:revision>
  <dcterms:created xsi:type="dcterms:W3CDTF">2022-06-01T12:37:00Z</dcterms:created>
</cp:coreProperties>
</file>