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FD4" w:rsidRDefault="00F75FD4">
      <w:pPr>
        <w:pStyle w:val="1"/>
      </w:pPr>
      <w:r>
        <w:rPr>
          <w:rFonts w:hint="eastAsia"/>
        </w:rPr>
        <w:t>合肥：部署工业节能与资源综合利用工作要点</w:t>
      </w:r>
    </w:p>
    <w:p w:rsidR="00F75FD4" w:rsidRDefault="00F75FD4">
      <w:pPr>
        <w:ind w:firstLine="420"/>
        <w:jc w:val="left"/>
      </w:pPr>
      <w:r>
        <w:rPr>
          <w:rFonts w:hint="eastAsia"/>
        </w:rPr>
        <w:t>壮节能环保产业，提资源利用效率，合肥计划这么干！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日，从市经信局了解到，合肥已部署了今年工业节能与资源综合利用工作要点，力争创建绿色工厂</w:t>
      </w:r>
      <w:r>
        <w:rPr>
          <w:rFonts w:hint="eastAsia"/>
        </w:rPr>
        <w:t>8</w:t>
      </w:r>
      <w:r>
        <w:rPr>
          <w:rFonts w:hint="eastAsia"/>
        </w:rPr>
        <w:t>户、绿色设计产品</w:t>
      </w:r>
      <w:r>
        <w:rPr>
          <w:rFonts w:hint="eastAsia"/>
        </w:rPr>
        <w:t>20</w:t>
      </w:r>
      <w:r>
        <w:rPr>
          <w:rFonts w:hint="eastAsia"/>
        </w:rPr>
        <w:t>款以上，实施工业绿色发展重点示范项目</w:t>
      </w:r>
      <w:r>
        <w:rPr>
          <w:rFonts w:hint="eastAsia"/>
        </w:rPr>
        <w:t>10</w:t>
      </w:r>
      <w:r>
        <w:rPr>
          <w:rFonts w:hint="eastAsia"/>
        </w:rPr>
        <w:t>个左右。</w:t>
      </w:r>
    </w:p>
    <w:p w:rsidR="00F75FD4" w:rsidRDefault="00F75FD4">
      <w:pPr>
        <w:ind w:firstLine="420"/>
        <w:jc w:val="left"/>
      </w:pPr>
      <w:r>
        <w:rPr>
          <w:rFonts w:hint="eastAsia"/>
        </w:rPr>
        <w:t>关键词：节能降碳</w:t>
      </w:r>
    </w:p>
    <w:p w:rsidR="00F75FD4" w:rsidRDefault="00F75FD4">
      <w:pPr>
        <w:ind w:firstLine="420"/>
        <w:jc w:val="left"/>
      </w:pPr>
      <w:r>
        <w:rPr>
          <w:rFonts w:hint="eastAsia"/>
        </w:rPr>
        <w:t>举措：抓顶层设计和供需对接</w:t>
      </w:r>
    </w:p>
    <w:p w:rsidR="00F75FD4" w:rsidRDefault="00F75FD4">
      <w:pPr>
        <w:ind w:firstLine="420"/>
        <w:jc w:val="left"/>
      </w:pPr>
      <w:r>
        <w:rPr>
          <w:rFonts w:hint="eastAsia"/>
        </w:rPr>
        <w:t>绿色低碳，制造业转型的重点。今年，合肥将编制《合肥市工业领域碳达峰实施方案》及部分重点行业碳达峰方案，为全市工业领域碳达峰工作提供指导。同时，继续开展重点企业节能诊断，提升工业企业节能降碳水平。</w:t>
      </w:r>
    </w:p>
    <w:p w:rsidR="00F75FD4" w:rsidRDefault="00F75FD4">
      <w:pPr>
        <w:ind w:firstLine="420"/>
        <w:jc w:val="left"/>
      </w:pPr>
      <w:r>
        <w:rPr>
          <w:rFonts w:hint="eastAsia"/>
        </w:rPr>
        <w:t>亩均效益成为评价标准，合肥将常态化做好落后产能退出。目前，市经信局正制定市级落后产能退出方案，坚持利用综合标准依法依规推动落后产能退出。另外，合肥将聚焦“两高”重点行业和重点企业，围绕年度工业节能重点工作任务，完成重大工业专项节能监察和日常节能监察工作，配合省节能监察中心开展“双随机一公开”节能监察检查。</w:t>
      </w:r>
    </w:p>
    <w:p w:rsidR="00F75FD4" w:rsidRDefault="00F75FD4">
      <w:pPr>
        <w:ind w:firstLine="420"/>
        <w:jc w:val="left"/>
      </w:pPr>
      <w:r>
        <w:rPr>
          <w:rFonts w:hint="eastAsia"/>
        </w:rPr>
        <w:t>推进重点用能设备能效提升，将成为节能降碳的重要途径。目前，合肥正落实变压器、电机能效提升计划，引导设备生产企业扩大高效节能设备绿色供给，鼓励重点用能企业加快高效节能设备应用，培育重点用能行业能效“领跑者”和“能效之星”产品。</w:t>
      </w:r>
    </w:p>
    <w:p w:rsidR="00F75FD4" w:rsidRDefault="00F75FD4">
      <w:pPr>
        <w:ind w:firstLine="420"/>
        <w:jc w:val="left"/>
      </w:pPr>
      <w:r>
        <w:rPr>
          <w:rFonts w:hint="eastAsia"/>
        </w:rPr>
        <w:t>关键词：资源利用</w:t>
      </w:r>
    </w:p>
    <w:p w:rsidR="00F75FD4" w:rsidRDefault="00F75FD4">
      <w:pPr>
        <w:ind w:firstLine="420"/>
        <w:jc w:val="left"/>
      </w:pPr>
      <w:r>
        <w:rPr>
          <w:rFonts w:hint="eastAsia"/>
        </w:rPr>
        <w:t>举措：抓基地建设和试点任务</w:t>
      </w:r>
    </w:p>
    <w:p w:rsidR="00F75FD4" w:rsidRDefault="00F75FD4">
      <w:pPr>
        <w:ind w:firstLine="420"/>
        <w:jc w:val="left"/>
      </w:pPr>
      <w:r>
        <w:rPr>
          <w:rFonts w:hint="eastAsia"/>
        </w:rPr>
        <w:t>规上工业单位增加值能耗下降</w:t>
      </w:r>
      <w:r>
        <w:rPr>
          <w:rFonts w:hint="eastAsia"/>
        </w:rPr>
        <w:t>3.2%</w:t>
      </w:r>
      <w:r>
        <w:rPr>
          <w:rFonts w:hint="eastAsia"/>
        </w:rPr>
        <w:t>左右。工业资源综合利用基地顺利通过评估验收，工业资源综合利用率达到</w:t>
      </w:r>
      <w:r>
        <w:rPr>
          <w:rFonts w:hint="eastAsia"/>
        </w:rPr>
        <w:t>80%</w:t>
      </w:r>
      <w:r>
        <w:rPr>
          <w:rFonts w:hint="eastAsia"/>
        </w:rPr>
        <w:t>左右……这是合肥今年提升工业领域能源利用效率的目标。</w:t>
      </w:r>
    </w:p>
    <w:p w:rsidR="00F75FD4" w:rsidRDefault="00F75FD4">
      <w:pPr>
        <w:ind w:firstLine="420"/>
        <w:jc w:val="left"/>
      </w:pPr>
      <w:r>
        <w:rPr>
          <w:rFonts w:hint="eastAsia"/>
        </w:rPr>
        <w:t>为了达成目标，合肥将对照工业资源综合利用基地建设目标，加快推进重点项目建设进度，培育资源综合利用重点企业，大力推动重点行业工业固废源头减量和规模化高效综合利用；同时鼓励废钢铁、废纸、废塑料、废旧轮胎、新能源汽车退役动力蓄电池等再生资源综合利用，加快推进破碎分选、柔性拆解等技术装备研发。</w:t>
      </w:r>
    </w:p>
    <w:p w:rsidR="00F75FD4" w:rsidRDefault="00F75FD4">
      <w:pPr>
        <w:ind w:firstLine="420"/>
        <w:jc w:val="left"/>
      </w:pPr>
      <w:r>
        <w:rPr>
          <w:rFonts w:hint="eastAsia"/>
        </w:rPr>
        <w:t>作为试点城市，合肥还将强化新能源汽车动力蓄电池全生命周期溯源管理，完善回收利用体系，加快三大平台建设进度，充分发挥区域中心企业以点带面辐射带动作用，促进动力蓄电池梯次利用和高效再生利用。</w:t>
      </w:r>
    </w:p>
    <w:p w:rsidR="00F75FD4" w:rsidRDefault="00F75FD4">
      <w:pPr>
        <w:ind w:firstLine="420"/>
        <w:jc w:val="left"/>
      </w:pPr>
      <w:r>
        <w:rPr>
          <w:rFonts w:hint="eastAsia"/>
        </w:rPr>
        <w:t>关键词：节能环保</w:t>
      </w:r>
    </w:p>
    <w:p w:rsidR="00F75FD4" w:rsidRDefault="00F75FD4">
      <w:pPr>
        <w:ind w:firstLine="420"/>
        <w:jc w:val="left"/>
      </w:pPr>
      <w:r>
        <w:rPr>
          <w:rFonts w:hint="eastAsia"/>
        </w:rPr>
        <w:t>举措：抓主体培育和推广应用，推进节能环保产业发展</w:t>
      </w:r>
    </w:p>
    <w:p w:rsidR="00F75FD4" w:rsidRDefault="00F75FD4">
      <w:pPr>
        <w:ind w:firstLine="420"/>
        <w:jc w:val="left"/>
      </w:pPr>
      <w:r>
        <w:rPr>
          <w:rFonts w:hint="eastAsia"/>
        </w:rPr>
        <w:t>作为合肥重点产业链之一，节能环保产业在“链长制”强力助推下，将塑造竞争新优势。“十四五”规划提出，合肥将实施产业基础能力再造行动、产业链现代化升级行动，力争节能环保产业产值年均增长</w:t>
      </w:r>
      <w:r>
        <w:rPr>
          <w:rFonts w:hint="eastAsia"/>
        </w:rPr>
        <w:t>23%</w:t>
      </w:r>
      <w:r>
        <w:rPr>
          <w:rFonts w:hint="eastAsia"/>
        </w:rPr>
        <w:t>以上。</w:t>
      </w:r>
    </w:p>
    <w:p w:rsidR="00F75FD4" w:rsidRDefault="00F75FD4">
      <w:pPr>
        <w:ind w:firstLine="420"/>
        <w:jc w:val="left"/>
      </w:pPr>
      <w:r>
        <w:rPr>
          <w:rFonts w:hint="eastAsia"/>
        </w:rPr>
        <w:t>为此，合肥将做好节能环保产业发展和“双招双引”工作，摸排一批节能环保重点企业和重点项目，做好定期调度和跟踪服务，积极协调解决项目推进和企业发展中存在的问题。在加大先进技术产品推广度方面，合肥不仅将编制发布合肥市工业领域节能节水环保产品、技术暨生产企业、服务机构推荐应用导向目录，还强化供需对接，促进新产品、新技术、新装备、新材料应用落地。</w:t>
      </w:r>
    </w:p>
    <w:p w:rsidR="00F75FD4" w:rsidRDefault="00F75FD4">
      <w:pPr>
        <w:ind w:firstLine="420"/>
        <w:jc w:val="right"/>
      </w:pPr>
      <w:r>
        <w:rPr>
          <w:rFonts w:hint="eastAsia"/>
        </w:rPr>
        <w:t>合肥晚报</w:t>
      </w:r>
      <w:r>
        <w:rPr>
          <w:rFonts w:hint="eastAsia"/>
        </w:rPr>
        <w:t>2022-04-29</w:t>
      </w:r>
    </w:p>
    <w:p w:rsidR="00F75FD4" w:rsidRDefault="00F75FD4" w:rsidP="002F17AC">
      <w:pPr>
        <w:sectPr w:rsidR="00F75FD4" w:rsidSect="002F17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30878" w:rsidRDefault="00330878"/>
    <w:sectPr w:rsidR="003308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5FD4"/>
    <w:rsid w:val="00330878"/>
    <w:rsid w:val="00F75F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5F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75F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1000</Characters>
  <Application>Microsoft Office Word</Application>
  <DocSecurity>0</DocSecurity>
  <Lines>8</Lines>
  <Paragraphs>2</Paragraphs>
  <ScaleCrop>false</ScaleCrop>
  <Company>Microsoft</Company>
  <LinksUpToDate>false</LinksUpToDate>
  <CharactersWithSpaces>1173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2022-06-01T12:50:00Z</dcterms:created>
</cp:coreProperties>
</file>