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69C3" w:rsidRDefault="000A69C3">
      <w:pPr>
        <w:pStyle w:val="1"/>
      </w:pPr>
      <w:r>
        <w:rPr>
          <w:rFonts w:hint="eastAsia"/>
        </w:rPr>
        <w:t>关于印发南京市食品小作坊示范点创建标准和申报认定程序的通知</w:t>
      </w:r>
    </w:p>
    <w:p w:rsidR="000A69C3" w:rsidRDefault="000A69C3">
      <w:pPr>
        <w:ind w:firstLine="420"/>
        <w:jc w:val="left"/>
      </w:pPr>
      <w:r>
        <w:rPr>
          <w:rFonts w:hint="eastAsia"/>
          <w:b/>
          <w:bCs/>
        </w:rPr>
        <w:t>江北新区、各区市场监管局：</w:t>
      </w:r>
    </w:p>
    <w:p w:rsidR="000A69C3" w:rsidRDefault="000A69C3">
      <w:pPr>
        <w:ind w:firstLine="420"/>
        <w:jc w:val="left"/>
      </w:pPr>
      <w:r>
        <w:rPr>
          <w:rFonts w:hint="eastAsia"/>
          <w:b/>
          <w:bCs/>
        </w:rPr>
        <w:t>2019</w:t>
      </w:r>
      <w:r>
        <w:rPr>
          <w:rFonts w:hint="eastAsia"/>
          <w:b/>
          <w:bCs/>
        </w:rPr>
        <w:t>年</w:t>
      </w:r>
      <w:r>
        <w:rPr>
          <w:rFonts w:hint="eastAsia"/>
          <w:b/>
          <w:bCs/>
        </w:rPr>
        <w:t>,</w:t>
      </w:r>
      <w:r>
        <w:rPr>
          <w:rFonts w:hint="eastAsia"/>
          <w:b/>
          <w:bCs/>
        </w:rPr>
        <w:t>我市部署了进一步开展食品小作坊提档升级专项行动，要求各区局组织创建一批食品安全保障能力过硬的食品小作坊示范点。为确保高质量的开展示范点创建，规范申报流程，市局制定了食品小作坊示范点创建标准和申报程序，现印发给你们，请遵照执行。</w:t>
      </w:r>
    </w:p>
    <w:p w:rsidR="000A69C3" w:rsidRDefault="000A69C3">
      <w:pPr>
        <w:ind w:firstLine="420"/>
        <w:jc w:val="left"/>
      </w:pPr>
      <w:r>
        <w:rPr>
          <w:rFonts w:hint="eastAsia"/>
          <w:b/>
          <w:bCs/>
        </w:rPr>
        <w:t>南京市市场监督管理局</w:t>
      </w:r>
    </w:p>
    <w:p w:rsidR="000A69C3" w:rsidRDefault="000A69C3">
      <w:pPr>
        <w:ind w:firstLine="420"/>
        <w:jc w:val="left"/>
      </w:pPr>
      <w:r>
        <w:rPr>
          <w:rFonts w:hint="eastAsia"/>
          <w:b/>
          <w:bCs/>
        </w:rPr>
        <w:t>2019</w:t>
      </w:r>
      <w:r>
        <w:rPr>
          <w:rFonts w:hint="eastAsia"/>
          <w:b/>
          <w:bCs/>
        </w:rPr>
        <w:t>年</w:t>
      </w:r>
      <w:r>
        <w:rPr>
          <w:rFonts w:hint="eastAsia"/>
          <w:b/>
          <w:bCs/>
        </w:rPr>
        <w:t>10</w:t>
      </w:r>
      <w:r>
        <w:rPr>
          <w:rFonts w:hint="eastAsia"/>
          <w:b/>
          <w:bCs/>
        </w:rPr>
        <w:t>月</w:t>
      </w:r>
      <w:r>
        <w:rPr>
          <w:rFonts w:hint="eastAsia"/>
          <w:b/>
          <w:bCs/>
        </w:rPr>
        <w:t>15</w:t>
      </w:r>
      <w:r>
        <w:rPr>
          <w:rFonts w:hint="eastAsia"/>
          <w:b/>
          <w:bCs/>
        </w:rPr>
        <w:t>日</w:t>
      </w:r>
    </w:p>
    <w:p w:rsidR="000A69C3" w:rsidRDefault="000A69C3">
      <w:pPr>
        <w:ind w:firstLine="420"/>
        <w:jc w:val="left"/>
      </w:pPr>
      <w:r>
        <w:rPr>
          <w:rFonts w:hint="eastAsia"/>
          <w:b/>
          <w:bCs/>
        </w:rPr>
        <w:t>南京市食品小作坊示范点</w:t>
      </w:r>
    </w:p>
    <w:p w:rsidR="000A69C3" w:rsidRDefault="000A69C3">
      <w:pPr>
        <w:ind w:firstLine="420"/>
        <w:jc w:val="left"/>
      </w:pPr>
      <w:r>
        <w:rPr>
          <w:rFonts w:hint="eastAsia"/>
          <w:b/>
          <w:bCs/>
        </w:rPr>
        <w:t>创建标准和申报认定程序</w:t>
      </w:r>
    </w:p>
    <w:p w:rsidR="000A69C3" w:rsidRDefault="000A69C3">
      <w:pPr>
        <w:ind w:firstLine="420"/>
        <w:jc w:val="left"/>
      </w:pPr>
      <w:r>
        <w:rPr>
          <w:rFonts w:hint="eastAsia"/>
          <w:b/>
          <w:bCs/>
        </w:rPr>
        <w:t>一、食品小作坊示范点创建标准</w:t>
      </w:r>
    </w:p>
    <w:p w:rsidR="000A69C3" w:rsidRDefault="000A69C3">
      <w:pPr>
        <w:ind w:firstLine="420"/>
        <w:jc w:val="left"/>
      </w:pPr>
      <w:r>
        <w:rPr>
          <w:rFonts w:hint="eastAsia"/>
          <w:b/>
          <w:bCs/>
        </w:rPr>
        <w:t>（一）公示登记：</w:t>
      </w:r>
    </w:p>
    <w:p w:rsidR="000A69C3" w:rsidRDefault="000A69C3">
      <w:pPr>
        <w:ind w:firstLine="420"/>
        <w:jc w:val="left"/>
      </w:pPr>
      <w:r>
        <w:rPr>
          <w:rFonts w:hint="eastAsia"/>
          <w:b/>
          <w:bCs/>
        </w:rPr>
        <w:t>1.</w:t>
      </w:r>
      <w:r>
        <w:rPr>
          <w:rFonts w:hint="eastAsia"/>
          <w:b/>
          <w:bCs/>
        </w:rPr>
        <w:t>于醒目处悬挂食品小作坊安全信息公示栏，登记证、责任主体、健康证明、监管信息、检查结果、添加剂使用等信息公示完整。</w:t>
      </w:r>
    </w:p>
    <w:p w:rsidR="000A69C3" w:rsidRDefault="000A69C3">
      <w:pPr>
        <w:ind w:firstLine="420"/>
        <w:jc w:val="left"/>
      </w:pPr>
      <w:r>
        <w:rPr>
          <w:rFonts w:hint="eastAsia"/>
          <w:b/>
          <w:bCs/>
        </w:rPr>
        <w:t>2.</w:t>
      </w:r>
      <w:r>
        <w:rPr>
          <w:rFonts w:hint="eastAsia"/>
          <w:b/>
          <w:bCs/>
        </w:rPr>
        <w:t>小作坊实际生产情况与登记证生产范围一致，不存在超范围生产未登记食品。</w:t>
      </w:r>
    </w:p>
    <w:p w:rsidR="000A69C3" w:rsidRDefault="000A69C3">
      <w:pPr>
        <w:ind w:firstLine="420"/>
        <w:jc w:val="left"/>
      </w:pPr>
      <w:r>
        <w:rPr>
          <w:rFonts w:hint="eastAsia"/>
          <w:b/>
          <w:bCs/>
        </w:rPr>
        <w:t>（二）场所环境：</w:t>
      </w:r>
    </w:p>
    <w:p w:rsidR="000A69C3" w:rsidRDefault="000A69C3">
      <w:pPr>
        <w:ind w:firstLine="420"/>
        <w:jc w:val="left"/>
      </w:pPr>
      <w:r>
        <w:rPr>
          <w:rFonts w:hint="eastAsia"/>
          <w:b/>
          <w:bCs/>
        </w:rPr>
        <w:t>1.</w:t>
      </w:r>
      <w:r>
        <w:rPr>
          <w:rFonts w:hint="eastAsia"/>
          <w:b/>
          <w:bCs/>
        </w:rPr>
        <w:t>生产加工场所周围</w:t>
      </w:r>
      <w:r>
        <w:rPr>
          <w:rFonts w:hint="eastAsia"/>
          <w:b/>
          <w:bCs/>
        </w:rPr>
        <w:t>25</w:t>
      </w:r>
      <w:r>
        <w:rPr>
          <w:rFonts w:hint="eastAsia"/>
          <w:b/>
          <w:bCs/>
        </w:rPr>
        <w:t>米内无虫害、有害废弃物以及粉尘、有害气体等有毒有害潜在污染源。</w:t>
      </w:r>
    </w:p>
    <w:p w:rsidR="000A69C3" w:rsidRDefault="000A69C3">
      <w:pPr>
        <w:ind w:firstLine="420"/>
        <w:jc w:val="left"/>
      </w:pPr>
      <w:r>
        <w:rPr>
          <w:rFonts w:hint="eastAsia"/>
          <w:b/>
          <w:bCs/>
        </w:rPr>
        <w:t>2.</w:t>
      </w:r>
      <w:r>
        <w:rPr>
          <w:rFonts w:hint="eastAsia"/>
          <w:b/>
          <w:bCs/>
        </w:rPr>
        <w:t>生产加工场所环境整洁、地面平整、无积水、无异味、无杂物堆放；垃圾密闭式存放，并远离生产区，排污沟渠应为密闭式。</w:t>
      </w:r>
    </w:p>
    <w:p w:rsidR="000A69C3" w:rsidRDefault="000A69C3">
      <w:pPr>
        <w:ind w:firstLine="420"/>
        <w:jc w:val="left"/>
      </w:pPr>
      <w:r>
        <w:rPr>
          <w:rFonts w:hint="eastAsia"/>
          <w:b/>
          <w:bCs/>
        </w:rPr>
        <w:t>3.</w:t>
      </w:r>
      <w:r>
        <w:rPr>
          <w:rFonts w:hint="eastAsia"/>
          <w:b/>
          <w:bCs/>
        </w:rPr>
        <w:t>生活、生产区有效隔离。</w:t>
      </w:r>
    </w:p>
    <w:p w:rsidR="000A69C3" w:rsidRDefault="000A69C3">
      <w:pPr>
        <w:ind w:firstLine="420"/>
        <w:jc w:val="left"/>
      </w:pPr>
      <w:r>
        <w:rPr>
          <w:rFonts w:hint="eastAsia"/>
          <w:b/>
          <w:bCs/>
        </w:rPr>
        <w:t>（三）工艺布局：按照生产工艺的先后次序和产品特点合理布局，设立功能区间，按序排列生产设备。</w:t>
      </w:r>
    </w:p>
    <w:p w:rsidR="000A69C3" w:rsidRDefault="000A69C3">
      <w:pPr>
        <w:ind w:firstLine="420"/>
        <w:jc w:val="left"/>
      </w:pPr>
      <w:r>
        <w:rPr>
          <w:rFonts w:hint="eastAsia"/>
          <w:b/>
          <w:bCs/>
        </w:rPr>
        <w:t>（四）设备设施：</w:t>
      </w:r>
    </w:p>
    <w:p w:rsidR="000A69C3" w:rsidRDefault="000A69C3">
      <w:pPr>
        <w:ind w:firstLine="420"/>
        <w:jc w:val="left"/>
      </w:pPr>
      <w:r>
        <w:rPr>
          <w:rFonts w:hint="eastAsia"/>
          <w:b/>
          <w:bCs/>
        </w:rPr>
        <w:t>1.</w:t>
      </w:r>
      <w:r>
        <w:rPr>
          <w:rFonts w:hint="eastAsia"/>
          <w:b/>
          <w:bCs/>
        </w:rPr>
        <w:t>生产车间门窗闭合严密，顶棚、墙壁、隔断使用材料无毒、无味、防霉、不易脱落、易于清洁，地面材质防滑、防渗透、耐腐蚀。（如墙壁选贴瓷砖，应贴至顶部）</w:t>
      </w:r>
    </w:p>
    <w:p w:rsidR="000A69C3" w:rsidRDefault="000A69C3">
      <w:pPr>
        <w:ind w:firstLine="420"/>
        <w:jc w:val="left"/>
      </w:pPr>
      <w:r>
        <w:rPr>
          <w:rFonts w:hint="eastAsia"/>
          <w:b/>
          <w:bCs/>
        </w:rPr>
        <w:t>2.</w:t>
      </w:r>
      <w:r>
        <w:rPr>
          <w:rFonts w:hint="eastAsia"/>
          <w:b/>
          <w:bCs/>
        </w:rPr>
        <w:t>生产区域应有防蝇、防鼠、防虫、洗手、消毒、更衣等设施。</w:t>
      </w:r>
    </w:p>
    <w:p w:rsidR="000A69C3" w:rsidRDefault="000A69C3">
      <w:pPr>
        <w:ind w:firstLine="420"/>
        <w:jc w:val="left"/>
      </w:pPr>
      <w:r>
        <w:rPr>
          <w:rFonts w:hint="eastAsia"/>
          <w:b/>
          <w:bCs/>
        </w:rPr>
        <w:t>3.</w:t>
      </w:r>
      <w:r>
        <w:rPr>
          <w:rFonts w:hint="eastAsia"/>
          <w:b/>
          <w:bCs/>
        </w:rPr>
        <w:t>直接接触食品及原料的设备、工具和容器使用不锈钢材质的材料（因工艺要求的除外），与食品的接触面边角圆滑、无焊疤和裂缝。</w:t>
      </w:r>
    </w:p>
    <w:p w:rsidR="000A69C3" w:rsidRDefault="000A69C3">
      <w:pPr>
        <w:ind w:firstLine="420"/>
        <w:jc w:val="left"/>
      </w:pPr>
      <w:r>
        <w:rPr>
          <w:rFonts w:hint="eastAsia"/>
          <w:b/>
          <w:bCs/>
        </w:rPr>
        <w:t>（五）人员管理：</w:t>
      </w:r>
    </w:p>
    <w:p w:rsidR="000A69C3" w:rsidRDefault="000A69C3">
      <w:pPr>
        <w:ind w:firstLine="420"/>
        <w:jc w:val="left"/>
      </w:pPr>
      <w:r>
        <w:rPr>
          <w:rFonts w:hint="eastAsia"/>
          <w:b/>
          <w:bCs/>
        </w:rPr>
        <w:t>1.</w:t>
      </w:r>
      <w:r>
        <w:rPr>
          <w:rFonts w:hint="eastAsia"/>
          <w:b/>
          <w:bCs/>
        </w:rPr>
        <w:t>从业人员每年进行健康检查，持有有效健康证明。</w:t>
      </w:r>
    </w:p>
    <w:p w:rsidR="000A69C3" w:rsidRDefault="000A69C3">
      <w:pPr>
        <w:ind w:firstLine="420"/>
        <w:jc w:val="left"/>
      </w:pPr>
      <w:r>
        <w:rPr>
          <w:rFonts w:hint="eastAsia"/>
          <w:b/>
          <w:bCs/>
        </w:rPr>
        <w:t>2.</w:t>
      </w:r>
      <w:r>
        <w:rPr>
          <w:rFonts w:hint="eastAsia"/>
          <w:b/>
          <w:bCs/>
        </w:rPr>
        <w:t>加工人员进入生产区应保持个人卫生，穿戴洁净的工作衣、帽，加工前应当洗手、消毒，不得在加工区内饮食、吸烟、休息、生活。</w:t>
      </w:r>
    </w:p>
    <w:p w:rsidR="000A69C3" w:rsidRDefault="000A69C3">
      <w:pPr>
        <w:ind w:firstLine="420"/>
        <w:jc w:val="left"/>
      </w:pPr>
      <w:r>
        <w:rPr>
          <w:rFonts w:hint="eastAsia"/>
          <w:b/>
          <w:bCs/>
        </w:rPr>
        <w:t>3.</w:t>
      </w:r>
      <w:r>
        <w:rPr>
          <w:rFonts w:hint="eastAsia"/>
          <w:b/>
          <w:bCs/>
        </w:rPr>
        <w:t>负责人和主要生产人员应学习和熟悉食品安全相关法律、法规和标准知识，参加相关培训，明确食品安全责任。</w:t>
      </w:r>
    </w:p>
    <w:p w:rsidR="000A69C3" w:rsidRDefault="000A69C3">
      <w:pPr>
        <w:ind w:firstLine="420"/>
        <w:jc w:val="left"/>
      </w:pPr>
      <w:r>
        <w:rPr>
          <w:rFonts w:hint="eastAsia"/>
          <w:b/>
          <w:bCs/>
        </w:rPr>
        <w:t>（六）台账记录：使用市局统一印制的台账，如实准确的记录相关台账。</w:t>
      </w:r>
    </w:p>
    <w:p w:rsidR="000A69C3" w:rsidRDefault="000A69C3">
      <w:pPr>
        <w:ind w:firstLine="420"/>
        <w:jc w:val="left"/>
      </w:pPr>
      <w:r>
        <w:rPr>
          <w:rFonts w:hint="eastAsia"/>
          <w:b/>
          <w:bCs/>
        </w:rPr>
        <w:t>（七）包装标识：</w:t>
      </w:r>
    </w:p>
    <w:p w:rsidR="000A69C3" w:rsidRDefault="000A69C3">
      <w:pPr>
        <w:ind w:firstLine="420"/>
        <w:jc w:val="left"/>
      </w:pPr>
      <w:r>
        <w:rPr>
          <w:rFonts w:hint="eastAsia"/>
          <w:b/>
          <w:bCs/>
        </w:rPr>
        <w:t>1.</w:t>
      </w:r>
      <w:r>
        <w:rPr>
          <w:rFonts w:hint="eastAsia"/>
          <w:b/>
          <w:bCs/>
        </w:rPr>
        <w:t>食品小作坊生产加工散装食品的，应当在盛放该食品的容器上采用贴标或者挂牌等方式标明食品的名称、生产日期、保质期、贮存条件等信息。</w:t>
      </w:r>
    </w:p>
    <w:p w:rsidR="000A69C3" w:rsidRDefault="000A69C3">
      <w:pPr>
        <w:ind w:firstLine="420"/>
        <w:jc w:val="left"/>
      </w:pPr>
      <w:r>
        <w:rPr>
          <w:rFonts w:hint="eastAsia"/>
          <w:b/>
          <w:bCs/>
        </w:rPr>
        <w:t>2.</w:t>
      </w:r>
      <w:r>
        <w:rPr>
          <w:rFonts w:hint="eastAsia"/>
          <w:b/>
          <w:bCs/>
        </w:rPr>
        <w:t>简易包装的，应当在包装上标明食品小作坊的名称、地址、联系方式、登记证编号、成分或者配料表等。</w:t>
      </w:r>
    </w:p>
    <w:p w:rsidR="000A69C3" w:rsidRDefault="000A69C3">
      <w:pPr>
        <w:ind w:firstLine="420"/>
        <w:jc w:val="left"/>
      </w:pPr>
      <w:r>
        <w:rPr>
          <w:rFonts w:hint="eastAsia"/>
          <w:b/>
          <w:bCs/>
        </w:rPr>
        <w:t>3.</w:t>
      </w:r>
      <w:r>
        <w:rPr>
          <w:rFonts w:hint="eastAsia"/>
          <w:b/>
          <w:bCs/>
        </w:rPr>
        <w:t>预包装食品的标签应符合</w:t>
      </w:r>
      <w:r>
        <w:rPr>
          <w:rFonts w:hint="eastAsia"/>
          <w:b/>
          <w:bCs/>
        </w:rPr>
        <w:t>GB 7718</w:t>
      </w:r>
      <w:r>
        <w:rPr>
          <w:rFonts w:hint="eastAsia"/>
          <w:b/>
          <w:bCs/>
        </w:rPr>
        <w:t>以及相关标准的规定。</w:t>
      </w:r>
    </w:p>
    <w:p w:rsidR="000A69C3" w:rsidRDefault="000A69C3">
      <w:pPr>
        <w:ind w:firstLine="420"/>
        <w:jc w:val="left"/>
      </w:pPr>
      <w:r>
        <w:rPr>
          <w:rFonts w:hint="eastAsia"/>
          <w:b/>
          <w:bCs/>
        </w:rPr>
        <w:t>（八）透明作坊：</w:t>
      </w:r>
    </w:p>
    <w:p w:rsidR="000A69C3" w:rsidRDefault="000A69C3">
      <w:pPr>
        <w:ind w:firstLine="420"/>
        <w:jc w:val="left"/>
      </w:pPr>
      <w:r>
        <w:rPr>
          <w:rFonts w:hint="eastAsia"/>
          <w:b/>
          <w:bCs/>
        </w:rPr>
        <w:t>鼓励依靠互联网技术，在小作坊生产区域和主要销售区域安装摄像头、显示器，监控并展示小作坊食品生产全过程，打造阳光透明式小作坊。透明作坊优先考虑推荐为市级示范点。</w:t>
      </w:r>
    </w:p>
    <w:p w:rsidR="000A69C3" w:rsidRDefault="000A69C3">
      <w:pPr>
        <w:ind w:firstLine="420"/>
        <w:jc w:val="left"/>
      </w:pPr>
      <w:r>
        <w:rPr>
          <w:rFonts w:hint="eastAsia"/>
          <w:b/>
          <w:bCs/>
        </w:rPr>
        <w:t>（九）出厂检验：</w:t>
      </w:r>
    </w:p>
    <w:p w:rsidR="000A69C3" w:rsidRDefault="000A69C3">
      <w:pPr>
        <w:ind w:firstLine="420"/>
        <w:jc w:val="left"/>
      </w:pPr>
      <w:r>
        <w:rPr>
          <w:rFonts w:hint="eastAsia"/>
          <w:b/>
          <w:bCs/>
        </w:rPr>
        <w:t>鼓励食品小作坊对产品进行快检，合格后销售。对产品进行快检的小作坊优先考虑推荐为市级示范点。</w:t>
      </w:r>
    </w:p>
    <w:p w:rsidR="000A69C3" w:rsidRDefault="000A69C3">
      <w:pPr>
        <w:ind w:firstLine="420"/>
        <w:jc w:val="left"/>
      </w:pPr>
      <w:r>
        <w:rPr>
          <w:rFonts w:hint="eastAsia"/>
          <w:b/>
          <w:bCs/>
        </w:rPr>
        <w:t>（十）否决项：</w:t>
      </w:r>
    </w:p>
    <w:p w:rsidR="000A69C3" w:rsidRDefault="000A69C3">
      <w:pPr>
        <w:ind w:firstLine="420"/>
        <w:jc w:val="left"/>
      </w:pPr>
      <w:r>
        <w:rPr>
          <w:rFonts w:hint="eastAsia"/>
          <w:b/>
          <w:bCs/>
        </w:rPr>
        <w:t>近两年来无食品抽检不合格，未发生食品安全事故，未被媒体曝光。</w:t>
      </w:r>
    </w:p>
    <w:p w:rsidR="000A69C3" w:rsidRDefault="000A69C3">
      <w:pPr>
        <w:ind w:firstLine="420"/>
        <w:jc w:val="left"/>
      </w:pPr>
      <w:r>
        <w:rPr>
          <w:rFonts w:hint="eastAsia"/>
          <w:b/>
          <w:bCs/>
        </w:rPr>
        <w:t>(</w:t>
      </w:r>
      <w:r>
        <w:rPr>
          <w:rFonts w:hint="eastAsia"/>
          <w:b/>
          <w:bCs/>
        </w:rPr>
        <w:t>十一</w:t>
      </w:r>
      <w:r>
        <w:rPr>
          <w:rFonts w:hint="eastAsia"/>
          <w:b/>
          <w:bCs/>
        </w:rPr>
        <w:t>)</w:t>
      </w:r>
      <w:r>
        <w:rPr>
          <w:rFonts w:hint="eastAsia"/>
          <w:b/>
          <w:bCs/>
        </w:rPr>
        <w:t>政策优抚：</w:t>
      </w:r>
    </w:p>
    <w:p w:rsidR="000A69C3" w:rsidRDefault="000A69C3">
      <w:pPr>
        <w:ind w:firstLine="420"/>
        <w:jc w:val="left"/>
      </w:pPr>
      <w:r>
        <w:rPr>
          <w:rFonts w:hint="eastAsia"/>
          <w:b/>
          <w:bCs/>
        </w:rPr>
        <w:t>转业和复员军人及其配偶、现役军人配偶、残障人员开办食品小作坊的，给予优抚，加大帮扶力度，达到区级示范点要求的，按照市级示范点奖补标准予以奖补，达不到示范点要求，按照区级示范点标准给予补助。</w:t>
      </w:r>
    </w:p>
    <w:p w:rsidR="000A69C3" w:rsidRDefault="000A69C3">
      <w:pPr>
        <w:ind w:firstLine="420"/>
        <w:jc w:val="left"/>
      </w:pPr>
      <w:r>
        <w:rPr>
          <w:rFonts w:hint="eastAsia"/>
          <w:b/>
          <w:bCs/>
        </w:rPr>
        <w:t>二、申报程序</w:t>
      </w:r>
    </w:p>
    <w:p w:rsidR="000A69C3" w:rsidRDefault="000A69C3">
      <w:pPr>
        <w:ind w:firstLine="420"/>
        <w:jc w:val="left"/>
      </w:pPr>
      <w:r>
        <w:rPr>
          <w:rFonts w:hint="eastAsia"/>
          <w:b/>
          <w:bCs/>
        </w:rPr>
        <w:t>区级食品小作坊示范点由食品小作坊业主自愿向所在区市场监管局提出申请，经区市场监管局审查、初评确认，并经区市场监管局考核验收后，在当地政府网站或媒体进行公示，公示期为</w:t>
      </w:r>
      <w:r>
        <w:rPr>
          <w:rFonts w:hint="eastAsia"/>
          <w:b/>
          <w:bCs/>
        </w:rPr>
        <w:t>7</w:t>
      </w:r>
      <w:r>
        <w:rPr>
          <w:rFonts w:hint="eastAsia"/>
          <w:b/>
          <w:bCs/>
        </w:rPr>
        <w:t>个工作日。公示期结束后认定为区级示范点并报市市场监管局备案。各区从区级示范点中遴选出百分之五十的示范点推荐为市级示范点，市局组织抽查考核，通过后认定为市级示范点。</w:t>
      </w:r>
    </w:p>
    <w:p w:rsidR="000A69C3" w:rsidRDefault="000A69C3">
      <w:pPr>
        <w:ind w:firstLine="420"/>
        <w:jc w:val="left"/>
      </w:pPr>
      <w:r>
        <w:rPr>
          <w:rFonts w:hint="eastAsia"/>
          <w:b/>
          <w:bCs/>
        </w:rPr>
        <w:t>附件：食品小作坊示范点申报表</w:t>
      </w:r>
    </w:p>
    <w:p w:rsidR="000A69C3" w:rsidRDefault="000A69C3">
      <w:pPr>
        <w:ind w:firstLine="420"/>
        <w:jc w:val="right"/>
      </w:pPr>
      <w:r>
        <w:rPr>
          <w:rFonts w:hint="eastAsia"/>
          <w:b/>
          <w:bCs/>
        </w:rPr>
        <w:t>南京市市场监督管理局</w:t>
      </w:r>
      <w:r>
        <w:rPr>
          <w:rFonts w:hint="eastAsia"/>
          <w:b/>
          <w:bCs/>
        </w:rPr>
        <w:t>2019-10-15</w:t>
      </w:r>
    </w:p>
    <w:p w:rsidR="000A69C3" w:rsidRDefault="000A69C3" w:rsidP="00D82B72">
      <w:pPr>
        <w:sectPr w:rsidR="000A69C3" w:rsidSect="00D82B72">
          <w:type w:val="continuous"/>
          <w:pgSz w:w="11906" w:h="16838"/>
          <w:pgMar w:top="1644" w:right="1236" w:bottom="1418" w:left="1814" w:header="851" w:footer="907" w:gutter="0"/>
          <w:pgNumType w:start="1"/>
          <w:cols w:space="720"/>
          <w:docGrid w:type="lines" w:linePitch="341" w:charSpace="2373"/>
        </w:sectPr>
      </w:pPr>
    </w:p>
    <w:p w:rsidR="005E3850" w:rsidRDefault="005E3850"/>
    <w:sectPr w:rsidR="005E38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69C3"/>
    <w:rsid w:val="000A69C3"/>
    <w:rsid w:val="005E38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69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A69C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1285</Characters>
  <Application>Microsoft Office Word</Application>
  <DocSecurity>0</DocSecurity>
  <Lines>10</Lines>
  <Paragraphs>3</Paragraphs>
  <ScaleCrop>false</ScaleCrop>
  <Company>Microsoft</Company>
  <LinksUpToDate>false</LinksUpToDate>
  <CharactersWithSpaces>1507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