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7E39" w:rsidRDefault="005F7E39">
      <w:pPr>
        <w:pStyle w:val="1"/>
      </w:pPr>
      <w:r>
        <w:rPr>
          <w:rFonts w:hint="eastAsia"/>
        </w:rPr>
        <w:t>盐城市亭湖区市场监督管理局行政处罚自由裁量规则</w:t>
      </w:r>
    </w:p>
    <w:p w:rsidR="005F7E39" w:rsidRDefault="005F7E39">
      <w:pPr>
        <w:ind w:firstLine="420"/>
        <w:jc w:val="left"/>
      </w:pPr>
      <w:r>
        <w:rPr>
          <w:rFonts w:hint="eastAsia"/>
        </w:rPr>
        <w:t>第一条</w:t>
      </w:r>
      <w:r>
        <w:rPr>
          <w:rFonts w:hint="eastAsia"/>
        </w:rPr>
        <w:t xml:space="preserve">  </w:t>
      </w:r>
      <w:r>
        <w:rPr>
          <w:rFonts w:hint="eastAsia"/>
        </w:rPr>
        <w:t>为规范行使行政处罚自由裁量权，确保行政处罚公平、公正实施，根据《行政处罚法》、市场监管总局《关于规范市场监督管理行政处罚裁量的指导意见》《江苏省市场监督管理行政处罚裁量权适用规则》《江苏省市场监管领域轻微违法行为免于处罚规定》和《江苏省市场监管领域严重违法行为从重处罚规定》等有关规定，结合我区实际，制定本规则。</w:t>
      </w:r>
    </w:p>
    <w:p w:rsidR="005F7E39" w:rsidRDefault="005F7E39">
      <w:pPr>
        <w:ind w:firstLine="420"/>
        <w:jc w:val="left"/>
      </w:pPr>
      <w:r>
        <w:rPr>
          <w:rFonts w:hint="eastAsia"/>
        </w:rPr>
        <w:t>第二条</w:t>
      </w:r>
      <w:r>
        <w:rPr>
          <w:rFonts w:hint="eastAsia"/>
        </w:rPr>
        <w:t xml:space="preserve">  </w:t>
      </w:r>
      <w:r>
        <w:rPr>
          <w:rFonts w:hint="eastAsia"/>
        </w:rPr>
        <w:t>本规则所称行政处罚自由裁量权，是指本单位在实施行政处罚时，根据法律、法规、规章的规定，综合考虑违法行为的事实、性质、情节、社会危害程度以及当事人主观过错等因素，决定是否给予行政处罚、给予行政处罚的种类和幅度的权限。</w:t>
      </w:r>
    </w:p>
    <w:p w:rsidR="005F7E39" w:rsidRDefault="005F7E39">
      <w:pPr>
        <w:ind w:firstLine="420"/>
        <w:jc w:val="left"/>
      </w:pPr>
      <w:r>
        <w:rPr>
          <w:rFonts w:hint="eastAsia"/>
        </w:rPr>
        <w:t>不予行政处罚是指因法定原因对特定违法行为不给予行政处罚。</w:t>
      </w:r>
    </w:p>
    <w:p w:rsidR="005F7E39" w:rsidRDefault="005F7E39">
      <w:pPr>
        <w:ind w:firstLine="420"/>
        <w:jc w:val="left"/>
      </w:pPr>
      <w:r>
        <w:rPr>
          <w:rFonts w:hint="eastAsia"/>
        </w:rPr>
        <w:t>减轻行政处罚是指适用法定行政处罚最低限度以下的处罚种类或处罚幅度。包括在违法行为应当受到的一种或者几种处罚种类之外选择更轻的处罚种类，或者在应当并处时不并处；也包括在法定最低罚款限值以下确定罚款数额。</w:t>
      </w:r>
    </w:p>
    <w:p w:rsidR="005F7E39" w:rsidRDefault="005F7E39">
      <w:pPr>
        <w:ind w:firstLine="420"/>
        <w:jc w:val="left"/>
      </w:pPr>
      <w:r>
        <w:rPr>
          <w:rFonts w:hint="eastAsia"/>
        </w:rPr>
        <w:t>从轻行政处罚是指在依法可以选择的处罚种类和处罚幅度内，适用较轻的处罚种类或者较低的处罚幅度。其中，罚款的数额应当在从最低限到最高限这一幅度中较低的</w:t>
      </w:r>
      <w:r>
        <w:rPr>
          <w:rFonts w:hint="eastAsia"/>
        </w:rPr>
        <w:t>30%</w:t>
      </w:r>
      <w:r>
        <w:rPr>
          <w:rFonts w:hint="eastAsia"/>
        </w:rPr>
        <w:t>部分。</w:t>
      </w:r>
    </w:p>
    <w:p w:rsidR="005F7E39" w:rsidRDefault="005F7E39">
      <w:pPr>
        <w:ind w:firstLine="420"/>
        <w:jc w:val="left"/>
      </w:pPr>
      <w:r>
        <w:rPr>
          <w:rFonts w:hint="eastAsia"/>
        </w:rPr>
        <w:t>从重行政处罚是指在依法可以选择的处罚种类和处罚幅度内，适用较重、较多的处罚种类或者较高的处罚幅度。其中，罚款的数额应当在从最低限到最高限这一幅度中较高的</w:t>
      </w:r>
      <w:r>
        <w:rPr>
          <w:rFonts w:hint="eastAsia"/>
        </w:rPr>
        <w:t>30%</w:t>
      </w:r>
      <w:r>
        <w:rPr>
          <w:rFonts w:hint="eastAsia"/>
        </w:rPr>
        <w:t>部分。</w:t>
      </w:r>
    </w:p>
    <w:p w:rsidR="005F7E39" w:rsidRDefault="005F7E39">
      <w:pPr>
        <w:ind w:firstLine="420"/>
        <w:jc w:val="left"/>
      </w:pPr>
      <w:r>
        <w:rPr>
          <w:rFonts w:hint="eastAsia"/>
        </w:rPr>
        <w:t>一般行政处罚是指在依法可选择的处罚幅度内，适用适中的处罚幅度，罚款的数额（倍数）一般按照从最低限到最高限这一幅度中</w:t>
      </w:r>
      <w:r>
        <w:rPr>
          <w:rFonts w:hint="eastAsia"/>
        </w:rPr>
        <w:t>30%</w:t>
      </w:r>
      <w:r>
        <w:rPr>
          <w:rFonts w:hint="eastAsia"/>
        </w:rPr>
        <w:t>以上</w:t>
      </w:r>
      <w:r>
        <w:rPr>
          <w:rFonts w:hint="eastAsia"/>
        </w:rPr>
        <w:t>70%</w:t>
      </w:r>
      <w:r>
        <w:rPr>
          <w:rFonts w:hint="eastAsia"/>
        </w:rPr>
        <w:t>以下的部分确定。</w:t>
      </w:r>
    </w:p>
    <w:p w:rsidR="005F7E39" w:rsidRDefault="005F7E39">
      <w:pPr>
        <w:ind w:firstLine="420"/>
        <w:jc w:val="left"/>
      </w:pPr>
      <w:r>
        <w:rPr>
          <w:rFonts w:hint="eastAsia"/>
        </w:rPr>
        <w:t>第三条</w:t>
      </w:r>
      <w:r>
        <w:rPr>
          <w:rFonts w:hint="eastAsia"/>
        </w:rPr>
        <w:t xml:space="preserve">  </w:t>
      </w:r>
      <w:r>
        <w:rPr>
          <w:rFonts w:hint="eastAsia"/>
        </w:rPr>
        <w:t>行使行政处罚自由裁量权，应当遵循合法合理、公平公正、过罚相当、处罚与教育相结合的原则，并综合考虑违法行为的以下情节进行裁量：</w:t>
      </w:r>
    </w:p>
    <w:p w:rsidR="005F7E39" w:rsidRDefault="005F7E39">
      <w:pPr>
        <w:ind w:firstLine="420"/>
        <w:jc w:val="left"/>
      </w:pPr>
      <w:r>
        <w:rPr>
          <w:rFonts w:hint="eastAsia"/>
        </w:rPr>
        <w:t>(</w:t>
      </w:r>
      <w:r>
        <w:rPr>
          <w:rFonts w:hint="eastAsia"/>
        </w:rPr>
        <w:t>一</w:t>
      </w:r>
      <w:r>
        <w:rPr>
          <w:rFonts w:hint="eastAsia"/>
        </w:rPr>
        <w:t>)</w:t>
      </w:r>
      <w:r>
        <w:rPr>
          <w:rFonts w:hint="eastAsia"/>
        </w:rPr>
        <w:t>违法行为的具体方法或手段恶劣程度；</w:t>
      </w:r>
    </w:p>
    <w:p w:rsidR="005F7E39" w:rsidRDefault="005F7E39">
      <w:pPr>
        <w:ind w:firstLine="420"/>
        <w:jc w:val="left"/>
      </w:pPr>
      <w:r>
        <w:rPr>
          <w:rFonts w:hint="eastAsia"/>
        </w:rPr>
        <w:t>(</w:t>
      </w:r>
      <w:r>
        <w:rPr>
          <w:rFonts w:hint="eastAsia"/>
        </w:rPr>
        <w:t>二</w:t>
      </w:r>
      <w:r>
        <w:rPr>
          <w:rFonts w:hint="eastAsia"/>
        </w:rPr>
        <w:t>)</w:t>
      </w:r>
      <w:r>
        <w:rPr>
          <w:rFonts w:hint="eastAsia"/>
        </w:rPr>
        <w:t>违法行为危害的具体对象；</w:t>
      </w:r>
    </w:p>
    <w:p w:rsidR="005F7E39" w:rsidRDefault="005F7E39">
      <w:pPr>
        <w:ind w:firstLine="420"/>
        <w:jc w:val="left"/>
      </w:pPr>
      <w:r>
        <w:rPr>
          <w:rFonts w:hint="eastAsia"/>
        </w:rPr>
        <w:t>(</w:t>
      </w:r>
      <w:r>
        <w:rPr>
          <w:rFonts w:hint="eastAsia"/>
        </w:rPr>
        <w:t>三</w:t>
      </w:r>
      <w:r>
        <w:rPr>
          <w:rFonts w:hint="eastAsia"/>
        </w:rPr>
        <w:t>)</w:t>
      </w:r>
      <w:r>
        <w:rPr>
          <w:rFonts w:hint="eastAsia"/>
        </w:rPr>
        <w:t>违法行为存续时间的长短；</w:t>
      </w:r>
    </w:p>
    <w:p w:rsidR="005F7E39" w:rsidRDefault="005F7E39">
      <w:pPr>
        <w:ind w:firstLine="420"/>
        <w:jc w:val="left"/>
      </w:pPr>
      <w:r>
        <w:rPr>
          <w:rFonts w:hint="eastAsia"/>
        </w:rPr>
        <w:t>(</w:t>
      </w:r>
      <w:r>
        <w:rPr>
          <w:rFonts w:hint="eastAsia"/>
        </w:rPr>
        <w:t>四</w:t>
      </w:r>
      <w:r>
        <w:rPr>
          <w:rFonts w:hint="eastAsia"/>
        </w:rPr>
        <w:t>)</w:t>
      </w:r>
      <w:r>
        <w:rPr>
          <w:rFonts w:hint="eastAsia"/>
        </w:rPr>
        <w:t>违法行为人的违法生产经营规模、涉案物品的多寡与风险性、涉案品种监管的宽严、涉案金额的大小等；</w:t>
      </w:r>
    </w:p>
    <w:p w:rsidR="005F7E39" w:rsidRDefault="005F7E39">
      <w:pPr>
        <w:ind w:firstLine="420"/>
        <w:jc w:val="left"/>
      </w:pPr>
      <w:r>
        <w:rPr>
          <w:rFonts w:hint="eastAsia"/>
        </w:rPr>
        <w:t>(</w:t>
      </w:r>
      <w:r>
        <w:rPr>
          <w:rFonts w:hint="eastAsia"/>
        </w:rPr>
        <w:t>五</w:t>
      </w:r>
      <w:r>
        <w:rPr>
          <w:rFonts w:hint="eastAsia"/>
        </w:rPr>
        <w:t>)</w:t>
      </w:r>
      <w:r>
        <w:rPr>
          <w:rFonts w:hint="eastAsia"/>
        </w:rPr>
        <w:t>违法行为造成社会危害后果的严重程度和社会影响；</w:t>
      </w:r>
    </w:p>
    <w:p w:rsidR="005F7E39" w:rsidRDefault="005F7E39">
      <w:pPr>
        <w:ind w:firstLine="420"/>
        <w:jc w:val="left"/>
      </w:pPr>
      <w:r>
        <w:rPr>
          <w:rFonts w:hint="eastAsia"/>
        </w:rPr>
        <w:t>(</w:t>
      </w:r>
      <w:r>
        <w:rPr>
          <w:rFonts w:hint="eastAsia"/>
        </w:rPr>
        <w:t>六</w:t>
      </w:r>
      <w:r>
        <w:rPr>
          <w:rFonts w:hint="eastAsia"/>
        </w:rPr>
        <w:t>)</w:t>
      </w:r>
      <w:r>
        <w:rPr>
          <w:rFonts w:hint="eastAsia"/>
        </w:rPr>
        <w:t>违法行为人的年龄、精神状况、是否具有身体或经济特殊情况；</w:t>
      </w:r>
    </w:p>
    <w:p w:rsidR="005F7E39" w:rsidRDefault="005F7E39">
      <w:pPr>
        <w:ind w:firstLine="420"/>
        <w:jc w:val="left"/>
      </w:pPr>
      <w:r>
        <w:rPr>
          <w:rFonts w:hint="eastAsia"/>
        </w:rPr>
        <w:t>(</w:t>
      </w:r>
      <w:r>
        <w:rPr>
          <w:rFonts w:hint="eastAsia"/>
        </w:rPr>
        <w:t>七</w:t>
      </w:r>
      <w:r>
        <w:rPr>
          <w:rFonts w:hint="eastAsia"/>
        </w:rPr>
        <w:t>)</w:t>
      </w:r>
      <w:r>
        <w:rPr>
          <w:rFonts w:hint="eastAsia"/>
        </w:rPr>
        <w:t>违法行为人的主观过错</w:t>
      </w:r>
      <w:r>
        <w:rPr>
          <w:rFonts w:hint="eastAsia"/>
        </w:rPr>
        <w:t>;</w:t>
      </w:r>
    </w:p>
    <w:p w:rsidR="005F7E39" w:rsidRDefault="005F7E39">
      <w:pPr>
        <w:ind w:firstLine="420"/>
        <w:jc w:val="left"/>
      </w:pPr>
      <w:r>
        <w:rPr>
          <w:rFonts w:hint="eastAsia"/>
        </w:rPr>
        <w:t>(</w:t>
      </w:r>
      <w:r>
        <w:rPr>
          <w:rFonts w:hint="eastAsia"/>
        </w:rPr>
        <w:t>八</w:t>
      </w:r>
      <w:r>
        <w:rPr>
          <w:rFonts w:hint="eastAsia"/>
        </w:rPr>
        <w:t>)</w:t>
      </w:r>
      <w:r>
        <w:rPr>
          <w:rFonts w:hint="eastAsia"/>
        </w:rPr>
        <w:t>违法行为人改正违法行为的态度、采取的措施；</w:t>
      </w:r>
    </w:p>
    <w:p w:rsidR="005F7E39" w:rsidRDefault="005F7E39">
      <w:pPr>
        <w:ind w:firstLine="420"/>
        <w:jc w:val="left"/>
      </w:pPr>
      <w:r>
        <w:rPr>
          <w:rFonts w:hint="eastAsia"/>
        </w:rPr>
        <w:t>(</w:t>
      </w:r>
      <w:r>
        <w:rPr>
          <w:rFonts w:hint="eastAsia"/>
        </w:rPr>
        <w:t>九</w:t>
      </w:r>
      <w:r>
        <w:rPr>
          <w:rFonts w:hint="eastAsia"/>
        </w:rPr>
        <w:t>)</w:t>
      </w:r>
      <w:r>
        <w:rPr>
          <w:rFonts w:hint="eastAsia"/>
        </w:rPr>
        <w:t>违法行为次数及频率</w:t>
      </w:r>
      <w:r>
        <w:rPr>
          <w:rFonts w:hint="eastAsia"/>
        </w:rPr>
        <w:t>;</w:t>
      </w:r>
    </w:p>
    <w:p w:rsidR="005F7E39" w:rsidRDefault="005F7E39">
      <w:pPr>
        <w:ind w:firstLine="420"/>
        <w:jc w:val="left"/>
      </w:pPr>
      <w:r>
        <w:rPr>
          <w:rFonts w:hint="eastAsia"/>
        </w:rPr>
        <w:t>(</w:t>
      </w:r>
      <w:r>
        <w:rPr>
          <w:rFonts w:hint="eastAsia"/>
        </w:rPr>
        <w:t>十</w:t>
      </w:r>
      <w:r>
        <w:rPr>
          <w:rFonts w:hint="eastAsia"/>
        </w:rPr>
        <w:t>)</w:t>
      </w:r>
      <w:r>
        <w:rPr>
          <w:rFonts w:hint="eastAsia"/>
        </w:rPr>
        <w:t>其他综合裁量情节。</w:t>
      </w:r>
    </w:p>
    <w:p w:rsidR="005F7E39" w:rsidRDefault="005F7E39">
      <w:pPr>
        <w:ind w:firstLine="420"/>
        <w:jc w:val="left"/>
      </w:pPr>
      <w:r>
        <w:rPr>
          <w:rFonts w:hint="eastAsia"/>
        </w:rPr>
        <w:t>第四条</w:t>
      </w:r>
      <w:r>
        <w:rPr>
          <w:rFonts w:hint="eastAsia"/>
        </w:rPr>
        <w:t xml:space="preserve">  </w:t>
      </w:r>
      <w:r>
        <w:rPr>
          <w:rFonts w:hint="eastAsia"/>
        </w:rPr>
        <w:t>法律、法规、规章规定可以单处也可以并处不同种类行政处罚的，应当视违法行为情节、危害后果等，按照以下规则实施处罚：</w:t>
      </w:r>
    </w:p>
    <w:p w:rsidR="005F7E39" w:rsidRDefault="005F7E39">
      <w:pPr>
        <w:ind w:firstLine="420"/>
        <w:jc w:val="left"/>
      </w:pPr>
      <w:r>
        <w:rPr>
          <w:rFonts w:hint="eastAsia"/>
        </w:rPr>
        <w:t>（一）具有减轻或者从轻情节的，可以实施单处；</w:t>
      </w:r>
    </w:p>
    <w:p w:rsidR="005F7E39" w:rsidRDefault="005F7E39">
      <w:pPr>
        <w:ind w:firstLine="420"/>
        <w:jc w:val="left"/>
      </w:pPr>
      <w:r>
        <w:rPr>
          <w:rFonts w:hint="eastAsia"/>
        </w:rPr>
        <w:t>（二）具有从重情节的，可以实施并处；</w:t>
      </w:r>
    </w:p>
    <w:p w:rsidR="005F7E39" w:rsidRDefault="005F7E39">
      <w:pPr>
        <w:ind w:firstLine="420"/>
        <w:jc w:val="left"/>
      </w:pPr>
      <w:r>
        <w:rPr>
          <w:rFonts w:hint="eastAsia"/>
        </w:rPr>
        <w:t>（三）同时具有减轻、从轻、从重情节的，综合考虑各情节比重，根据主要情节实施处罚。</w:t>
      </w:r>
    </w:p>
    <w:p w:rsidR="005F7E39" w:rsidRDefault="005F7E39">
      <w:pPr>
        <w:ind w:firstLine="420"/>
        <w:jc w:val="left"/>
      </w:pPr>
      <w:r>
        <w:rPr>
          <w:rFonts w:hint="eastAsia"/>
        </w:rPr>
        <w:t>第五条</w:t>
      </w:r>
      <w:r>
        <w:rPr>
          <w:rFonts w:hint="eastAsia"/>
        </w:rPr>
        <w:t xml:space="preserve">  </w:t>
      </w:r>
      <w:r>
        <w:rPr>
          <w:rFonts w:hint="eastAsia"/>
        </w:rPr>
        <w:t>当事人有下列情形之一的，依法不予行政处罚：</w:t>
      </w:r>
    </w:p>
    <w:p w:rsidR="005F7E39" w:rsidRDefault="005F7E39">
      <w:pPr>
        <w:ind w:firstLine="420"/>
        <w:jc w:val="left"/>
      </w:pPr>
      <w:r>
        <w:rPr>
          <w:rFonts w:hint="eastAsia"/>
        </w:rPr>
        <w:t>（一）实施违法行为时不满十四周岁的；</w:t>
      </w:r>
    </w:p>
    <w:p w:rsidR="005F7E39" w:rsidRDefault="005F7E39">
      <w:pPr>
        <w:ind w:firstLine="420"/>
        <w:jc w:val="left"/>
      </w:pPr>
      <w:r>
        <w:rPr>
          <w:rFonts w:hint="eastAsia"/>
        </w:rPr>
        <w:t>（二）精神病人在不能辨认或者不能控制自己行为时实施违法行为的；</w:t>
      </w:r>
    </w:p>
    <w:p w:rsidR="005F7E39" w:rsidRDefault="005F7E39">
      <w:pPr>
        <w:ind w:firstLine="420"/>
        <w:jc w:val="left"/>
      </w:pPr>
      <w:r>
        <w:rPr>
          <w:rFonts w:hint="eastAsia"/>
        </w:rPr>
        <w:t>（三）违法行为轻微并及时纠正，没有造成危害后果的；</w:t>
      </w:r>
    </w:p>
    <w:p w:rsidR="005F7E39" w:rsidRDefault="005F7E39">
      <w:pPr>
        <w:ind w:firstLine="420"/>
        <w:jc w:val="left"/>
      </w:pPr>
      <w:r>
        <w:rPr>
          <w:rFonts w:hint="eastAsia"/>
        </w:rPr>
        <w:t>（四）违法行为在</w:t>
      </w:r>
      <w:r>
        <w:rPr>
          <w:rFonts w:hint="eastAsia"/>
        </w:rPr>
        <w:t>2</w:t>
      </w:r>
      <w:r>
        <w:rPr>
          <w:rFonts w:hint="eastAsia"/>
        </w:rPr>
        <w:t>年内未被发现的，但法律另有规定的除外；</w:t>
      </w:r>
    </w:p>
    <w:p w:rsidR="005F7E39" w:rsidRDefault="005F7E39">
      <w:pPr>
        <w:ind w:firstLine="420"/>
        <w:jc w:val="left"/>
      </w:pPr>
      <w:r>
        <w:rPr>
          <w:rFonts w:hint="eastAsia"/>
        </w:rPr>
        <w:t>（五）法律、法规、规章规定其他依法不予处罚的情形。</w:t>
      </w:r>
    </w:p>
    <w:p w:rsidR="005F7E39" w:rsidRDefault="005F7E39">
      <w:pPr>
        <w:ind w:firstLine="420"/>
        <w:jc w:val="left"/>
      </w:pPr>
      <w:r>
        <w:rPr>
          <w:rFonts w:hint="eastAsia"/>
        </w:rPr>
        <w:t>第六条</w:t>
      </w:r>
      <w:r>
        <w:rPr>
          <w:rFonts w:hint="eastAsia"/>
        </w:rPr>
        <w:t xml:space="preserve">  </w:t>
      </w:r>
      <w:r>
        <w:rPr>
          <w:rFonts w:hint="eastAsia"/>
        </w:rPr>
        <w:t>当事人有下列情形之一的，可以依法从轻或减轻行政处罚：</w:t>
      </w:r>
    </w:p>
    <w:p w:rsidR="005F7E39" w:rsidRDefault="005F7E39">
      <w:pPr>
        <w:ind w:firstLine="420"/>
        <w:jc w:val="left"/>
      </w:pPr>
      <w:r>
        <w:rPr>
          <w:rFonts w:hint="eastAsia"/>
        </w:rPr>
        <w:t>（一）违法行为轻微，社会危害性较小的；</w:t>
      </w:r>
    </w:p>
    <w:p w:rsidR="005F7E39" w:rsidRDefault="005F7E39">
      <w:pPr>
        <w:ind w:firstLine="420"/>
        <w:jc w:val="left"/>
      </w:pPr>
      <w:r>
        <w:rPr>
          <w:rFonts w:hint="eastAsia"/>
        </w:rPr>
        <w:t>（二）主动消除或者减轻违法行为危害后果的；</w:t>
      </w:r>
    </w:p>
    <w:p w:rsidR="005F7E39" w:rsidRDefault="005F7E39">
      <w:pPr>
        <w:ind w:firstLine="420"/>
        <w:jc w:val="left"/>
      </w:pPr>
      <w:r>
        <w:rPr>
          <w:rFonts w:hint="eastAsia"/>
        </w:rPr>
        <w:t>（三）受他人胁迫实施违法行为或者没有主观过错的；</w:t>
      </w:r>
    </w:p>
    <w:p w:rsidR="005F7E39" w:rsidRDefault="005F7E39">
      <w:pPr>
        <w:ind w:firstLine="420"/>
        <w:jc w:val="left"/>
      </w:pPr>
      <w:r>
        <w:rPr>
          <w:rFonts w:hint="eastAsia"/>
        </w:rPr>
        <w:t>（四）有立功表现的；</w:t>
      </w:r>
    </w:p>
    <w:p w:rsidR="005F7E39" w:rsidRDefault="005F7E39">
      <w:pPr>
        <w:ind w:firstLine="420"/>
        <w:jc w:val="left"/>
      </w:pPr>
      <w:r>
        <w:rPr>
          <w:rFonts w:hint="eastAsia"/>
        </w:rPr>
        <w:t>（五）积极配合市场监督管理部门查处违法行为，如实交代违法事实并主动提供证据材料的；</w:t>
      </w:r>
    </w:p>
    <w:p w:rsidR="005F7E39" w:rsidRDefault="005F7E39">
      <w:pPr>
        <w:ind w:firstLine="420"/>
        <w:jc w:val="left"/>
      </w:pPr>
      <w:r>
        <w:rPr>
          <w:rFonts w:hint="eastAsia"/>
        </w:rPr>
        <w:t>（六）在共同违法行为中起次要或者辅助作用的</w:t>
      </w:r>
      <w:r>
        <w:rPr>
          <w:rFonts w:hint="eastAsia"/>
        </w:rPr>
        <w:t>;</w:t>
      </w:r>
    </w:p>
    <w:p w:rsidR="005F7E39" w:rsidRDefault="005F7E39">
      <w:pPr>
        <w:ind w:firstLine="420"/>
        <w:jc w:val="left"/>
      </w:pPr>
      <w:r>
        <w:rPr>
          <w:rFonts w:hint="eastAsia"/>
        </w:rPr>
        <w:t>（七）违法行为人已满</w:t>
      </w:r>
      <w:r>
        <w:rPr>
          <w:rFonts w:hint="eastAsia"/>
        </w:rPr>
        <w:t>14</w:t>
      </w:r>
      <w:r>
        <w:rPr>
          <w:rFonts w:hint="eastAsia"/>
        </w:rPr>
        <w:t>周岁不满</w:t>
      </w:r>
      <w:r>
        <w:rPr>
          <w:rFonts w:hint="eastAsia"/>
        </w:rPr>
        <w:t>18</w:t>
      </w:r>
      <w:r>
        <w:rPr>
          <w:rFonts w:hint="eastAsia"/>
        </w:rPr>
        <w:t>周岁的；</w:t>
      </w:r>
    </w:p>
    <w:p w:rsidR="005F7E39" w:rsidRDefault="005F7E39">
      <w:pPr>
        <w:ind w:firstLine="420"/>
        <w:jc w:val="left"/>
      </w:pPr>
      <w:r>
        <w:rPr>
          <w:rFonts w:hint="eastAsia"/>
        </w:rPr>
        <w:t>（八）违法行为人因残疾或者重大疾病等原因生活确有困难的；</w:t>
      </w:r>
    </w:p>
    <w:p w:rsidR="005F7E39" w:rsidRDefault="005F7E39">
      <w:pPr>
        <w:ind w:firstLine="420"/>
        <w:jc w:val="left"/>
      </w:pPr>
      <w:r>
        <w:rPr>
          <w:rFonts w:hint="eastAsia"/>
        </w:rPr>
        <w:t>（九）尚未完全丧失辨认或者控制自己行为能力的精神病人、智力残疾人有违法行为的；</w:t>
      </w:r>
    </w:p>
    <w:p w:rsidR="005F7E39" w:rsidRDefault="005F7E39">
      <w:pPr>
        <w:ind w:firstLine="420"/>
        <w:jc w:val="left"/>
      </w:pPr>
      <w:r>
        <w:rPr>
          <w:rFonts w:hint="eastAsia"/>
        </w:rPr>
        <w:t>（十）的法律、法规、规章规定的其他依法从轻或减轻处罚的情形。</w:t>
      </w:r>
    </w:p>
    <w:p w:rsidR="005F7E39" w:rsidRDefault="005F7E39">
      <w:pPr>
        <w:ind w:firstLine="420"/>
        <w:jc w:val="left"/>
      </w:pPr>
      <w:r>
        <w:rPr>
          <w:rFonts w:hint="eastAsia"/>
        </w:rPr>
        <w:t>第七条</w:t>
      </w:r>
      <w:r>
        <w:rPr>
          <w:rFonts w:hint="eastAsia"/>
        </w:rPr>
        <w:t xml:space="preserve">  </w:t>
      </w:r>
      <w:r>
        <w:rPr>
          <w:rFonts w:hint="eastAsia"/>
        </w:rPr>
        <w:t>当事人有下列情形之一的，依法从重行政处罚：</w:t>
      </w:r>
    </w:p>
    <w:p w:rsidR="005F7E39" w:rsidRDefault="005F7E39">
      <w:pPr>
        <w:ind w:firstLine="420"/>
        <w:jc w:val="left"/>
      </w:pPr>
      <w:r>
        <w:rPr>
          <w:rFonts w:hint="eastAsia"/>
        </w:rPr>
        <w:t>（一）违法行为危害国家安全、公共安全、扰乱公共秩序的；</w:t>
      </w:r>
    </w:p>
    <w:p w:rsidR="005F7E39" w:rsidRDefault="005F7E39">
      <w:pPr>
        <w:ind w:firstLine="420"/>
        <w:jc w:val="left"/>
      </w:pPr>
      <w:r>
        <w:rPr>
          <w:rFonts w:hint="eastAsia"/>
        </w:rPr>
        <w:t>（二）违法行为造成他人人身伤亡或者重大财产损失的；</w:t>
      </w:r>
    </w:p>
    <w:p w:rsidR="005F7E39" w:rsidRDefault="005F7E39">
      <w:pPr>
        <w:ind w:firstLine="420"/>
        <w:jc w:val="left"/>
      </w:pPr>
      <w:r>
        <w:rPr>
          <w:rFonts w:hint="eastAsia"/>
        </w:rPr>
        <w:t>（三）严重违反食品、药品、化妆品、医疗器械、特种设备生产工艺规程，存在重大安全隐患的；</w:t>
      </w:r>
    </w:p>
    <w:p w:rsidR="005F7E39" w:rsidRDefault="005F7E39">
      <w:pPr>
        <w:ind w:firstLine="420"/>
        <w:jc w:val="left"/>
      </w:pPr>
      <w:r>
        <w:rPr>
          <w:rFonts w:hint="eastAsia"/>
        </w:rPr>
        <w:t>（四）二年内曾因相同或者类似违法行为受过刑事处罚或者行政处罚的；</w:t>
      </w:r>
    </w:p>
    <w:p w:rsidR="005F7E39" w:rsidRDefault="005F7E39">
      <w:pPr>
        <w:ind w:firstLine="420"/>
        <w:jc w:val="left"/>
      </w:pPr>
      <w:r>
        <w:rPr>
          <w:rFonts w:hint="eastAsia"/>
        </w:rPr>
        <w:t>（五）生产、销售、使用假药、劣药，经处理后重犯的；</w:t>
      </w:r>
    </w:p>
    <w:p w:rsidR="005F7E39" w:rsidRDefault="005F7E39">
      <w:pPr>
        <w:ind w:firstLine="420"/>
        <w:jc w:val="left"/>
      </w:pPr>
      <w:r>
        <w:rPr>
          <w:rFonts w:hint="eastAsia"/>
        </w:rPr>
        <w:t>（六）在扶贫领域中侵害群众利益的；</w:t>
      </w:r>
    </w:p>
    <w:p w:rsidR="005F7E39" w:rsidRDefault="005F7E39">
      <w:pPr>
        <w:ind w:firstLine="420"/>
        <w:jc w:val="left"/>
      </w:pPr>
      <w:r>
        <w:rPr>
          <w:rFonts w:hint="eastAsia"/>
        </w:rPr>
        <w:t>（七）在共同违法行为中起主要作用的；</w:t>
      </w:r>
    </w:p>
    <w:p w:rsidR="005F7E39" w:rsidRDefault="005F7E39">
      <w:pPr>
        <w:ind w:firstLine="420"/>
        <w:jc w:val="left"/>
      </w:pPr>
      <w:r>
        <w:rPr>
          <w:rFonts w:hint="eastAsia"/>
        </w:rPr>
        <w:t>（八）胁迫、诱骗他人或者教唆未成年人实施违法行为的；</w:t>
      </w:r>
    </w:p>
    <w:p w:rsidR="005F7E39" w:rsidRDefault="005F7E39">
      <w:pPr>
        <w:ind w:firstLine="420"/>
        <w:jc w:val="left"/>
      </w:pPr>
      <w:r>
        <w:rPr>
          <w:rFonts w:hint="eastAsia"/>
        </w:rPr>
        <w:t>（九）以孕产妇、婴幼儿、儿童、老年人等特定人群为主要对象的违法行为；</w:t>
      </w:r>
    </w:p>
    <w:p w:rsidR="005F7E39" w:rsidRDefault="005F7E39">
      <w:pPr>
        <w:ind w:firstLine="420"/>
        <w:jc w:val="left"/>
      </w:pPr>
      <w:r>
        <w:rPr>
          <w:rFonts w:hint="eastAsia"/>
        </w:rPr>
        <w:t>（十）阻碍行政执法人员依法执行公务或者对行政执法人员打击报复的；</w:t>
      </w:r>
    </w:p>
    <w:p w:rsidR="005F7E39" w:rsidRDefault="005F7E39">
      <w:pPr>
        <w:ind w:firstLine="420"/>
        <w:jc w:val="left"/>
      </w:pPr>
      <w:r>
        <w:rPr>
          <w:rFonts w:hint="eastAsia"/>
        </w:rPr>
        <w:t>（十一）伪造、隐匿、毁灭证据或者对投诉举报人、证人打击报复的；</w:t>
      </w:r>
    </w:p>
    <w:p w:rsidR="005F7E39" w:rsidRDefault="005F7E39">
      <w:pPr>
        <w:ind w:firstLine="420"/>
        <w:jc w:val="left"/>
      </w:pPr>
      <w:r>
        <w:rPr>
          <w:rFonts w:hint="eastAsia"/>
        </w:rPr>
        <w:t>(</w:t>
      </w:r>
      <w:r>
        <w:rPr>
          <w:rFonts w:hint="eastAsia"/>
        </w:rPr>
        <w:t>十二</w:t>
      </w:r>
      <w:r>
        <w:rPr>
          <w:rFonts w:hint="eastAsia"/>
        </w:rPr>
        <w:t>)</w:t>
      </w:r>
      <w:r>
        <w:rPr>
          <w:rFonts w:hint="eastAsia"/>
        </w:rPr>
        <w:t>拒不采取改正、应急或者召回等措施</w:t>
      </w:r>
      <w:r>
        <w:rPr>
          <w:rFonts w:hint="eastAsia"/>
        </w:rPr>
        <w:t>,</w:t>
      </w:r>
      <w:r>
        <w:rPr>
          <w:rFonts w:hint="eastAsia"/>
        </w:rPr>
        <w:t>导致后果扩大的；</w:t>
      </w:r>
    </w:p>
    <w:p w:rsidR="005F7E39" w:rsidRDefault="005F7E39">
      <w:pPr>
        <w:ind w:firstLine="420"/>
        <w:jc w:val="left"/>
      </w:pPr>
      <w:r>
        <w:rPr>
          <w:rFonts w:hint="eastAsia"/>
        </w:rPr>
        <w:t>（十三）在自然灾害、事故灾难、公共卫生事件等突发事件发生时期实施违法行为的；</w:t>
      </w:r>
    </w:p>
    <w:p w:rsidR="005F7E39" w:rsidRDefault="005F7E39">
      <w:pPr>
        <w:ind w:firstLine="420"/>
        <w:jc w:val="left"/>
      </w:pPr>
      <w:r>
        <w:rPr>
          <w:rFonts w:hint="eastAsia"/>
        </w:rPr>
        <w:t>（十四）连续违法时间较长，或者涉案产品数量较多，或者涉案产品货值较大的；</w:t>
      </w:r>
    </w:p>
    <w:p w:rsidR="005F7E39" w:rsidRDefault="005F7E39">
      <w:pPr>
        <w:ind w:firstLine="420"/>
        <w:jc w:val="left"/>
      </w:pPr>
      <w:r>
        <w:rPr>
          <w:rFonts w:hint="eastAsia"/>
        </w:rPr>
        <w:t>(</w:t>
      </w:r>
      <w:r>
        <w:rPr>
          <w:rFonts w:hint="eastAsia"/>
        </w:rPr>
        <w:t>十五</w:t>
      </w:r>
      <w:r>
        <w:rPr>
          <w:rFonts w:hint="eastAsia"/>
        </w:rPr>
        <w:t>)</w:t>
      </w:r>
      <w:r>
        <w:rPr>
          <w:rFonts w:hint="eastAsia"/>
        </w:rPr>
        <w:t>法律、法规、规章规定的其他从重情形。</w:t>
      </w:r>
    </w:p>
    <w:p w:rsidR="005F7E39" w:rsidRDefault="005F7E39">
      <w:pPr>
        <w:ind w:firstLine="420"/>
        <w:jc w:val="left"/>
      </w:pPr>
      <w:r>
        <w:rPr>
          <w:rFonts w:hint="eastAsia"/>
        </w:rPr>
        <w:t>违法行为具有前款规定第一项至第四项中的一项情形或第五项至第十五项中两项以上</w:t>
      </w:r>
      <w:r>
        <w:rPr>
          <w:rFonts w:hint="eastAsia"/>
        </w:rPr>
        <w:t>(</w:t>
      </w:r>
      <w:r>
        <w:rPr>
          <w:rFonts w:hint="eastAsia"/>
        </w:rPr>
        <w:t>含两项</w:t>
      </w:r>
      <w:r>
        <w:rPr>
          <w:rFonts w:hint="eastAsia"/>
        </w:rPr>
        <w:t>)</w:t>
      </w:r>
      <w:r>
        <w:rPr>
          <w:rFonts w:hint="eastAsia"/>
        </w:rPr>
        <w:t>情形的</w:t>
      </w:r>
      <w:r>
        <w:rPr>
          <w:rFonts w:hint="eastAsia"/>
        </w:rPr>
        <w:t>,</w:t>
      </w:r>
      <w:r>
        <w:rPr>
          <w:rFonts w:hint="eastAsia"/>
        </w:rPr>
        <w:t>原则上属于“情节严重”。相关实体法对“情节严重”有专门处罚内容和处罚幅度规定的，从其规定；相关实体法没有对“情节严重”作出专门处罚规定的，应当按处罚幅度从重实施处罚。</w:t>
      </w:r>
    </w:p>
    <w:p w:rsidR="005F7E39" w:rsidRDefault="005F7E39">
      <w:pPr>
        <w:ind w:firstLine="420"/>
        <w:jc w:val="left"/>
      </w:pPr>
      <w:r>
        <w:rPr>
          <w:rFonts w:hint="eastAsia"/>
        </w:rPr>
        <w:t>第八条</w:t>
      </w:r>
      <w:r>
        <w:rPr>
          <w:rFonts w:hint="eastAsia"/>
        </w:rPr>
        <w:t xml:space="preserve">  </w:t>
      </w:r>
      <w:r>
        <w:rPr>
          <w:rFonts w:hint="eastAsia"/>
        </w:rPr>
        <w:t>违法行为具有从重情形，且同时具有从轻或减轻处罚情形的，应当结合案件情况综合考量后作出裁量决定，原则上不得从轻、减轻处罚。</w:t>
      </w:r>
    </w:p>
    <w:p w:rsidR="005F7E39" w:rsidRDefault="005F7E39">
      <w:pPr>
        <w:ind w:firstLine="420"/>
        <w:jc w:val="left"/>
      </w:pPr>
      <w:r>
        <w:rPr>
          <w:rFonts w:hint="eastAsia"/>
        </w:rPr>
        <w:t>违法行为不具有不予行政处罚、减轻行政处罚、从轻行政处罚、从重行政处罚情形的，应当结合案件情况综合考量后作出一般行政处罚的自由裁量，不得作出不予行政处罚、减轻行政处罚、从轻行政处罚、从重行政处罚的自由裁量。</w:t>
      </w:r>
    </w:p>
    <w:p w:rsidR="005F7E39" w:rsidRDefault="005F7E39">
      <w:pPr>
        <w:ind w:firstLine="420"/>
        <w:jc w:val="left"/>
      </w:pPr>
      <w:r>
        <w:rPr>
          <w:rFonts w:hint="eastAsia"/>
        </w:rPr>
        <w:t>第九条</w:t>
      </w:r>
      <w:r>
        <w:rPr>
          <w:rFonts w:hint="eastAsia"/>
        </w:rPr>
        <w:t xml:space="preserve">  </w:t>
      </w:r>
      <w:r>
        <w:rPr>
          <w:rFonts w:hint="eastAsia"/>
        </w:rPr>
        <w:t>案件调查取证时，办案科室应当全面收集证据。拟不予行政处罚、减轻行政处罚、从轻行政处罚、从重行政处罚的，应当在调查终结报告中说明事实、理由和依据，并附相应证据材料。</w:t>
      </w:r>
    </w:p>
    <w:p w:rsidR="005F7E39" w:rsidRDefault="005F7E39">
      <w:pPr>
        <w:ind w:firstLine="420"/>
        <w:jc w:val="left"/>
      </w:pPr>
      <w:r>
        <w:rPr>
          <w:rFonts w:hint="eastAsia"/>
        </w:rPr>
        <w:t>案件审核时，法规科应当对办案科室提出的行政处罚裁量建议是否合法、适当进行审查，并提出意见。</w:t>
      </w:r>
    </w:p>
    <w:p w:rsidR="005F7E39" w:rsidRDefault="005F7E39">
      <w:pPr>
        <w:ind w:firstLine="420"/>
        <w:jc w:val="left"/>
      </w:pPr>
      <w:r>
        <w:rPr>
          <w:rFonts w:hint="eastAsia"/>
        </w:rPr>
        <w:t>决定作出减轻、从轻、从重行政处罚的，在行政处罚告知书、行政处罚决定书中，应当载明减轻、从轻、从重处罚的事实、理由和依据。</w:t>
      </w:r>
    </w:p>
    <w:p w:rsidR="005F7E39" w:rsidRDefault="005F7E39">
      <w:pPr>
        <w:ind w:firstLine="420"/>
        <w:jc w:val="left"/>
      </w:pPr>
      <w:r>
        <w:rPr>
          <w:rFonts w:hint="eastAsia"/>
        </w:rPr>
        <w:t>第十条</w:t>
      </w:r>
      <w:r>
        <w:rPr>
          <w:rFonts w:hint="eastAsia"/>
        </w:rPr>
        <w:t xml:space="preserve">  </w:t>
      </w:r>
      <w:r>
        <w:rPr>
          <w:rFonts w:hint="eastAsia"/>
        </w:rPr>
        <w:t>实施行政处罚时，应当以法律、法规、规章为依据。本规则可以作为行政处罚过程中说理内容，在办案科室提出处理意见、法规科进行法制审核、负责人进行集体讨论时参考使用，但不得在行政处罚文书中作为法律依据直接引用。</w:t>
      </w:r>
    </w:p>
    <w:p w:rsidR="005F7E39" w:rsidRDefault="005F7E39">
      <w:pPr>
        <w:ind w:firstLine="420"/>
        <w:jc w:val="left"/>
      </w:pPr>
      <w:r>
        <w:rPr>
          <w:rFonts w:hint="eastAsia"/>
        </w:rPr>
        <w:t>第十一条</w:t>
      </w:r>
      <w:r>
        <w:rPr>
          <w:rFonts w:hint="eastAsia"/>
        </w:rPr>
        <w:t xml:space="preserve">  </w:t>
      </w:r>
      <w:r>
        <w:rPr>
          <w:rFonts w:hint="eastAsia"/>
        </w:rPr>
        <w:t>法律、法规、规章以及上级市场监督管理部门对行政处罚裁量权的行使另有规定的，从其规定。</w:t>
      </w:r>
    </w:p>
    <w:p w:rsidR="005F7E39" w:rsidRDefault="005F7E39">
      <w:pPr>
        <w:ind w:firstLine="420"/>
        <w:jc w:val="left"/>
      </w:pPr>
      <w:r>
        <w:rPr>
          <w:rFonts w:hint="eastAsia"/>
        </w:rPr>
        <w:t>第十二条</w:t>
      </w:r>
      <w:r>
        <w:rPr>
          <w:rFonts w:hint="eastAsia"/>
        </w:rPr>
        <w:t xml:space="preserve">  </w:t>
      </w:r>
      <w:r>
        <w:rPr>
          <w:rFonts w:hint="eastAsia"/>
        </w:rPr>
        <w:t>本规则由盐城市亭湖区市场监督管理局负责解释。</w:t>
      </w:r>
    </w:p>
    <w:p w:rsidR="005F7E39" w:rsidRDefault="005F7E39">
      <w:pPr>
        <w:ind w:firstLine="420"/>
        <w:jc w:val="left"/>
      </w:pPr>
      <w:r>
        <w:rPr>
          <w:rFonts w:hint="eastAsia"/>
        </w:rPr>
        <w:t>第十三条</w:t>
      </w:r>
      <w:r>
        <w:rPr>
          <w:rFonts w:hint="eastAsia"/>
        </w:rPr>
        <w:t xml:space="preserve">  </w:t>
      </w:r>
      <w:r>
        <w:rPr>
          <w:rFonts w:hint="eastAsia"/>
        </w:rPr>
        <w:t>本规则自印发之日起施行。</w:t>
      </w:r>
    </w:p>
    <w:p w:rsidR="005F7E39" w:rsidRDefault="005F7E39">
      <w:pPr>
        <w:ind w:firstLine="420"/>
        <w:jc w:val="right"/>
      </w:pPr>
      <w:r>
        <w:rPr>
          <w:rFonts w:hint="eastAsia"/>
        </w:rPr>
        <w:t>亭湖区市场监管局</w:t>
      </w:r>
      <w:r>
        <w:rPr>
          <w:rFonts w:hint="eastAsia"/>
        </w:rPr>
        <w:t>2021-05-30</w:t>
      </w:r>
    </w:p>
    <w:p w:rsidR="005F7E39" w:rsidRDefault="005F7E39" w:rsidP="005847B2">
      <w:pPr>
        <w:sectPr w:rsidR="005F7E39" w:rsidSect="005847B2">
          <w:type w:val="continuous"/>
          <w:pgSz w:w="11906" w:h="16838"/>
          <w:pgMar w:top="1644" w:right="1236" w:bottom="1418" w:left="1814" w:header="851" w:footer="907" w:gutter="0"/>
          <w:pgNumType w:start="1"/>
          <w:cols w:space="720"/>
          <w:docGrid w:type="lines" w:linePitch="341" w:charSpace="2373"/>
        </w:sectPr>
      </w:pPr>
    </w:p>
    <w:p w:rsidR="00EC6493" w:rsidRDefault="00EC6493"/>
    <w:sectPr w:rsidR="00EC64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7E39"/>
    <w:rsid w:val="005F7E39"/>
    <w:rsid w:val="00EC64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7E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7E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411</Words>
  <Characters>2349</Characters>
  <Application>Microsoft Office Word</Application>
  <DocSecurity>0</DocSecurity>
  <Lines>19</Lines>
  <Paragraphs>5</Paragraphs>
  <ScaleCrop>false</ScaleCrop>
  <Company>Microsoft</Company>
  <LinksUpToDate>false</LinksUpToDate>
  <CharactersWithSpaces>2755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