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897" w:rsidRDefault="00B66897">
      <w:pPr>
        <w:pStyle w:val="1"/>
      </w:pPr>
      <w:r>
        <w:rPr>
          <w:rFonts w:hint="eastAsia"/>
        </w:rPr>
        <w:t>关于印发《四平市“名优特”食品加工小作坊创建工程实施方案》的通知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各县（市）市场监督管理局，市局各派出分局：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现将《四平市“名优特”食品加工小作坊创建工程实施方案》印发给你们，请务必按时间节点落实并如期报送材料。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（联系人：田纪友</w:t>
      </w:r>
      <w:r>
        <w:rPr>
          <w:rFonts w:hint="eastAsia"/>
          <w:b/>
          <w:bCs/>
        </w:rPr>
        <w:t xml:space="preserve"> 18543449043 </w:t>
      </w:r>
      <w:r>
        <w:rPr>
          <w:rFonts w:hint="eastAsia"/>
          <w:b/>
          <w:bCs/>
        </w:rPr>
        <w:t>，马延冰</w:t>
      </w:r>
      <w:r>
        <w:rPr>
          <w:rFonts w:hint="eastAsia"/>
          <w:b/>
          <w:bCs/>
        </w:rPr>
        <w:t xml:space="preserve"> 18543449061</w:t>
      </w:r>
      <w:r>
        <w:rPr>
          <w:rFonts w:hint="eastAsia"/>
          <w:b/>
          <w:bCs/>
        </w:rPr>
        <w:t>）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四平市市场监督管理局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2021</w:t>
      </w:r>
      <w:r>
        <w:rPr>
          <w:rFonts w:hint="eastAsia"/>
          <w:b/>
          <w:bCs/>
        </w:rPr>
        <w:t>年</w:t>
      </w:r>
      <w:r>
        <w:rPr>
          <w:rFonts w:hint="eastAsia"/>
          <w:b/>
          <w:bCs/>
        </w:rPr>
        <w:t>3</w:t>
      </w:r>
      <w:r>
        <w:rPr>
          <w:rFonts w:hint="eastAsia"/>
          <w:b/>
          <w:bCs/>
        </w:rPr>
        <w:t>月</w:t>
      </w:r>
      <w:r>
        <w:rPr>
          <w:rFonts w:hint="eastAsia"/>
          <w:b/>
          <w:bCs/>
        </w:rPr>
        <w:t>29</w:t>
      </w:r>
      <w:r>
        <w:rPr>
          <w:rFonts w:hint="eastAsia"/>
          <w:b/>
          <w:bCs/>
        </w:rPr>
        <w:t>日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四平市“名优特”食品加工小作坊创建工程实施方案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根据《关于印发《吉林省名优特食品加工小作坊创建工程实施方案》的通知》的要求，在全市范围内实施名特优食品加工小作坊创建工程。为圆满实现创建工作目标，特制定本方案。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一、总体目标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通过实施“名特优”食品加工小作坊创建工程，在全市重点建设</w:t>
      </w:r>
      <w:r>
        <w:rPr>
          <w:rFonts w:hint="eastAsia"/>
          <w:b/>
          <w:bCs/>
        </w:rPr>
        <w:t>50</w:t>
      </w:r>
      <w:r>
        <w:rPr>
          <w:rFonts w:hint="eastAsia"/>
          <w:b/>
          <w:bCs/>
        </w:rPr>
        <w:t>家知名、优秀、特色的食品加工小作坊，引导其向小而美、小而优、小而精的地方特色食品转型，打造成为满足老百姓对高品质生活需求的民心工程、民生工程。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二、创建原则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通过创建使小作坊卫生环境、硬件设施和管理水平显著提升，以知名、优秀、地方特色食品加工小作坊为主。一是基础条件较好、创建意愿强、人员素质高、质量信誉高、具有地方特色、有资金配套能力。二是加工操作间使用面积不少于</w:t>
      </w:r>
      <w:r>
        <w:rPr>
          <w:rFonts w:hint="eastAsia"/>
          <w:b/>
          <w:bCs/>
        </w:rPr>
        <w:t>30</w:t>
      </w:r>
      <w:r>
        <w:rPr>
          <w:rFonts w:hint="eastAsia"/>
          <w:b/>
          <w:bCs/>
        </w:rPr>
        <w:t>㎡的小作坊。三是小作坊业主增加改造资金投入金额不低于</w:t>
      </w:r>
      <w:r>
        <w:rPr>
          <w:rFonts w:hint="eastAsia"/>
          <w:b/>
          <w:bCs/>
        </w:rPr>
        <w:t>1</w:t>
      </w:r>
      <w:r>
        <w:rPr>
          <w:rFonts w:hint="eastAsia"/>
          <w:b/>
          <w:bCs/>
        </w:rPr>
        <w:t>万元，并做出保证资金投入的承诺。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三、工作安排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（一）动员准备阶段（</w:t>
      </w:r>
      <w:r>
        <w:rPr>
          <w:rFonts w:hint="eastAsia"/>
          <w:b/>
          <w:bCs/>
        </w:rPr>
        <w:t>2021</w:t>
      </w:r>
      <w:r>
        <w:rPr>
          <w:rFonts w:hint="eastAsia"/>
          <w:b/>
          <w:bCs/>
        </w:rPr>
        <w:t>年</w:t>
      </w:r>
      <w:r>
        <w:rPr>
          <w:rFonts w:hint="eastAsia"/>
          <w:b/>
          <w:bCs/>
        </w:rPr>
        <w:t>2</w:t>
      </w:r>
      <w:r>
        <w:rPr>
          <w:rFonts w:hint="eastAsia"/>
          <w:b/>
          <w:bCs/>
        </w:rPr>
        <w:t>月</w:t>
      </w:r>
      <w:r>
        <w:rPr>
          <w:rFonts w:hint="eastAsia"/>
          <w:b/>
          <w:bCs/>
        </w:rPr>
        <w:t>-3</w:t>
      </w:r>
      <w:r>
        <w:rPr>
          <w:rFonts w:hint="eastAsia"/>
          <w:b/>
          <w:bCs/>
        </w:rPr>
        <w:t>月）。制定具体实施工作方案，分解工作任务、落实责任分工。组织召开名优特食品加工小作坊创建工作宣传动员会，讲明实施名优特食品加工小作坊建设工程的重大意义、实施方法、建设标准和工作要求。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（二）申请遴选阶段（</w:t>
      </w:r>
      <w:r>
        <w:rPr>
          <w:rFonts w:hint="eastAsia"/>
          <w:b/>
          <w:bCs/>
        </w:rPr>
        <w:t>2021</w:t>
      </w:r>
      <w:r>
        <w:rPr>
          <w:rFonts w:hint="eastAsia"/>
          <w:b/>
          <w:bCs/>
        </w:rPr>
        <w:t>年</w:t>
      </w:r>
      <w:r>
        <w:rPr>
          <w:rFonts w:hint="eastAsia"/>
          <w:b/>
          <w:bCs/>
        </w:rPr>
        <w:t>4</w:t>
      </w:r>
      <w:r>
        <w:rPr>
          <w:rFonts w:hint="eastAsia"/>
          <w:b/>
          <w:bCs/>
        </w:rPr>
        <w:t>月）。各县（市）局、市局各派出分局按照名额分配表（附表</w:t>
      </w:r>
      <w:r>
        <w:rPr>
          <w:rFonts w:hint="eastAsia"/>
          <w:b/>
          <w:bCs/>
        </w:rPr>
        <w:t>1</w:t>
      </w:r>
      <w:r>
        <w:rPr>
          <w:rFonts w:hint="eastAsia"/>
          <w:b/>
          <w:bCs/>
        </w:rPr>
        <w:t>），按照“公开标准、自愿申报、严格审核、择优遴选”的原则，组织召开名优特食品加工小作坊创建工作宣传动员会，指导有意愿的小作坊业主填写并提交《名特优食品加工小作坊申请表》（附表</w:t>
      </w:r>
      <w:r>
        <w:rPr>
          <w:rFonts w:hint="eastAsia"/>
          <w:b/>
          <w:bCs/>
        </w:rPr>
        <w:t>2</w:t>
      </w:r>
      <w:r>
        <w:rPr>
          <w:rFonts w:hint="eastAsia"/>
          <w:b/>
          <w:bCs/>
        </w:rPr>
        <w:t>），做好名优特食品加工小作坊申请报名、审核公示和创建名单确定及报送等工作。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（三）建设实施阶段（</w:t>
      </w:r>
      <w:r>
        <w:rPr>
          <w:rFonts w:hint="eastAsia"/>
          <w:b/>
          <w:bCs/>
        </w:rPr>
        <w:t>2021</w:t>
      </w:r>
      <w:r>
        <w:rPr>
          <w:rFonts w:hint="eastAsia"/>
          <w:b/>
          <w:bCs/>
        </w:rPr>
        <w:t>年</w:t>
      </w:r>
      <w:r>
        <w:rPr>
          <w:rFonts w:hint="eastAsia"/>
          <w:b/>
          <w:bCs/>
        </w:rPr>
        <w:t>5</w:t>
      </w:r>
      <w:r>
        <w:rPr>
          <w:rFonts w:hint="eastAsia"/>
          <w:b/>
          <w:bCs/>
        </w:rPr>
        <w:t>月</w:t>
      </w:r>
      <w:r>
        <w:rPr>
          <w:rFonts w:hint="eastAsia"/>
          <w:b/>
          <w:bCs/>
        </w:rPr>
        <w:t>-9</w:t>
      </w:r>
      <w:r>
        <w:rPr>
          <w:rFonts w:hint="eastAsia"/>
          <w:b/>
          <w:bCs/>
        </w:rPr>
        <w:t>月）。指导督促食品加工小作坊按照《吉林省名特优食品作坊验收评分表》（附表</w:t>
      </w:r>
      <w:r>
        <w:rPr>
          <w:rFonts w:hint="eastAsia"/>
          <w:b/>
          <w:bCs/>
        </w:rPr>
        <w:t>3</w:t>
      </w:r>
      <w:r>
        <w:rPr>
          <w:rFonts w:hint="eastAsia"/>
          <w:b/>
          <w:bCs/>
        </w:rPr>
        <w:t>）标准要求，在规定时间内进行改造提升。在改造建设过程中，属地监管部门要与小作坊业主精准对接、精心指导，进行</w:t>
      </w:r>
      <w:r>
        <w:rPr>
          <w:rFonts w:hint="eastAsia"/>
          <w:b/>
          <w:bCs/>
        </w:rPr>
        <w:t xml:space="preserve"> </w:t>
      </w:r>
      <w:r>
        <w:rPr>
          <w:rFonts w:hint="eastAsia"/>
          <w:b/>
          <w:bCs/>
        </w:rPr>
        <w:t>“一对一、点对点”帮扶，与小作坊业主共同研究制定改造提升方案，明确改造任务、提升标准、资金预算、完成时限等内容，并经县（市）局、市局派出分局主管领导审核签字后组织实施。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（四）考评验收阶段（</w:t>
      </w:r>
      <w:r>
        <w:rPr>
          <w:rFonts w:hint="eastAsia"/>
          <w:b/>
          <w:bCs/>
        </w:rPr>
        <w:t>2021</w:t>
      </w:r>
      <w:r>
        <w:rPr>
          <w:rFonts w:hint="eastAsia"/>
          <w:b/>
          <w:bCs/>
        </w:rPr>
        <w:t>年</w:t>
      </w:r>
      <w:r>
        <w:rPr>
          <w:rFonts w:hint="eastAsia"/>
          <w:b/>
          <w:bCs/>
        </w:rPr>
        <w:t>10</w:t>
      </w:r>
      <w:r>
        <w:rPr>
          <w:rFonts w:hint="eastAsia"/>
          <w:b/>
          <w:bCs/>
        </w:rPr>
        <w:t>月</w:t>
      </w:r>
      <w:r>
        <w:rPr>
          <w:rFonts w:hint="eastAsia"/>
          <w:b/>
          <w:bCs/>
        </w:rPr>
        <w:t>-11</w:t>
      </w:r>
      <w:r>
        <w:rPr>
          <w:rFonts w:hint="eastAsia"/>
          <w:b/>
          <w:bCs/>
        </w:rPr>
        <w:t>月）。考评验收采取省市县三级逐级把关，对照验收标准现场打分的方式进行。县（市）局、市局派出分局按照评分标准进行首次考评验收；市局对县级局、派出分局考评验收在</w:t>
      </w:r>
      <w:r>
        <w:rPr>
          <w:rFonts w:hint="eastAsia"/>
          <w:b/>
          <w:bCs/>
        </w:rPr>
        <w:t>90</w:t>
      </w:r>
      <w:r>
        <w:rPr>
          <w:rFonts w:hint="eastAsia"/>
          <w:b/>
          <w:bCs/>
        </w:rPr>
        <w:t>分以上的小作坊按照不低于</w:t>
      </w:r>
      <w:r>
        <w:rPr>
          <w:rFonts w:hint="eastAsia"/>
          <w:b/>
          <w:bCs/>
        </w:rPr>
        <w:t>50%</w:t>
      </w:r>
      <w:r>
        <w:rPr>
          <w:rFonts w:hint="eastAsia"/>
          <w:b/>
          <w:bCs/>
        </w:rPr>
        <w:t>的比例，随机抽取进行复评，复评要覆盖本地区所有县（区）；迎接省厅不低于全市数量</w:t>
      </w:r>
      <w:r>
        <w:rPr>
          <w:rFonts w:hint="eastAsia"/>
          <w:b/>
          <w:bCs/>
        </w:rPr>
        <w:t>10%</w:t>
      </w:r>
      <w:r>
        <w:rPr>
          <w:rFonts w:hint="eastAsia"/>
          <w:b/>
          <w:bCs/>
        </w:rPr>
        <w:t>的比例，进行随机抽查。对考核考评得分≥</w:t>
      </w:r>
      <w:r>
        <w:rPr>
          <w:rFonts w:hint="eastAsia"/>
          <w:b/>
          <w:bCs/>
        </w:rPr>
        <w:t>90</w:t>
      </w:r>
      <w:r>
        <w:rPr>
          <w:rFonts w:hint="eastAsia"/>
          <w:b/>
          <w:bCs/>
        </w:rPr>
        <w:t>分的食品加工小作坊在市政府网站等媒体向社会公示（公示期</w:t>
      </w:r>
      <w:r>
        <w:rPr>
          <w:rFonts w:hint="eastAsia"/>
          <w:b/>
          <w:bCs/>
        </w:rPr>
        <w:t>7</w:t>
      </w:r>
      <w:r>
        <w:rPr>
          <w:rFonts w:hint="eastAsia"/>
          <w:b/>
          <w:bCs/>
        </w:rPr>
        <w:t>天），公示期满后，市局汇总符合条件的名优特食品加工小作坊名单（附表</w:t>
      </w:r>
      <w:r>
        <w:rPr>
          <w:rFonts w:hint="eastAsia"/>
          <w:b/>
          <w:bCs/>
        </w:rPr>
        <w:t>5</w:t>
      </w:r>
      <w:r>
        <w:rPr>
          <w:rFonts w:hint="eastAsia"/>
          <w:b/>
          <w:bCs/>
        </w:rPr>
        <w:t>），于</w:t>
      </w:r>
      <w:r>
        <w:rPr>
          <w:rFonts w:hint="eastAsia"/>
          <w:b/>
          <w:bCs/>
        </w:rPr>
        <w:t>11</w:t>
      </w:r>
      <w:r>
        <w:rPr>
          <w:rFonts w:hint="eastAsia"/>
          <w:b/>
          <w:bCs/>
        </w:rPr>
        <w:t>月</w:t>
      </w:r>
      <w:r>
        <w:rPr>
          <w:rFonts w:hint="eastAsia"/>
          <w:b/>
          <w:bCs/>
        </w:rPr>
        <w:t>20</w:t>
      </w:r>
      <w:r>
        <w:rPr>
          <w:rFonts w:hint="eastAsia"/>
          <w:b/>
          <w:bCs/>
        </w:rPr>
        <w:t>日前报送省厅食品生产处，由省厅以正式文件公布后，市局向通过验收的小作坊业主每家发放</w:t>
      </w:r>
      <w:r>
        <w:rPr>
          <w:rFonts w:hint="eastAsia"/>
          <w:b/>
          <w:bCs/>
        </w:rPr>
        <w:t>1</w:t>
      </w:r>
      <w:r>
        <w:rPr>
          <w:rFonts w:hint="eastAsia"/>
          <w:b/>
          <w:bCs/>
        </w:rPr>
        <w:t>万元奖补资金（奖补资金以存入小作坊业主个人银行卡的方式发放）。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四、工作要求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（一）高度重视，加强领导。</w:t>
      </w:r>
      <w:r>
        <w:rPr>
          <w:rFonts w:hint="eastAsia"/>
          <w:b/>
          <w:bCs/>
        </w:rPr>
        <w:t xml:space="preserve"> </w:t>
      </w:r>
      <w:r>
        <w:rPr>
          <w:rFonts w:hint="eastAsia"/>
          <w:b/>
          <w:bCs/>
        </w:rPr>
        <w:t>实施“名特优”食品加工小作坊创建工程，是</w:t>
      </w:r>
      <w:r>
        <w:rPr>
          <w:rFonts w:hint="eastAsia"/>
          <w:b/>
          <w:bCs/>
        </w:rPr>
        <w:t>2021</w:t>
      </w:r>
      <w:r>
        <w:rPr>
          <w:rFonts w:hint="eastAsia"/>
          <w:b/>
          <w:bCs/>
        </w:rPr>
        <w:t>年省委、省政府重点确定的全省民生实事项目，既是民生工程更是民心工程，各单位务必高度重视，加强组织领导，尤其是县（市）局、派出分局分管领导和食品生产监管科室负责人，要周密策划、精心组织、靠前指导，定期跟进工作推进情况，确保年底交上一份满意答卷。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（二）坚持标准，严格把关。在小作坊遴选环节上，要坚持公开公正、择优遴选的原则，坚决防止在小作坊遴选上发生违反原则、暗箱操作、以权谋私等违规行为；在小作坊验收环节上，要严格执行验收评分标准，尤其是县级局和市局派出分局要严格把好首次验收关，对发现降低标准不符合条件的，不予发放奖补资金并进行通报批评，对存在违规违纪行为的还要追究相关人员责任。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（三）加强指导，落实责任。各地要加大对名优特食品加工小作坊创建工作的指导帮扶力度，对每一家参与创建的小作坊都要采取“一对一、点对点”的帮扶，要把帮扶任务落到具体人头，每一家小作坊都要制定详细具体的改造提升方案，指导小作坊业主重点在卫生环境、加工条件、设施设备和质量管控上进行改造提升。同时，要引导小作坊业主增加改造资金投入，避免因资金投入不足没有达到标准而不能通过考评验收。要认真研究解决在改造提升过程中遇到的困难和问题，确保名优特食品加工小作坊创建工作按照时间结点有序推进，实现预期目标。</w:t>
      </w:r>
    </w:p>
    <w:p w:rsidR="00B66897" w:rsidRDefault="00B66897">
      <w:pPr>
        <w:ind w:firstLine="420"/>
      </w:pPr>
      <w:r>
        <w:rPr>
          <w:rFonts w:hint="eastAsia"/>
          <w:b/>
          <w:bCs/>
        </w:rPr>
        <w:t>（四）加强宣传，认真总结。实施名优特食品加工小作坊创建工程，是政府最为关心、百姓最为关注的民生项目，各地要通过网络、电视等各种信息媒介，加大宣传工作力度，营造良好舆论氛围，尤其要引导小作坊业主积极参与到创建行动中来。同时，要认真总结创建工作中好的经验做法，充分发挥先进典型的引领和示范作用，推动创建工作规范有序开展。各地创建工作总结分别于</w:t>
      </w:r>
      <w:r>
        <w:rPr>
          <w:rFonts w:hint="eastAsia"/>
          <w:b/>
          <w:bCs/>
        </w:rPr>
        <w:t>2021</w:t>
      </w:r>
      <w:r>
        <w:rPr>
          <w:rFonts w:hint="eastAsia"/>
          <w:b/>
          <w:bCs/>
        </w:rPr>
        <w:t>年</w:t>
      </w:r>
      <w:r>
        <w:rPr>
          <w:rFonts w:hint="eastAsia"/>
          <w:b/>
          <w:bCs/>
        </w:rPr>
        <w:t>11</w:t>
      </w:r>
      <w:r>
        <w:rPr>
          <w:rFonts w:hint="eastAsia"/>
          <w:b/>
          <w:bCs/>
        </w:rPr>
        <w:t>月</w:t>
      </w:r>
      <w:r>
        <w:rPr>
          <w:rFonts w:hint="eastAsia"/>
          <w:b/>
          <w:bCs/>
        </w:rPr>
        <w:t>20</w:t>
      </w:r>
      <w:r>
        <w:rPr>
          <w:rFonts w:hint="eastAsia"/>
          <w:b/>
          <w:bCs/>
        </w:rPr>
        <w:t>日前报送市局食品生产科。</w:t>
      </w:r>
    </w:p>
    <w:p w:rsidR="00B66897" w:rsidRDefault="00B66897">
      <w:pPr>
        <w:ind w:firstLine="420"/>
        <w:jc w:val="right"/>
      </w:pPr>
      <w:r>
        <w:rPr>
          <w:rFonts w:hint="eastAsia"/>
          <w:b/>
          <w:bCs/>
        </w:rPr>
        <w:t>四平市市场监督管理局</w:t>
      </w:r>
      <w:r>
        <w:rPr>
          <w:rFonts w:hint="eastAsia"/>
          <w:b/>
          <w:bCs/>
        </w:rPr>
        <w:t>2021-03-31</w:t>
      </w:r>
    </w:p>
    <w:p w:rsidR="00B66897" w:rsidRDefault="00B66897" w:rsidP="00D82B72">
      <w:pPr>
        <w:sectPr w:rsidR="00B66897" w:rsidSect="00D82B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94D7D" w:rsidRDefault="00894D7D"/>
    <w:sectPr w:rsidR="00894D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6897"/>
    <w:rsid w:val="00894D7D"/>
    <w:rsid w:val="00B668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689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6689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1824</Characters>
  <Application>Microsoft Office Word</Application>
  <DocSecurity>0</DocSecurity>
  <Lines>15</Lines>
  <Paragraphs>4</Paragraphs>
  <ScaleCrop>false</ScaleCrop>
  <Company>Microsoft</Company>
  <LinksUpToDate>false</LinksUpToDate>
  <CharactersWithSpaces>2139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2022-05-30T13:42:00Z</dcterms:created>
</cp:coreProperties>
</file>