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1E26" w:rsidRDefault="006B1E26">
      <w:pPr>
        <w:pStyle w:val="1"/>
      </w:pPr>
      <w:r>
        <w:rPr>
          <w:rFonts w:hint="eastAsia"/>
        </w:rPr>
        <w:t>关于印发桂林市进一步推进食品生产加工小作坊规范化建设工作实施方案的通知</w:t>
      </w:r>
    </w:p>
    <w:p w:rsidR="006B1E26" w:rsidRDefault="006B1E26">
      <w:pPr>
        <w:ind w:firstLine="420"/>
        <w:jc w:val="left"/>
      </w:pPr>
      <w:r>
        <w:rPr>
          <w:rFonts w:hint="eastAsia"/>
        </w:rPr>
        <w:t>各县（市、区）市场监管局，市局相关部门：</w:t>
      </w:r>
    </w:p>
    <w:p w:rsidR="006B1E26" w:rsidRDefault="006B1E26">
      <w:pPr>
        <w:ind w:firstLine="420"/>
        <w:jc w:val="left"/>
      </w:pPr>
      <w:r>
        <w:rPr>
          <w:rFonts w:hint="eastAsia"/>
        </w:rPr>
        <w:t>经市局领导同意，现将《桂林市进一步推进食品生产加工小作坊规范化建设工作实施方案》印发给你们，请结合监管实际，认真抓好落实。</w:t>
      </w:r>
    </w:p>
    <w:p w:rsidR="006B1E26" w:rsidRDefault="006B1E26">
      <w:pPr>
        <w:ind w:firstLine="420"/>
        <w:jc w:val="left"/>
      </w:pPr>
      <w:r>
        <w:rPr>
          <w:rFonts w:hint="eastAsia"/>
        </w:rPr>
        <w:t>桂林市市场监督管理局办公室</w:t>
      </w:r>
    </w:p>
    <w:p w:rsidR="006B1E26" w:rsidRDefault="006B1E26">
      <w:pPr>
        <w:ind w:firstLine="420"/>
        <w:jc w:val="left"/>
      </w:pPr>
      <w:r>
        <w:rPr>
          <w:rFonts w:hint="eastAsia"/>
        </w:rPr>
        <w:t>2022</w:t>
      </w:r>
      <w:r>
        <w:rPr>
          <w:rFonts w:hint="eastAsia"/>
        </w:rPr>
        <w:t>年</w:t>
      </w:r>
      <w:r>
        <w:rPr>
          <w:rFonts w:hint="eastAsia"/>
        </w:rPr>
        <w:t>3</w:t>
      </w:r>
      <w:r>
        <w:rPr>
          <w:rFonts w:hint="eastAsia"/>
        </w:rPr>
        <w:t>月</w:t>
      </w:r>
      <w:r>
        <w:rPr>
          <w:rFonts w:hint="eastAsia"/>
        </w:rPr>
        <w:t>22</w:t>
      </w:r>
      <w:r>
        <w:rPr>
          <w:rFonts w:hint="eastAsia"/>
        </w:rPr>
        <w:t>日</w:t>
      </w:r>
    </w:p>
    <w:p w:rsidR="006B1E26" w:rsidRDefault="006B1E26">
      <w:pPr>
        <w:ind w:firstLine="420"/>
        <w:jc w:val="left"/>
      </w:pPr>
      <w:r>
        <w:rPr>
          <w:rFonts w:hint="eastAsia"/>
        </w:rPr>
        <w:t>（此件主动公开）</w:t>
      </w:r>
    </w:p>
    <w:p w:rsidR="006B1E26" w:rsidRDefault="006B1E26">
      <w:pPr>
        <w:ind w:firstLine="420"/>
        <w:jc w:val="left"/>
      </w:pPr>
      <w:r>
        <w:rPr>
          <w:rFonts w:hint="eastAsia"/>
        </w:rPr>
        <w:t>桂林市进一步推进食品生产加工小作坊</w:t>
      </w:r>
    </w:p>
    <w:p w:rsidR="006B1E26" w:rsidRDefault="006B1E26">
      <w:pPr>
        <w:ind w:firstLine="420"/>
        <w:jc w:val="left"/>
      </w:pPr>
      <w:r>
        <w:rPr>
          <w:rFonts w:hint="eastAsia"/>
        </w:rPr>
        <w:t>规范化建设工作实施方案</w:t>
      </w:r>
    </w:p>
    <w:p w:rsidR="006B1E26" w:rsidRDefault="006B1E26">
      <w:pPr>
        <w:ind w:firstLine="420"/>
        <w:jc w:val="left"/>
      </w:pPr>
      <w:r>
        <w:rPr>
          <w:rFonts w:hint="eastAsia"/>
        </w:rPr>
        <w:t>为加快推进我市食品安全“十四五”规划措施落实，全面加强食品生产加工小作坊（以下简称“食品小作坊”）监督管理，进一步推动食品小作坊规范化建设，督促食品小作坊食品安全主体责任落实，提升食品小作坊整体水平，切实保障全市食品质量安全，结合我市实际，制定本工作实施方案。</w:t>
      </w:r>
    </w:p>
    <w:p w:rsidR="006B1E26" w:rsidRDefault="006B1E26">
      <w:pPr>
        <w:ind w:firstLine="420"/>
        <w:jc w:val="left"/>
      </w:pPr>
      <w:r>
        <w:rPr>
          <w:rFonts w:hint="eastAsia"/>
        </w:rPr>
        <w:t>一、总体目标</w:t>
      </w:r>
    </w:p>
    <w:p w:rsidR="006B1E26" w:rsidRDefault="006B1E26">
      <w:pPr>
        <w:ind w:firstLine="420"/>
        <w:jc w:val="left"/>
      </w:pPr>
      <w:r>
        <w:rPr>
          <w:rFonts w:hint="eastAsia"/>
        </w:rPr>
        <w:t>按照“清理淘汰一批、整治规范一批、提升发展一批”的总体思路，经过全年扎实开展食品小作坊规范化建设工作，使全市食品小作坊登记管理实现全覆盖，日常监管制度更趋完善；生产加工环境条件明显改观，食品质量安全控制能力明显提升；食品小作坊业主执法守法意识显著提高，食品安全主体责任有效落实，不发生食品安全突发事件。</w:t>
      </w:r>
    </w:p>
    <w:p w:rsidR="006B1E26" w:rsidRDefault="006B1E26">
      <w:pPr>
        <w:ind w:firstLine="420"/>
        <w:jc w:val="left"/>
      </w:pPr>
      <w:r>
        <w:rPr>
          <w:rFonts w:hint="eastAsia"/>
        </w:rPr>
        <w:t>二、实施依据</w:t>
      </w:r>
    </w:p>
    <w:p w:rsidR="006B1E26" w:rsidRDefault="006B1E26">
      <w:pPr>
        <w:ind w:firstLine="420"/>
        <w:jc w:val="left"/>
      </w:pPr>
      <w:r>
        <w:rPr>
          <w:rFonts w:hint="eastAsia"/>
        </w:rPr>
        <w:t>依据《广西壮族自治区食品小作坊小餐饮和食品摊贩管理条例》《广西壮族自治区食品生产加工小作坊登记管理暂行办法》《食品生产加工小作坊质量安全控制基本要求》（</w:t>
      </w:r>
      <w:r>
        <w:rPr>
          <w:rFonts w:hint="eastAsia"/>
        </w:rPr>
        <w:t>GB/T 23734</w:t>
      </w:r>
      <w:r>
        <w:rPr>
          <w:rFonts w:hint="eastAsia"/>
        </w:rPr>
        <w:t>）要求，对全市食品小作坊进行全面规范治理。</w:t>
      </w:r>
    </w:p>
    <w:p w:rsidR="006B1E26" w:rsidRDefault="006B1E26">
      <w:pPr>
        <w:ind w:firstLine="420"/>
        <w:jc w:val="left"/>
      </w:pPr>
      <w:r>
        <w:rPr>
          <w:rFonts w:hint="eastAsia"/>
        </w:rPr>
        <w:t>三、工作任务</w:t>
      </w:r>
    </w:p>
    <w:p w:rsidR="006B1E26" w:rsidRDefault="006B1E26">
      <w:pPr>
        <w:ind w:firstLine="420"/>
        <w:jc w:val="left"/>
      </w:pPr>
      <w:r>
        <w:rPr>
          <w:rFonts w:hint="eastAsia"/>
        </w:rPr>
        <w:t>（一）规范食品小作坊登记管理工作</w:t>
      </w:r>
    </w:p>
    <w:p w:rsidR="006B1E26" w:rsidRDefault="006B1E26">
      <w:pPr>
        <w:ind w:firstLine="420"/>
        <w:jc w:val="left"/>
      </w:pPr>
      <w:r>
        <w:rPr>
          <w:rFonts w:hint="eastAsia"/>
        </w:rPr>
        <w:t>1.</w:t>
      </w:r>
      <w:r>
        <w:rPr>
          <w:rFonts w:hint="eastAsia"/>
        </w:rPr>
        <w:t>加大《广西壮族自治区食品小作坊小餐饮和食品摊贩管理条例》《广西壮族自治区食品生产加工小作坊登记管理暂行办法》《食品生产加工小作坊质量安全控制基本要求》（</w:t>
      </w:r>
      <w:r>
        <w:rPr>
          <w:rFonts w:hint="eastAsia"/>
        </w:rPr>
        <w:t>GB/T 23734</w:t>
      </w:r>
      <w:r>
        <w:rPr>
          <w:rFonts w:hint="eastAsia"/>
        </w:rPr>
        <w:t>）宣贯力度，积极引导食品小作坊业主主动申请登记。严格落实食品小作坊登记相关地方标准。</w:t>
      </w:r>
    </w:p>
    <w:p w:rsidR="006B1E26" w:rsidRDefault="006B1E26">
      <w:pPr>
        <w:ind w:firstLine="420"/>
        <w:jc w:val="left"/>
      </w:pPr>
      <w:r>
        <w:rPr>
          <w:rFonts w:hint="eastAsia"/>
        </w:rPr>
        <w:t>2.</w:t>
      </w:r>
      <w:r>
        <w:rPr>
          <w:rFonts w:hint="eastAsia"/>
        </w:rPr>
        <w:t>食品小作坊在登记时的食品种类按照国家食品生产许可的分类原则划分，一旦发现有禁止生产加工食品品种的申请一律不予登记。</w:t>
      </w:r>
    </w:p>
    <w:p w:rsidR="006B1E26" w:rsidRDefault="006B1E26">
      <w:pPr>
        <w:ind w:firstLine="420"/>
        <w:jc w:val="left"/>
      </w:pPr>
      <w:r>
        <w:rPr>
          <w:rFonts w:hint="eastAsia"/>
        </w:rPr>
        <w:t>3.</w:t>
      </w:r>
      <w:r>
        <w:rPr>
          <w:rFonts w:hint="eastAsia"/>
        </w:rPr>
        <w:t>鼓励和支持食品小作坊不断提升生产条件，达到食品生产许可条件要求的，办理食品生产许可证。</w:t>
      </w:r>
    </w:p>
    <w:p w:rsidR="006B1E26" w:rsidRDefault="006B1E26">
      <w:pPr>
        <w:ind w:firstLine="420"/>
        <w:jc w:val="left"/>
      </w:pPr>
      <w:r>
        <w:rPr>
          <w:rFonts w:hint="eastAsia"/>
        </w:rPr>
        <w:t>（二）加强食品小作坊监督管理工作</w:t>
      </w:r>
    </w:p>
    <w:p w:rsidR="006B1E26" w:rsidRDefault="006B1E26">
      <w:pPr>
        <w:ind w:firstLine="420"/>
        <w:jc w:val="left"/>
      </w:pPr>
      <w:r>
        <w:rPr>
          <w:rFonts w:hint="eastAsia"/>
        </w:rPr>
        <w:t>1.</w:t>
      </w:r>
      <w:r>
        <w:rPr>
          <w:rFonts w:hint="eastAsia"/>
        </w:rPr>
        <w:t>开展食品小作坊风险隐患排查和监督检查。聚焦容易引发食品安全风险的重点领域开展食品小作坊发现隐患排查工作，重点排查白酒、肉制品、豆制品、面制品、食用油小作坊。监督检查中，根据“风险管理”的原则，重点检查生产加工场所和设施设备管理制度，原料进货查验制度，进销台账记录制度，产品包装、贮存和标识管理制度，从业人员健康管理制度。</w:t>
      </w:r>
    </w:p>
    <w:p w:rsidR="006B1E26" w:rsidRDefault="006B1E26">
      <w:pPr>
        <w:ind w:firstLine="420"/>
        <w:jc w:val="left"/>
      </w:pPr>
      <w:r>
        <w:rPr>
          <w:rFonts w:hint="eastAsia"/>
        </w:rPr>
        <w:t>2.</w:t>
      </w:r>
      <w:r>
        <w:rPr>
          <w:rFonts w:hint="eastAsia"/>
        </w:rPr>
        <w:t>建立健全食品小作坊监管档案。完善“一户一档”监管档案、动态更新、档案内容齐全规范，鼓励建立信息化档案。食品小作坊档案包括以下内容：（</w:t>
      </w:r>
      <w:r>
        <w:rPr>
          <w:rFonts w:hint="eastAsia"/>
        </w:rPr>
        <w:t>1</w:t>
      </w:r>
      <w:r>
        <w:rPr>
          <w:rFonts w:hint="eastAsia"/>
        </w:rPr>
        <w:t>）小作坊登记相关材料；（</w:t>
      </w:r>
      <w:r>
        <w:rPr>
          <w:rFonts w:hint="eastAsia"/>
        </w:rPr>
        <w:t>2</w:t>
      </w:r>
      <w:r>
        <w:rPr>
          <w:rFonts w:hint="eastAsia"/>
        </w:rPr>
        <w:t>）日常监督检查记录表；（</w:t>
      </w:r>
      <w:r>
        <w:rPr>
          <w:rFonts w:hint="eastAsia"/>
        </w:rPr>
        <w:t>3</w:t>
      </w:r>
      <w:r>
        <w:rPr>
          <w:rFonts w:hint="eastAsia"/>
        </w:rPr>
        <w:t>）监督抽检相关材料；（</w:t>
      </w:r>
      <w:r>
        <w:rPr>
          <w:rFonts w:hint="eastAsia"/>
        </w:rPr>
        <w:t>4</w:t>
      </w:r>
      <w:r>
        <w:rPr>
          <w:rFonts w:hint="eastAsia"/>
        </w:rPr>
        <w:t>）违法行为查处材料等。</w:t>
      </w:r>
    </w:p>
    <w:p w:rsidR="006B1E26" w:rsidRDefault="006B1E26">
      <w:pPr>
        <w:ind w:firstLine="420"/>
        <w:jc w:val="left"/>
      </w:pPr>
      <w:r>
        <w:rPr>
          <w:rFonts w:hint="eastAsia"/>
        </w:rPr>
        <w:t>3.</w:t>
      </w:r>
      <w:r>
        <w:rPr>
          <w:rFonts w:hint="eastAsia"/>
        </w:rPr>
        <w:t>规范食品小作坊食品标签管理。鼓励食品小作坊开展食品预包装或简易包装，其简易包装食品应当在食品包装上如实标明食品名称、成份或者配料、生产日期、保质期、贮存条件和食品小作坊名称、地址、登记证号码、联系方式以及其他需要标示的内容。销售食品小作坊生产加工的散装食品，应当在散装食品的容器、外包装上如实标明食品的名称、生产日期、保质期、贮存条件和食品小作坊的名称、地址或者标志以及联系方式等。食品标识不得含有虚假内容，不得明示或者暗示具有保健作用，不得涉及疾病预防、治疗功能。</w:t>
      </w:r>
    </w:p>
    <w:p w:rsidR="006B1E26" w:rsidRDefault="006B1E26">
      <w:pPr>
        <w:ind w:firstLine="420"/>
        <w:jc w:val="left"/>
      </w:pPr>
      <w:r>
        <w:rPr>
          <w:rFonts w:hint="eastAsia"/>
        </w:rPr>
        <w:t>4.</w:t>
      </w:r>
      <w:r>
        <w:rPr>
          <w:rFonts w:hint="eastAsia"/>
        </w:rPr>
        <w:t>压实食品小作坊监管责任。各县（市、区）市场监管局要强化源头防治、全程严管、风险严控，对食品小作坊定期开展监督抽查和抽检，指导市场监管所加强日常监督检查，落实“网格化”管理。</w:t>
      </w:r>
    </w:p>
    <w:p w:rsidR="006B1E26" w:rsidRDefault="006B1E26">
      <w:pPr>
        <w:ind w:firstLine="420"/>
        <w:jc w:val="left"/>
      </w:pPr>
      <w:r>
        <w:rPr>
          <w:rFonts w:hint="eastAsia"/>
        </w:rPr>
        <w:t>（三）推动食品小作坊重点整治工作</w:t>
      </w:r>
    </w:p>
    <w:p w:rsidR="006B1E26" w:rsidRDefault="006B1E26">
      <w:pPr>
        <w:ind w:firstLine="420"/>
        <w:jc w:val="left"/>
      </w:pPr>
      <w:r>
        <w:rPr>
          <w:rFonts w:hint="eastAsia"/>
        </w:rPr>
        <w:t>1.</w:t>
      </w:r>
      <w:r>
        <w:rPr>
          <w:rFonts w:hint="eastAsia"/>
        </w:rPr>
        <w:t>开展重点食品专项整治。坚持“问题导向、风险防控”工作原则，对监督抽检发现问题较多的食品小作坊及高风险食品品种，加大监督检查力度，增加监督检查和抽检频次。</w:t>
      </w:r>
    </w:p>
    <w:p w:rsidR="006B1E26" w:rsidRDefault="006B1E26">
      <w:pPr>
        <w:ind w:firstLine="420"/>
        <w:jc w:val="left"/>
      </w:pPr>
      <w:r>
        <w:rPr>
          <w:rFonts w:hint="eastAsia"/>
        </w:rPr>
        <w:t>2.</w:t>
      </w:r>
      <w:r>
        <w:rPr>
          <w:rFonts w:hint="eastAsia"/>
        </w:rPr>
        <w:t>适时召开食品小作坊责任约谈。对监督检查和监督抽检发现存在食品安全隐患的突出问题，采取“发现一批、约谈一批”的方式，各县（市、区）市场监管部门适时召集食品小作坊负责人进行责任约谈，督促其采取有效措施，及时防范和消除食品安全隐患。</w:t>
      </w:r>
    </w:p>
    <w:p w:rsidR="006B1E26" w:rsidRDefault="006B1E26">
      <w:pPr>
        <w:ind w:firstLine="420"/>
        <w:jc w:val="left"/>
      </w:pPr>
      <w:r>
        <w:rPr>
          <w:rFonts w:hint="eastAsia"/>
        </w:rPr>
        <w:t>3.</w:t>
      </w:r>
      <w:r>
        <w:rPr>
          <w:rFonts w:hint="eastAsia"/>
        </w:rPr>
        <w:t>严厉打击违法违规行为。加大对食品小作坊违法违规行为的查处力度，依法查处未取得登记证擅自生产、生产场所脏乱差、产品标签不符合标准等行为，严厉打击“两超一非”、使用不合格食品原料、过期食品和回收食品生产食品等违法行为，严格依法处罚到人，切实防范系统性、区域性、行业性食品安全问题发生。涉嫌犯罪的及时移送公安机关追究刑事责任。</w:t>
      </w:r>
    </w:p>
    <w:p w:rsidR="006B1E26" w:rsidRDefault="006B1E26">
      <w:pPr>
        <w:ind w:firstLine="420"/>
        <w:jc w:val="left"/>
      </w:pPr>
      <w:r>
        <w:rPr>
          <w:rFonts w:hint="eastAsia"/>
        </w:rPr>
        <w:t>（四）推进食品小作坊示范创建活动</w:t>
      </w:r>
    </w:p>
    <w:p w:rsidR="006B1E26" w:rsidRDefault="006B1E26">
      <w:pPr>
        <w:ind w:firstLine="420"/>
        <w:jc w:val="left"/>
      </w:pPr>
      <w:r>
        <w:rPr>
          <w:rFonts w:hint="eastAsia"/>
        </w:rPr>
        <w:t>1.</w:t>
      </w:r>
      <w:r>
        <w:rPr>
          <w:rFonts w:hint="eastAsia"/>
        </w:rPr>
        <w:t>打造食品小作坊示范工程。今年我市将全力推动食品小作坊提档升级，重点选取白酒、豆制品、肉制品、食用植物油等食品小作坊，确定为食品小作坊示范点建设、改造、提升的对象。创建目标为，全年拟列市级食品小作坊示范点</w:t>
      </w:r>
      <w:r>
        <w:rPr>
          <w:rFonts w:hint="eastAsia"/>
        </w:rPr>
        <w:t>12</w:t>
      </w:r>
      <w:r>
        <w:rPr>
          <w:rFonts w:hint="eastAsia"/>
        </w:rPr>
        <w:t>家（每个城区</w:t>
      </w:r>
      <w:r>
        <w:rPr>
          <w:rFonts w:hint="eastAsia"/>
        </w:rPr>
        <w:t>2</w:t>
      </w:r>
      <w:r>
        <w:rPr>
          <w:rFonts w:hint="eastAsia"/>
        </w:rPr>
        <w:t>家），通过以点带面、点面结合，提升食品小作坊质量安全整体水平。</w:t>
      </w:r>
    </w:p>
    <w:p w:rsidR="006B1E26" w:rsidRDefault="006B1E26">
      <w:pPr>
        <w:ind w:firstLine="420"/>
        <w:jc w:val="left"/>
      </w:pPr>
      <w:r>
        <w:rPr>
          <w:rFonts w:hint="eastAsia"/>
        </w:rPr>
        <w:t>2.</w:t>
      </w:r>
      <w:r>
        <w:rPr>
          <w:rFonts w:hint="eastAsia"/>
        </w:rPr>
        <w:t>建立小油坊智慧监管体系。按照自治区市场监管局统一部署，今年我市将建立小油坊智慧监管体系，全市所有已获证小油坊均纳入智慧监管体系，实现食用油质量管理“生产过程可记录、产品流向可跟踪、储运信息可查询、质量问题可追溯”的目标。各县（市、区）要加大小作坊建设经费投入，积极开展小作坊智慧化监管，提高监管效率。</w:t>
      </w:r>
    </w:p>
    <w:p w:rsidR="006B1E26" w:rsidRDefault="006B1E26">
      <w:pPr>
        <w:ind w:firstLine="420"/>
        <w:jc w:val="left"/>
      </w:pPr>
      <w:r>
        <w:rPr>
          <w:rFonts w:hint="eastAsia"/>
        </w:rPr>
        <w:t>3.</w:t>
      </w:r>
      <w:r>
        <w:rPr>
          <w:rFonts w:hint="eastAsia"/>
        </w:rPr>
        <w:t>探索推进具有地方特色的食品小作坊集聚生产示范区。鼓励以县（市、区）为主体，探索推进食品小作坊集聚生产、集约经营、集中管理的闭环式运营体系，统筹规划、建设、改造适宜生产经营的集中场所和街区，推动食品小作坊园区化、规范化发展。</w:t>
      </w:r>
    </w:p>
    <w:p w:rsidR="006B1E26" w:rsidRDefault="006B1E26">
      <w:pPr>
        <w:ind w:firstLine="420"/>
        <w:jc w:val="left"/>
      </w:pPr>
      <w:r>
        <w:rPr>
          <w:rFonts w:hint="eastAsia"/>
        </w:rPr>
        <w:t>（五）开展食品小作坊帮扶行动</w:t>
      </w:r>
    </w:p>
    <w:p w:rsidR="006B1E26" w:rsidRDefault="006B1E26">
      <w:pPr>
        <w:ind w:firstLine="420"/>
        <w:jc w:val="left"/>
      </w:pPr>
      <w:r>
        <w:rPr>
          <w:rFonts w:hint="eastAsia"/>
        </w:rPr>
        <w:t>市场监管总局在今年计划开展“千企万坊”帮扶行动，并已纳入</w:t>
      </w:r>
      <w:r>
        <w:rPr>
          <w:rFonts w:hint="eastAsia"/>
        </w:rPr>
        <w:t>2022</w:t>
      </w:r>
      <w:r>
        <w:rPr>
          <w:rFonts w:hint="eastAsia"/>
        </w:rPr>
        <w:t>年食品生产监管工作要点。各单位可结合食品小作坊示范创建活动，做好食品小作坊帮扶对象的选取，市场监管总局将建设“千企万坊”帮扶平台，制定帮扶措施，供各单位参考、选用。</w:t>
      </w:r>
    </w:p>
    <w:p w:rsidR="006B1E26" w:rsidRDefault="006B1E26">
      <w:pPr>
        <w:ind w:firstLine="420"/>
        <w:jc w:val="left"/>
      </w:pPr>
      <w:r>
        <w:rPr>
          <w:rFonts w:hint="eastAsia"/>
        </w:rPr>
        <w:t>四、实施步骤</w:t>
      </w:r>
      <w:r>
        <w:rPr>
          <w:rFonts w:hint="eastAsia"/>
        </w:rPr>
        <w:t xml:space="preserve"> </w:t>
      </w:r>
      <w:r>
        <w:rPr>
          <w:rFonts w:hint="eastAsia"/>
        </w:rPr>
        <w:t>  </w:t>
      </w:r>
    </w:p>
    <w:p w:rsidR="006B1E26" w:rsidRDefault="006B1E26">
      <w:pPr>
        <w:ind w:firstLine="420"/>
        <w:jc w:val="left"/>
      </w:pPr>
      <w:r>
        <w:rPr>
          <w:rFonts w:hint="eastAsia"/>
        </w:rPr>
        <w:t>（一）制定方案（</w:t>
      </w:r>
      <w:r>
        <w:rPr>
          <w:rFonts w:hint="eastAsia"/>
        </w:rPr>
        <w:t>2022</w:t>
      </w:r>
      <w:r>
        <w:rPr>
          <w:rFonts w:hint="eastAsia"/>
        </w:rPr>
        <w:t>年</w:t>
      </w:r>
      <w:r>
        <w:rPr>
          <w:rFonts w:hint="eastAsia"/>
        </w:rPr>
        <w:t>3</w:t>
      </w:r>
      <w:r>
        <w:rPr>
          <w:rFonts w:hint="eastAsia"/>
        </w:rPr>
        <w:t>月底前）。各县（市、区）市场监管局要结合当地实际制定具体方案，加强组织管理、落实专人负责、强化工作措施、制定目标任务、明确工作进度。各城区需确定食品小作坊示范点推荐名单报市市场监管局备案，各县（市）可根据实际参照本方案自行创建食品小作坊示范点，相关标准见附件。</w:t>
      </w:r>
    </w:p>
    <w:p w:rsidR="006B1E26" w:rsidRDefault="006B1E26">
      <w:pPr>
        <w:ind w:firstLine="420"/>
        <w:jc w:val="left"/>
      </w:pPr>
      <w:r>
        <w:rPr>
          <w:rFonts w:hint="eastAsia"/>
        </w:rPr>
        <w:t>（二）整改提升（</w:t>
      </w:r>
      <w:r>
        <w:rPr>
          <w:rFonts w:hint="eastAsia"/>
        </w:rPr>
        <w:t>2022</w:t>
      </w:r>
      <w:r>
        <w:rPr>
          <w:rFonts w:hint="eastAsia"/>
        </w:rPr>
        <w:t>年</w:t>
      </w:r>
      <w:r>
        <w:rPr>
          <w:rFonts w:hint="eastAsia"/>
        </w:rPr>
        <w:t>4</w:t>
      </w:r>
      <w:r>
        <w:rPr>
          <w:rFonts w:hint="eastAsia"/>
        </w:rPr>
        <w:t>月至</w:t>
      </w:r>
      <w:r>
        <w:rPr>
          <w:rFonts w:hint="eastAsia"/>
        </w:rPr>
        <w:t>10</w:t>
      </w:r>
      <w:r>
        <w:rPr>
          <w:rFonts w:hint="eastAsia"/>
        </w:rPr>
        <w:t>月底）。各县（市、区）市场监管局按照本方案工作任务的相关要求，抓好登记管理、监督管理、重点整治以及示范创建等工作落实。</w:t>
      </w:r>
    </w:p>
    <w:p w:rsidR="006B1E26" w:rsidRDefault="006B1E26">
      <w:pPr>
        <w:ind w:firstLine="420"/>
        <w:jc w:val="left"/>
      </w:pPr>
      <w:r>
        <w:rPr>
          <w:rFonts w:hint="eastAsia"/>
        </w:rPr>
        <w:t>（三）核查验收（</w:t>
      </w:r>
      <w:r>
        <w:rPr>
          <w:rFonts w:hint="eastAsia"/>
        </w:rPr>
        <w:t>2022</w:t>
      </w:r>
      <w:r>
        <w:rPr>
          <w:rFonts w:hint="eastAsia"/>
        </w:rPr>
        <w:t>年</w:t>
      </w:r>
      <w:r>
        <w:rPr>
          <w:rFonts w:hint="eastAsia"/>
        </w:rPr>
        <w:t>11</w:t>
      </w:r>
      <w:r>
        <w:rPr>
          <w:rFonts w:hint="eastAsia"/>
        </w:rPr>
        <w:t>月）。市市场监管局将派出工作组，督导各县（市、区）食品小作坊规范化建设工作，对小油坊智慧监管体系建设情况和食品小作坊示范点进行验收。市市场监管局将选择工作落实较好的县（市、区）召开全市食品小作坊提升工作现场会。</w:t>
      </w:r>
    </w:p>
    <w:p w:rsidR="006B1E26" w:rsidRDefault="006B1E26">
      <w:pPr>
        <w:ind w:firstLine="420"/>
        <w:jc w:val="left"/>
      </w:pPr>
      <w:r>
        <w:rPr>
          <w:rFonts w:hint="eastAsia"/>
        </w:rPr>
        <w:t>（四）总结提升（</w:t>
      </w:r>
      <w:r>
        <w:rPr>
          <w:rFonts w:hint="eastAsia"/>
        </w:rPr>
        <w:t>2022</w:t>
      </w:r>
      <w:r>
        <w:rPr>
          <w:rFonts w:hint="eastAsia"/>
        </w:rPr>
        <w:t>年</w:t>
      </w:r>
      <w:r>
        <w:rPr>
          <w:rFonts w:hint="eastAsia"/>
        </w:rPr>
        <w:t>12</w:t>
      </w:r>
      <w:r>
        <w:rPr>
          <w:rFonts w:hint="eastAsia"/>
        </w:rPr>
        <w:t>月</w:t>
      </w:r>
      <w:r>
        <w:rPr>
          <w:rFonts w:hint="eastAsia"/>
        </w:rPr>
        <w:t>20</w:t>
      </w:r>
      <w:r>
        <w:rPr>
          <w:rFonts w:hint="eastAsia"/>
        </w:rPr>
        <w:t>日前）。结合食品小作坊规范化建设开展情况，各县（市、区）市场监管局认真总结值得推广的好经验、好做法，梳理工作中存在的困难和问题，提升食品小作坊日常靶向监管水平。</w:t>
      </w:r>
    </w:p>
    <w:p w:rsidR="006B1E26" w:rsidRDefault="006B1E26">
      <w:pPr>
        <w:ind w:firstLine="420"/>
        <w:jc w:val="left"/>
      </w:pPr>
      <w:r>
        <w:rPr>
          <w:rFonts w:hint="eastAsia"/>
        </w:rPr>
        <w:t>五、工作要求  </w:t>
      </w:r>
    </w:p>
    <w:p w:rsidR="006B1E26" w:rsidRDefault="006B1E26">
      <w:pPr>
        <w:ind w:firstLine="420"/>
        <w:jc w:val="left"/>
      </w:pPr>
      <w:r>
        <w:rPr>
          <w:rFonts w:hint="eastAsia"/>
        </w:rPr>
        <w:t>（一）提高思想认识，强化组织实施。各县（市、区）市场监管局要高度重视，把食品小作坊规范化建设作为</w:t>
      </w:r>
      <w:r>
        <w:rPr>
          <w:rFonts w:hint="eastAsia"/>
        </w:rPr>
        <w:t>2022</w:t>
      </w:r>
      <w:r>
        <w:rPr>
          <w:rFonts w:hint="eastAsia"/>
        </w:rPr>
        <w:t>年食品生产监管环节的重点工作，抓好研究部署、协调落实，确保各项工作任务落到实处并取得实效。</w:t>
      </w:r>
    </w:p>
    <w:p w:rsidR="006B1E26" w:rsidRDefault="006B1E26">
      <w:pPr>
        <w:ind w:firstLine="420"/>
        <w:jc w:val="left"/>
      </w:pPr>
      <w:r>
        <w:rPr>
          <w:rFonts w:hint="eastAsia"/>
        </w:rPr>
        <w:t>（二）加强信息报送，引导舆论宣传</w:t>
      </w:r>
    </w:p>
    <w:p w:rsidR="006B1E26" w:rsidRDefault="006B1E26">
      <w:pPr>
        <w:ind w:firstLine="420"/>
        <w:jc w:val="left"/>
      </w:pPr>
      <w:r>
        <w:rPr>
          <w:rFonts w:hint="eastAsia"/>
        </w:rPr>
        <w:t>1.</w:t>
      </w:r>
      <w:r>
        <w:rPr>
          <w:rFonts w:hint="eastAsia"/>
        </w:rPr>
        <w:t>发挥新闻媒体舆论引导作用，及时发布食品小作坊整治、提升相关信息，传播正面典型，及时曝光违法经营行为，全面构建公平有序的市场环境。</w:t>
      </w:r>
    </w:p>
    <w:p w:rsidR="006B1E26" w:rsidRDefault="006B1E26">
      <w:pPr>
        <w:ind w:firstLine="420"/>
        <w:jc w:val="left"/>
      </w:pPr>
      <w:r>
        <w:rPr>
          <w:rFonts w:hint="eastAsia"/>
        </w:rPr>
        <w:t>2.</w:t>
      </w:r>
      <w:r>
        <w:rPr>
          <w:rFonts w:hint="eastAsia"/>
        </w:rPr>
        <w:t>请各城区市场监管局于</w:t>
      </w:r>
      <w:r>
        <w:rPr>
          <w:rFonts w:hint="eastAsia"/>
        </w:rPr>
        <w:t>2022</w:t>
      </w:r>
      <w:r>
        <w:rPr>
          <w:rFonts w:hint="eastAsia"/>
        </w:rPr>
        <w:t>年</w:t>
      </w:r>
      <w:r>
        <w:rPr>
          <w:rFonts w:hint="eastAsia"/>
        </w:rPr>
        <w:t>3</w:t>
      </w:r>
      <w:r>
        <w:rPr>
          <w:rFonts w:hint="eastAsia"/>
        </w:rPr>
        <w:t>月</w:t>
      </w:r>
      <w:r>
        <w:rPr>
          <w:rFonts w:hint="eastAsia"/>
        </w:rPr>
        <w:t>30</w:t>
      </w:r>
      <w:r>
        <w:rPr>
          <w:rFonts w:hint="eastAsia"/>
        </w:rPr>
        <w:t>日前将本辖区食品小作坊示范点推荐名单按照附件</w:t>
      </w:r>
      <w:r>
        <w:rPr>
          <w:rFonts w:hint="eastAsia"/>
        </w:rPr>
        <w:t>7</w:t>
      </w:r>
      <w:r>
        <w:rPr>
          <w:rFonts w:hint="eastAsia"/>
        </w:rPr>
        <w:t>填写后报市市场监管局备案，各县（市）市场监管局如有创建示范点意向也可报市市场监管局备案。</w:t>
      </w:r>
    </w:p>
    <w:p w:rsidR="006B1E26" w:rsidRDefault="006B1E26">
      <w:pPr>
        <w:ind w:firstLine="420"/>
        <w:jc w:val="left"/>
      </w:pPr>
      <w:r>
        <w:rPr>
          <w:rFonts w:hint="eastAsia"/>
        </w:rPr>
        <w:t>3.</w:t>
      </w:r>
      <w:r>
        <w:rPr>
          <w:rFonts w:hint="eastAsia"/>
        </w:rPr>
        <w:t>请各县（市、区）市场监管局于</w:t>
      </w:r>
      <w:r>
        <w:rPr>
          <w:rFonts w:hint="eastAsia"/>
        </w:rPr>
        <w:t>2022</w:t>
      </w:r>
      <w:r>
        <w:rPr>
          <w:rFonts w:hint="eastAsia"/>
        </w:rPr>
        <w:t>年</w:t>
      </w:r>
      <w:r>
        <w:rPr>
          <w:rFonts w:hint="eastAsia"/>
        </w:rPr>
        <w:t>12</w:t>
      </w:r>
      <w:r>
        <w:rPr>
          <w:rFonts w:hint="eastAsia"/>
        </w:rPr>
        <w:t>月</w:t>
      </w:r>
      <w:r>
        <w:rPr>
          <w:rFonts w:hint="eastAsia"/>
        </w:rPr>
        <w:t>10</w:t>
      </w:r>
      <w:r>
        <w:rPr>
          <w:rFonts w:hint="eastAsia"/>
        </w:rPr>
        <w:t>日前，将本年度推进食品生产加工小作坊规范化建设工作总结报送至市市场监管局。</w:t>
      </w:r>
    </w:p>
    <w:p w:rsidR="006B1E26" w:rsidRDefault="006B1E26">
      <w:pPr>
        <w:ind w:firstLine="420"/>
        <w:jc w:val="right"/>
      </w:pPr>
      <w:r>
        <w:rPr>
          <w:rFonts w:hint="eastAsia"/>
        </w:rPr>
        <w:t>桂林市市场监管局</w:t>
      </w:r>
      <w:r>
        <w:rPr>
          <w:rFonts w:hint="eastAsia"/>
        </w:rPr>
        <w:t>2022-03-29</w:t>
      </w:r>
    </w:p>
    <w:p w:rsidR="006B1E26" w:rsidRDefault="006B1E26" w:rsidP="00D82B72">
      <w:pPr>
        <w:sectPr w:rsidR="006B1E26" w:rsidSect="00D82B72">
          <w:type w:val="continuous"/>
          <w:pgSz w:w="11906" w:h="16838"/>
          <w:pgMar w:top="1644" w:right="1236" w:bottom="1418" w:left="1814" w:header="851" w:footer="907" w:gutter="0"/>
          <w:pgNumType w:start="1"/>
          <w:cols w:space="720"/>
          <w:docGrid w:type="lines" w:linePitch="341" w:charSpace="2373"/>
        </w:sectPr>
      </w:pPr>
    </w:p>
    <w:p w:rsidR="001F1B63" w:rsidRDefault="001F1B63"/>
    <w:sectPr w:rsidR="001F1B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1E26"/>
    <w:rsid w:val="001F1B63"/>
    <w:rsid w:val="006B1E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1E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B1E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481</Words>
  <Characters>2743</Characters>
  <Application>Microsoft Office Word</Application>
  <DocSecurity>0</DocSecurity>
  <Lines>22</Lines>
  <Paragraphs>6</Paragraphs>
  <ScaleCrop>false</ScaleCrop>
  <Company>Microsoft</Company>
  <LinksUpToDate>false</LinksUpToDate>
  <CharactersWithSpaces>3218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