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D7" w:rsidRDefault="002F10D7" w:rsidP="00B64516">
      <w:pPr>
        <w:pStyle w:val="1"/>
      </w:pPr>
      <w:r w:rsidRPr="00B64516">
        <w:rPr>
          <w:rFonts w:hint="eastAsia"/>
        </w:rPr>
        <w:t>扎实推进廉洁机关建设</w:t>
      </w:r>
      <w:r w:rsidRPr="00B64516">
        <w:t xml:space="preserve"> 市生态环境局：让清廉担当成为建设生态濮阳的坚强保障</w:t>
      </w:r>
    </w:p>
    <w:p w:rsidR="002F10D7" w:rsidRDefault="002F10D7" w:rsidP="002F10D7">
      <w:pPr>
        <w:ind w:firstLineChars="200" w:firstLine="420"/>
      </w:pPr>
      <w:r>
        <w:rPr>
          <w:rFonts w:hint="eastAsia"/>
        </w:rPr>
        <w:t>全市开展能力作风建设暨清廉濮阳建设活动以来，市生态环境局树牢管党治党责任，强化党员干部的纪律规矩意识，迅速掀起廉洁机关建设热潮，以党建“第一责任”引领和保障发展“第一要务”，深入扎实推进清廉机关建设，为建设“四个濮阳、一个高地、一个中心”提供生态环境部门坚强的政治、思想、组织保障。</w:t>
      </w:r>
    </w:p>
    <w:p w:rsidR="002F10D7" w:rsidRDefault="002F10D7" w:rsidP="002F10D7">
      <w:pPr>
        <w:ind w:firstLineChars="200" w:firstLine="420"/>
      </w:pPr>
      <w:r>
        <w:rPr>
          <w:rFonts w:hint="eastAsia"/>
        </w:rPr>
        <w:t>市生态环境局党组书记、局长</w:t>
      </w:r>
      <w:r>
        <w:t xml:space="preserve"> </w:t>
      </w:r>
      <w:r>
        <w:t>支佰文表示，污染防治攻坚战是一场输不起的战役，关乎濮阳未来。开展清廉濮阳建设，正当其时，是保持污染防治攻坚先进性、纯洁性的基础。</w:t>
      </w:r>
    </w:p>
    <w:p w:rsidR="002F10D7" w:rsidRDefault="002F10D7" w:rsidP="002F10D7">
      <w:pPr>
        <w:ind w:firstLineChars="200" w:firstLine="420"/>
      </w:pPr>
      <w:r>
        <w:rPr>
          <w:rFonts w:hint="eastAsia"/>
        </w:rPr>
        <w:t>市生态环境局党组书记、局长支佰文：“要筑牢思想防线，切实提升自律意识。强化理论武装。开展专题学习，强化思想教育，切实将“不敢腐、不能腐、不想腐”扎根于心。善于自省自律。不断强化自我净化、自我完善、自我革新、自我提高能力，自觉抵御各种诱惑。提升党性修养。坚持马克思主义信仰，坚定共产主义理想信念，拧紧世界观、人生观、价值观和权力观思想“总开关”。”</w:t>
      </w:r>
    </w:p>
    <w:p w:rsidR="002F10D7" w:rsidRDefault="002F10D7" w:rsidP="002F10D7">
      <w:pPr>
        <w:ind w:firstLineChars="200" w:firstLine="420"/>
      </w:pPr>
      <w:r>
        <w:rPr>
          <w:rFonts w:hint="eastAsia"/>
        </w:rPr>
        <w:t>支佰文说，要敢于动真碰硬，切实淬炼钢铁品质。当前，我市秋冬季污染防治攻坚已经到了退无可退的境地。只有勇于向问题宣战，敢于向矛盾亮剑，在斗争中淬炼品质，才能打赢这场硬仗。坚持冲锋精神，对标对表、挂图作战，向</w:t>
      </w:r>
      <w:r>
        <w:t>PM2.5</w:t>
      </w:r>
      <w:r>
        <w:t>、重污染天数的</w:t>
      </w:r>
      <w:r>
        <w:t>“</w:t>
      </w:r>
      <w:r>
        <w:t>双保</w:t>
      </w:r>
      <w:r>
        <w:t>”</w:t>
      </w:r>
      <w:r>
        <w:t>目标发起冲刺。拿出斗争精神，主动出击、一往无前，不破楼兰誓不还，坚决守住濮阳经济社会发展的良好局面。</w:t>
      </w:r>
    </w:p>
    <w:p w:rsidR="002F10D7" w:rsidRDefault="002F10D7" w:rsidP="002F10D7">
      <w:pPr>
        <w:ind w:firstLineChars="200" w:firstLine="420"/>
      </w:pPr>
      <w:r>
        <w:rPr>
          <w:rFonts w:hint="eastAsia"/>
        </w:rPr>
        <w:t>要不断开拓进取，切实彰显使命担当。立足两个大局、心怀国之大者，在新时期生态文明建设中抢占先机。瞄准黄河流域生态保护和高质量发展机遇。谋划实施水源涵养、水土流失治理等重大工程，为濮阳高质量发展增添强劲动力。瞄准“双碳”战略机遇。在碳达峰、碳中和中抢占先机，加快构建绿色低碳循环发展体系。瞄准“无废城市”创建机遇。培育发展绿色产业，让无废城市建设在濮阳开花结果。</w:t>
      </w:r>
    </w:p>
    <w:p w:rsidR="002F10D7" w:rsidRDefault="002F10D7" w:rsidP="002F10D7">
      <w:pPr>
        <w:ind w:firstLineChars="200" w:firstLine="420"/>
        <w:jc w:val="left"/>
      </w:pPr>
      <w:r>
        <w:rPr>
          <w:rFonts w:hint="eastAsia"/>
        </w:rPr>
        <w:t>市生态环境局党组书记、局长支佰文：“在新时代濮阳精神的引领下，在清廉濮阳建设的浪潮中，我们一定能够打赢污染防治攻坚战，坚决向市委、市政府和全市人民交上一份满意答卷。”</w:t>
      </w:r>
    </w:p>
    <w:p w:rsidR="002F10D7" w:rsidRDefault="002F10D7" w:rsidP="002F10D7">
      <w:pPr>
        <w:ind w:firstLineChars="200" w:firstLine="420"/>
        <w:jc w:val="right"/>
      </w:pPr>
      <w:r w:rsidRPr="00B64516">
        <w:rPr>
          <w:rFonts w:hint="eastAsia"/>
        </w:rPr>
        <w:t>濮阳新闻网</w:t>
      </w:r>
      <w:r w:rsidRPr="00B64516">
        <w:t>2022</w:t>
      </w:r>
      <w:r>
        <w:rPr>
          <w:rFonts w:hint="eastAsia"/>
        </w:rPr>
        <w:t>-0</w:t>
      </w:r>
      <w:r w:rsidRPr="00B64516">
        <w:t>1</w:t>
      </w:r>
      <w:r>
        <w:rPr>
          <w:rFonts w:hint="eastAsia"/>
        </w:rPr>
        <w:t>-</w:t>
      </w:r>
      <w:r w:rsidRPr="00B64516">
        <w:t>11</w:t>
      </w:r>
    </w:p>
    <w:p w:rsidR="002F10D7" w:rsidRDefault="002F10D7" w:rsidP="00BD1D85">
      <w:pPr>
        <w:sectPr w:rsidR="002F10D7" w:rsidSect="00BD1D8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D0303" w:rsidRDefault="00DD0303"/>
    <w:sectPr w:rsidR="00DD0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0D7"/>
    <w:rsid w:val="002F10D7"/>
    <w:rsid w:val="00D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F10D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F10D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2022-05-25T06:01:00Z</dcterms:created>
</cp:coreProperties>
</file>