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0" w:rsidRDefault="00DF4CF0" w:rsidP="00D90380">
      <w:pPr>
        <w:pStyle w:val="1"/>
      </w:pPr>
      <w:r w:rsidRPr="00D90380">
        <w:rPr>
          <w:rFonts w:hint="eastAsia"/>
        </w:rPr>
        <w:t>日照莒县寨里河镇：把好“四个度”</w:t>
      </w:r>
      <w:r w:rsidRPr="00D90380">
        <w:t xml:space="preserve"> 着力打造</w:t>
      </w:r>
      <w:r w:rsidRPr="00D90380">
        <w:t>“</w:t>
      </w:r>
      <w:r w:rsidRPr="00D90380">
        <w:t>节约型</w:t>
      </w:r>
      <w:r w:rsidRPr="00D90380">
        <w:t>”</w:t>
      </w:r>
      <w:r w:rsidRPr="00D90380">
        <w:t>机关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中国网新山东</w:t>
      </w:r>
      <w:r>
        <w:t>5</w:t>
      </w:r>
      <w:r>
        <w:t>月</w:t>
      </w:r>
      <w:r>
        <w:t>11</w:t>
      </w:r>
      <w:r>
        <w:t>日讯</w:t>
      </w:r>
      <w:r>
        <w:t xml:space="preserve"> </w:t>
      </w:r>
      <w:r>
        <w:t>节能降耗是实现绿色发展的必经之路。为更好地引导机关干部深入学习理解全县</w:t>
      </w:r>
      <w:r>
        <w:t>“</w:t>
      </w:r>
      <w:r>
        <w:t>转作风</w:t>
      </w:r>
      <w:r>
        <w:t xml:space="preserve"> </w:t>
      </w:r>
      <w:r>
        <w:t>强服务</w:t>
      </w:r>
      <w:r>
        <w:t xml:space="preserve"> </w:t>
      </w:r>
      <w:r>
        <w:t>促发展</w:t>
      </w:r>
      <w:r>
        <w:t>”</w:t>
      </w:r>
      <w:r>
        <w:t>动员大会上的讲话精神，激发机关干部以作风建设为保障，加强自身建设，日照莒县寨里河镇激励机关干部从自身做起，助力打造节约型机关，以降成本、节能耗为核心，把好</w:t>
      </w:r>
      <w:r>
        <w:t>“</w:t>
      </w:r>
      <w:r>
        <w:t>四个度</w:t>
      </w:r>
      <w:r>
        <w:t>”</w:t>
      </w:r>
      <w:r>
        <w:t>，将节能降耗渗透各项工作中。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完善制度建设，领导重视有高度。为全力做好节约型机关创建工作，寨里河镇高度重视，召开节约型机关创建工作推进会，立足镇情村情，将创建节约型政府作为一项贯穿全年的重要工作，统筹安排部署，细化责任分工。成立了“节约型机关”创建工作领导小组，严格落实各项节能减排工作。制定了《寨里河镇节约型机关创建行动实施方案》《寨里河镇节约能源资源实施方案》等相关制度和措施，促进节能工作管理规范化、精细化、常态化。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广泛开展宣传，全员参与有热度。加大节约能源资源宣传力度，提高干部职工节约能源资源意识，在走廊、卫生间等公共区域张贴提示用语，提高机关干部节能环保意识。组织开展节约能源资源宣传实践活动，将节能、节水、垃圾分类等内容纳入干部职工培训体系，定期开展面向干部职工的节能低碳等生态文明建设学习活动。结合中国水周、世界水日等节日，组织开展多种形式的宣传实践活动，广泛宣传节电、节水和绿色生产知识，不断增强机关干部职工节约意识、环保意识和生态意识，营造崇尚生态文明、践行绿色发展的氛围。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组织多项活动，全面推动有深度。一是推行绿色办公。加强办公用品管理，采购节能环保产品，广泛使用节能环保型和可再生办公耗材，大力推行网上办公、双面打印，减少用纸消耗</w:t>
      </w:r>
      <w:r>
        <w:t>;</w:t>
      </w:r>
      <w:r>
        <w:t>鼓励干部践行</w:t>
      </w:r>
      <w:r>
        <w:t>“135”</w:t>
      </w:r>
      <w:r>
        <w:t>低碳出行方式，实行公务用车单车油耗核算，今年为省派工作队配备了</w:t>
      </w:r>
      <w:r>
        <w:t>1</w:t>
      </w:r>
      <w:r>
        <w:t>辆新能源电动汽车，执法人员配备</w:t>
      </w:r>
      <w:r>
        <w:t>10</w:t>
      </w:r>
      <w:r>
        <w:t>辆电动自行车，用于日常巡逻。在镇内安装充电桩，鼓励使用新能源交通工具。二是鼓励光盘行动。开展</w:t>
      </w:r>
      <w:r>
        <w:t>“</w:t>
      </w:r>
      <w:r>
        <w:t>光盘换水果</w:t>
      </w:r>
      <w:r>
        <w:t>”</w:t>
      </w:r>
      <w:r>
        <w:t>行动，打造</w:t>
      </w:r>
      <w:r>
        <w:t>“</w:t>
      </w:r>
      <w:r>
        <w:t>光盘者</w:t>
      </w:r>
      <w:r>
        <w:t>”</w:t>
      </w:r>
      <w:r>
        <w:t>激励机制，鼓励就餐人员节约粮食</w:t>
      </w:r>
      <w:r>
        <w:t>,</w:t>
      </w:r>
      <w:r>
        <w:t>养成勤俭节约的良好习惯。坚决制止餐饮浪费行为，对机关食堂、公务接待用</w:t>
      </w:r>
      <w:r>
        <w:rPr>
          <w:rFonts w:hint="eastAsia"/>
        </w:rPr>
        <w:t>餐进行严格管理，结合季节、时节变化科学调整食谱，以“小餐桌”带动“大文明”。三是推进垃圾分类。制定生活垃圾分类实施方案，明确生活垃圾分类工作职责，在醒目位置张贴生活垃圾分类投放指南，引导干部职工做好垃圾分类投放，积极营造绿色、整洁的办公区域。四是评比文明宿舍。为加强机关干部宿舍的文明建设，每周在党委宿舍开展“文明宿舍”评比活动。通过每周一打分、每月一评比的方式，培养机关干部良好的行为规范和生活习惯，使机关干部有一个清洁、宁静、安全、文明的生活环境。五是认领新村责任田。充分利用党委院内空闲地，将土地复耕后合理划分责任田，由机关和各新村抽签决定自己的责任田，自行在责任田内种植蔬菜瓜果自产自用，将闲置土地“变废为宝”。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加强监督管理，责任落实有力度。落实日常巡查制度，纠正不良用能方式，定期对各处阀门、设备运行情况进行检查，及时发现和解决问题，堵塞漏洞，从根本上杜绝“跑、冒、滴、漏”现象。重点检查各部门站所下班后电灯、空调、电脑等设备电源关闭情况，要求干部职工下班前关闭设备电源，做好节约用电和火灾防控工作。在节假日前夕做好相关提示，适时通报检查结果，督促改进提升。</w:t>
      </w:r>
    </w:p>
    <w:p w:rsidR="00DF4CF0" w:rsidRDefault="00DF4CF0" w:rsidP="00DF4CF0">
      <w:pPr>
        <w:ind w:firstLineChars="200" w:firstLine="420"/>
        <w:jc w:val="left"/>
      </w:pPr>
      <w:r>
        <w:rPr>
          <w:rFonts w:hint="eastAsia"/>
        </w:rPr>
        <w:t>下一步，寨里河镇将围绕节约型政府创建工作目标持续发力，推动节约型机关创建工作再完善、再突破，实现绿色低碳效果与效能“双提升”，共建舒适美丽的绿色家园。</w:t>
      </w:r>
    </w:p>
    <w:p w:rsidR="00DF4CF0" w:rsidRDefault="00DF4CF0" w:rsidP="00DF4CF0">
      <w:pPr>
        <w:ind w:firstLineChars="200" w:firstLine="420"/>
        <w:jc w:val="right"/>
      </w:pPr>
      <w:r w:rsidRPr="00D90380">
        <w:rPr>
          <w:rFonts w:hint="eastAsia"/>
        </w:rPr>
        <w:t>中国网新山东</w:t>
      </w:r>
      <w:r w:rsidRPr="00D90380">
        <w:t>2022-05-11</w:t>
      </w:r>
    </w:p>
    <w:p w:rsidR="00DF4CF0" w:rsidRDefault="00DF4CF0" w:rsidP="002F3550">
      <w:pPr>
        <w:sectPr w:rsidR="00DF4CF0" w:rsidSect="002F355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582F" w:rsidRDefault="008E582F"/>
    <w:sectPr w:rsidR="008E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CF0"/>
    <w:rsid w:val="008E582F"/>
    <w:rsid w:val="00DF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4C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F4C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2022-05-26T03:38:00Z</dcterms:created>
</cp:coreProperties>
</file>