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C4742" w:rsidRDefault="000C4742" w:rsidP="0092688D">
      <w:pPr>
        <w:pStyle w:val="1"/>
      </w:pPr>
      <w:r w:rsidRPr="0092688D">
        <w:rPr>
          <w:rFonts w:hint="eastAsia"/>
        </w:rPr>
        <w:t>东源县城市管理和综合执法局党组关于巡察整改进展情况的通报</w:t>
      </w:r>
    </w:p>
    <w:p w:rsidR="000C4742" w:rsidRDefault="000C4742" w:rsidP="000C4742">
      <w:pPr>
        <w:ind w:firstLineChars="200" w:firstLine="420"/>
        <w:jc w:val="left"/>
      </w:pPr>
      <w:r>
        <w:rPr>
          <w:rFonts w:hint="eastAsia"/>
        </w:rPr>
        <w:t>根据县委统一部署，</w:t>
      </w:r>
      <w:r>
        <w:t>2020</w:t>
      </w:r>
      <w:r>
        <w:t>年</w:t>
      </w:r>
      <w:r>
        <w:t>5</w:t>
      </w:r>
      <w:r>
        <w:t>月</w:t>
      </w:r>
      <w:r>
        <w:t>27</w:t>
      </w:r>
      <w:r>
        <w:t>日至</w:t>
      </w:r>
      <w:r>
        <w:t>7</w:t>
      </w:r>
      <w:r>
        <w:t>月</w:t>
      </w:r>
      <w:r>
        <w:t>27</w:t>
      </w:r>
      <w:r>
        <w:t>日</w:t>
      </w:r>
      <w:r>
        <w:t>,</w:t>
      </w:r>
      <w:r>
        <w:t>县委第一巡察组对东源县城管执法局进行了巡察。</w:t>
      </w:r>
      <w:r>
        <w:t>2020</w:t>
      </w:r>
      <w:r>
        <w:t>年</w:t>
      </w:r>
      <w:r>
        <w:t>8</w:t>
      </w:r>
      <w:r>
        <w:t>月</w:t>
      </w:r>
      <w:r>
        <w:t>21</w:t>
      </w:r>
      <w:r>
        <w:t>日</w:t>
      </w:r>
      <w:r>
        <w:t>,</w:t>
      </w:r>
      <w:r>
        <w:t>县委巡察组向东源县城管执法局党组反馈了巡察意见。根据《东源县委巡察工作条例》和《中国共产党党内监督条例》有关规定</w:t>
      </w:r>
      <w:r>
        <w:t>,</w:t>
      </w:r>
      <w:r>
        <w:t>现将巡察整改进展情况予以公布。</w:t>
      </w:r>
    </w:p>
    <w:p w:rsidR="000C4742" w:rsidRDefault="000C4742" w:rsidP="000C4742">
      <w:pPr>
        <w:ind w:firstLineChars="200" w:firstLine="420"/>
        <w:jc w:val="left"/>
      </w:pPr>
      <w:r>
        <w:rPr>
          <w:rFonts w:hint="eastAsia"/>
        </w:rPr>
        <w:t>一、以政治建设为统领，把巡察整改作为重大政治任务抓紧抓实</w:t>
      </w:r>
    </w:p>
    <w:p w:rsidR="000C4742" w:rsidRDefault="000C4742" w:rsidP="000C4742">
      <w:pPr>
        <w:ind w:firstLineChars="200" w:firstLine="420"/>
        <w:jc w:val="left"/>
      </w:pPr>
      <w:r>
        <w:t>(</w:t>
      </w:r>
      <w:r>
        <w:t>一</w:t>
      </w:r>
      <w:r>
        <w:t>)</w:t>
      </w:r>
      <w:r>
        <w:t>统一思想认识，提高整改政治站位。整改工作开始后局党组高度重视，坚持把落实巡察整改工作做为重大政治任务来抓，巡察意见反馈后，局党组立即召开党组会议统一思想认识，研究整改措施，形成整改方案。同时组织召开了党组扩大会议，要求全局干部职工要深刻认识、准确理解巡察组指出问题的严重性和解决问题的紧迫性，把整改工作作为一项严肃的政治任务，以鲜明的态度、积极的行动、有力的措施，推进整改工作的落实，确保事事有着落、件件有回音。</w:t>
      </w:r>
    </w:p>
    <w:p w:rsidR="000C4742" w:rsidRDefault="000C4742" w:rsidP="000C4742">
      <w:pPr>
        <w:ind w:firstLineChars="200" w:firstLine="420"/>
        <w:jc w:val="left"/>
      </w:pPr>
      <w:r>
        <w:t>(</w:t>
      </w:r>
      <w:r>
        <w:t>二</w:t>
      </w:r>
      <w:r>
        <w:t>)</w:t>
      </w:r>
      <w:r>
        <w:t>加强组织领导，层层压实整改责任。成立以局党组书记袁国标为组长，党组成员朱卫军、魏小宇、李志清、李爱阅、陈少锋为副组长，各股室、中队负责人为成员的整改落实工作领导小组。党组主要负责人履行整改工作第一责任人责任，亲自部署亲自督办、亲自落实。责任股室、中队具体责任人，整改时间节点，制定了整改目标，细化了整改举措。坚决硬起手腕、重拳出击推动问题得到根本性解决或实质性进展。以此形成上下联动、合力攻坚的工作格局，确保各项整改任务落实到位。</w:t>
      </w:r>
    </w:p>
    <w:p w:rsidR="000C4742" w:rsidRDefault="000C4742" w:rsidP="000C4742">
      <w:pPr>
        <w:ind w:firstLineChars="200" w:firstLine="420"/>
        <w:jc w:val="left"/>
      </w:pPr>
      <w:r>
        <w:t>(</w:t>
      </w:r>
      <w:r>
        <w:t>三</w:t>
      </w:r>
      <w:r>
        <w:t>)</w:t>
      </w:r>
      <w:r>
        <w:t>坚持标本兼治，建章立制。局党组要求全局上下在落实整改任务的同时，着眼从源头上加强管理、规范工作。坚持问题导向，把整改工作和落实各项工作任务有机结合，找准问题深层次原因，将整改的成果固化为制度规范。深入剖析原因，寻找问题根源，把整改显性问题与隐性问题、立行立改与建立长效机制有机结合起来，通过举一反三、以点带面，进一步健全机制、完善制度，将整改措施制度化、长效化，切实巩固整改工作成果。</w:t>
      </w:r>
    </w:p>
    <w:p w:rsidR="000C4742" w:rsidRDefault="000C4742" w:rsidP="000C4742">
      <w:pPr>
        <w:ind w:firstLineChars="200" w:firstLine="420"/>
        <w:jc w:val="left"/>
      </w:pPr>
      <w:r>
        <w:rPr>
          <w:rFonts w:hint="eastAsia"/>
        </w:rPr>
        <w:t>二、坚持问题导向，紧盯任务清单，逐条逐项真改实改，以锲而不舍的韧劲推动巡察整改取得阶段性成效</w:t>
      </w:r>
    </w:p>
    <w:p w:rsidR="000C4742" w:rsidRDefault="000C4742" w:rsidP="000C4742">
      <w:pPr>
        <w:ind w:firstLineChars="200" w:firstLine="420"/>
        <w:jc w:val="left"/>
      </w:pPr>
      <w:r>
        <w:rPr>
          <w:rFonts w:hint="eastAsia"/>
        </w:rPr>
        <w:t>县委第一巡察组共向我党组反馈了</w:t>
      </w:r>
      <w:r>
        <w:t>4</w:t>
      </w:r>
      <w:r>
        <w:t>个方面</w:t>
      </w:r>
      <w:r>
        <w:t>13</w:t>
      </w:r>
      <w:r>
        <w:t>个问题，其中</w:t>
      </w:r>
      <w:r>
        <w:t>13</w:t>
      </w:r>
      <w:r>
        <w:t>个问题已完成整改。</w:t>
      </w:r>
    </w:p>
    <w:p w:rsidR="000C4742" w:rsidRDefault="000C4742" w:rsidP="000C4742">
      <w:pPr>
        <w:ind w:firstLineChars="200" w:firstLine="420"/>
        <w:jc w:val="left"/>
      </w:pPr>
      <w:r>
        <w:t>(</w:t>
      </w:r>
      <w:r>
        <w:t>一</w:t>
      </w:r>
      <w:r>
        <w:t>)</w:t>
      </w:r>
      <w:r>
        <w:t>聚焦贯彻落实党的路线方针政策和党中央决策部署情况方面</w:t>
      </w:r>
    </w:p>
    <w:p w:rsidR="000C4742" w:rsidRDefault="000C4742" w:rsidP="000C4742">
      <w:pPr>
        <w:ind w:firstLineChars="200" w:firstLine="420"/>
        <w:jc w:val="left"/>
      </w:pPr>
      <w:r>
        <w:t>1.</w:t>
      </w:r>
      <w:r>
        <w:t>关于党的思想政治建设虚化的问题</w:t>
      </w:r>
    </w:p>
    <w:p w:rsidR="000C4742" w:rsidRDefault="000C4742" w:rsidP="000C4742">
      <w:pPr>
        <w:ind w:firstLineChars="200" w:firstLine="420"/>
        <w:jc w:val="left"/>
      </w:pPr>
      <w:r>
        <w:rPr>
          <w:rFonts w:hint="eastAsia"/>
        </w:rPr>
        <w:t>一是组织专题学习《中共中央国务院关于深入推进城市执法体制改革改进城市管理工作的指导意见》；二是完善《</w:t>
      </w:r>
      <w:r>
        <w:t>2020</w:t>
      </w:r>
      <w:r>
        <w:t>年东源县城市管理和综合执法局党组理论学习中心组专题学习计划》。三是组织学习习近平总书记在十九大报告中关于建设法治政府的重要要求和城市管理工作的一系列重要论述和在上海市代表团中提出的</w:t>
      </w:r>
      <w:r>
        <w:t>“</w:t>
      </w:r>
      <w:r>
        <w:t>城市管理要像绣花一样精细</w:t>
      </w:r>
      <w:r>
        <w:t>”</w:t>
      </w:r>
      <w:r>
        <w:t>内容。四是加大局党组理论中心组学习力度，于</w:t>
      </w:r>
      <w:r>
        <w:t>8</w:t>
      </w:r>
      <w:r>
        <w:t>月</w:t>
      </w:r>
      <w:r>
        <w:t>21</w:t>
      </w:r>
      <w:r>
        <w:t>日、</w:t>
      </w:r>
      <w:r>
        <w:t>9</w:t>
      </w:r>
      <w:r>
        <w:t>月</w:t>
      </w:r>
      <w:r>
        <w:t>3</w:t>
      </w:r>
      <w:r>
        <w:t>日、</w:t>
      </w:r>
      <w:r>
        <w:t>9</w:t>
      </w:r>
      <w:r>
        <w:t>月</w:t>
      </w:r>
      <w:r>
        <w:t>7</w:t>
      </w:r>
      <w:r>
        <w:t>日、</w:t>
      </w:r>
      <w:r>
        <w:t>9</w:t>
      </w:r>
      <w:r>
        <w:t>月</w:t>
      </w:r>
      <w:r>
        <w:t>16</w:t>
      </w:r>
      <w:r>
        <w:t>日、</w:t>
      </w:r>
      <w:r>
        <w:t>9</w:t>
      </w:r>
      <w:r>
        <w:t>月</w:t>
      </w:r>
      <w:r>
        <w:t>21</w:t>
      </w:r>
      <w:r>
        <w:t>日、</w:t>
      </w:r>
      <w:r>
        <w:t>10</w:t>
      </w:r>
      <w:r>
        <w:t>月</w:t>
      </w:r>
      <w:r>
        <w:t>10</w:t>
      </w:r>
      <w:r>
        <w:t>日本人主持组织学习了习近平总书记的重要讲话精神和中央、省、市、县关于城市管理工作的相</w:t>
      </w:r>
      <w:r>
        <w:rPr>
          <w:rFonts w:hint="eastAsia"/>
        </w:rPr>
        <w:t>关文件精神。</w:t>
      </w:r>
    </w:p>
    <w:p w:rsidR="000C4742" w:rsidRDefault="000C4742" w:rsidP="000C4742">
      <w:pPr>
        <w:ind w:firstLineChars="200" w:firstLine="420"/>
        <w:jc w:val="left"/>
      </w:pPr>
      <w:r>
        <w:t>2.</w:t>
      </w:r>
      <w:r>
        <w:t>关于党的领导弱化，核心作用不强问题</w:t>
      </w:r>
    </w:p>
    <w:p w:rsidR="000C4742" w:rsidRDefault="000C4742" w:rsidP="000C4742">
      <w:pPr>
        <w:ind w:firstLineChars="200" w:firstLine="420"/>
        <w:jc w:val="left"/>
      </w:pPr>
      <w:r>
        <w:rPr>
          <w:rFonts w:hint="eastAsia"/>
        </w:rPr>
        <w:t>一是认真组织开展民主生活会，认真制定民主生活会方案。二是加强党组班子沟通交流。每周一召开碰头会。三组织局党组班子成员认真学习《中国共产党章程》和民主集中制内容。四是进一步修订完善了局“三重一大”民主决策和一把手末位表态发言制度。五是凡属重大决策、重要干部任免、重要项目安排和大额度资金的使用，必先征求意见，经充分酝酿后提交局班子会议。</w:t>
      </w:r>
    </w:p>
    <w:p w:rsidR="000C4742" w:rsidRDefault="000C4742" w:rsidP="000C4742">
      <w:pPr>
        <w:ind w:firstLineChars="200" w:firstLine="420"/>
        <w:jc w:val="left"/>
      </w:pPr>
      <w:r>
        <w:t>3.</w:t>
      </w:r>
      <w:r>
        <w:t>关于履职尽责落地不及时，执法工作推进不到位问题</w:t>
      </w:r>
    </w:p>
    <w:p w:rsidR="000C4742" w:rsidRDefault="000C4742" w:rsidP="000C4742">
      <w:pPr>
        <w:ind w:firstLineChars="200" w:firstLine="420"/>
        <w:jc w:val="left"/>
      </w:pPr>
      <w:r>
        <w:rPr>
          <w:rFonts w:hint="eastAsia"/>
        </w:rPr>
        <w:t>一是加强与县相关职能部门协调，加快相关职能移交及交接工作。二是加强与县委组织部、县委编办等部门协调，在县市政事务中心班子配备到位后，加快局内及下属市政事务中心职能划分，规范办公人员及场所设置，提高办事效率，为人民服务水平。三是再次督促竣工项目，近期进行市政设施修复质量验收。四是召开党组会议研究相关问题。</w:t>
      </w:r>
    </w:p>
    <w:p w:rsidR="000C4742" w:rsidRDefault="000C4742" w:rsidP="000C4742">
      <w:pPr>
        <w:ind w:firstLineChars="200" w:firstLine="420"/>
        <w:jc w:val="left"/>
      </w:pPr>
      <w:r>
        <w:rPr>
          <w:rFonts w:hint="eastAsia"/>
        </w:rPr>
        <w:t>（二）聚焦群众身边腐败问题和不正之风方面</w:t>
      </w:r>
    </w:p>
    <w:p w:rsidR="000C4742" w:rsidRDefault="000C4742" w:rsidP="000C4742">
      <w:pPr>
        <w:ind w:firstLineChars="200" w:firstLine="420"/>
        <w:jc w:val="left"/>
      </w:pPr>
      <w:r>
        <w:t>1.</w:t>
      </w:r>
      <w:r>
        <w:t>党组落实全面从严治党主体责任不到位，人员队伍管理方面存在薄弱环节问题</w:t>
      </w:r>
    </w:p>
    <w:p w:rsidR="000C4742" w:rsidRDefault="000C4742" w:rsidP="000C4742">
      <w:pPr>
        <w:ind w:firstLineChars="200" w:firstLine="420"/>
        <w:jc w:val="left"/>
      </w:pPr>
      <w:r>
        <w:rPr>
          <w:rFonts w:hint="eastAsia"/>
        </w:rPr>
        <w:t>一是局召开全体干部职工会议，通报县委第一巡察组发现的情况，结合相关工作任务及人员情况，重新安排工作任务；二是充分调动事业人员工作积极性。在本次创建广东省文明城市工作中，局党组充分考虑全局人员情况，划分片区，安排所有人员开展创文工作，并顺利通过验收工作。</w:t>
      </w:r>
    </w:p>
    <w:p w:rsidR="000C4742" w:rsidRDefault="000C4742" w:rsidP="000C4742">
      <w:pPr>
        <w:ind w:firstLineChars="200" w:firstLine="420"/>
        <w:jc w:val="left"/>
      </w:pPr>
      <w:r>
        <w:t>2.</w:t>
      </w:r>
      <w:r>
        <w:t>关于党的作风建设抓而不实，形式主义时有发生问题</w:t>
      </w:r>
    </w:p>
    <w:p w:rsidR="000C4742" w:rsidRDefault="000C4742" w:rsidP="000C4742">
      <w:pPr>
        <w:ind w:firstLineChars="200" w:firstLine="420"/>
        <w:jc w:val="left"/>
      </w:pPr>
      <w:r>
        <w:rPr>
          <w:rFonts w:hint="eastAsia"/>
        </w:rPr>
        <w:t>一是局党组重新制定和完善《党支部党员干部谈心谈话制度》、组织党组班子学习县纪委《关于进一步规范谈话提醒有关数据统计工作的通知》（东党廉办发〔</w:t>
      </w:r>
      <w:r>
        <w:t>2018</w:t>
      </w:r>
      <w:r>
        <w:t>〕</w:t>
      </w:r>
      <w:r>
        <w:t>3</w:t>
      </w:r>
      <w:r>
        <w:t>号）内容，做到有问题必谈。二是认真组织开展民主生活会，根据巡察组发现问题，认真制定民主生活会方案，开展批评与自我批评工作。要求局党组班子根据县巡察组提出的问题，了解全局工作内容，做到红红脸、出出汗，对局党组班子存在的问题敢于说真话、动真格，提升工作效率。</w:t>
      </w:r>
    </w:p>
    <w:p w:rsidR="000C4742" w:rsidRDefault="000C4742" w:rsidP="000C4742">
      <w:pPr>
        <w:ind w:firstLineChars="200" w:firstLine="420"/>
        <w:jc w:val="left"/>
      </w:pPr>
      <w:r>
        <w:t>3.</w:t>
      </w:r>
      <w:r>
        <w:t>关于党组对中央八项规定精神认识有偏差，违反中央八项规定精神问题禁而不绝问题</w:t>
      </w:r>
    </w:p>
    <w:p w:rsidR="000C4742" w:rsidRDefault="000C4742" w:rsidP="000C4742">
      <w:pPr>
        <w:ind w:firstLineChars="200" w:firstLine="420"/>
        <w:jc w:val="left"/>
      </w:pPr>
      <w:r>
        <w:rPr>
          <w:rFonts w:hint="eastAsia"/>
        </w:rPr>
        <w:t>（</w:t>
      </w:r>
      <w:r>
        <w:t>1</w:t>
      </w:r>
      <w:r>
        <w:t>）针对违规发放节假日值班补助、节假日福利和重复发放午餐费问题。</w:t>
      </w:r>
    </w:p>
    <w:p w:rsidR="000C4742" w:rsidRDefault="000C4742" w:rsidP="000C4742">
      <w:pPr>
        <w:ind w:firstLineChars="200" w:firstLine="420"/>
        <w:jc w:val="left"/>
      </w:pPr>
      <w:r>
        <w:rPr>
          <w:rFonts w:hint="eastAsia"/>
        </w:rPr>
        <w:t>一是组织召开会议通报根据县委第一巡察组发现的问题，对违规发放节假日值班补助、节假日福利情况进行退款处理。二是完善规范局相关规章制度，编制完成《差旅费管理细则》《工会经费管理细则》《财务管理制度》等规章制度。</w:t>
      </w:r>
    </w:p>
    <w:p w:rsidR="000C4742" w:rsidRDefault="000C4742" w:rsidP="000C4742">
      <w:pPr>
        <w:ind w:firstLineChars="200" w:firstLine="420"/>
        <w:jc w:val="left"/>
      </w:pPr>
      <w:r>
        <w:rPr>
          <w:rFonts w:hint="eastAsia"/>
        </w:rPr>
        <w:t>（</w:t>
      </w:r>
      <w:r>
        <w:t>2</w:t>
      </w:r>
      <w:r>
        <w:t>）针对公车管理不规范，存在较大廉洁风险问题。</w:t>
      </w:r>
    </w:p>
    <w:p w:rsidR="000C4742" w:rsidRDefault="000C4742" w:rsidP="000C4742">
      <w:pPr>
        <w:ind w:firstLineChars="200" w:firstLine="420"/>
        <w:jc w:val="left"/>
      </w:pPr>
      <w:r>
        <w:rPr>
          <w:rFonts w:hint="eastAsia"/>
        </w:rPr>
        <w:t>一是</w:t>
      </w:r>
      <w:r>
        <w:t>2017</w:t>
      </w:r>
      <w:r>
        <w:t>年我局邀请会计事务所对我局财务管理进行规范检查后，我局立行立改，没有再次出现类似情况。下来我局将继续加大车辆使用管理和财务规范工作，杜绝类似情况。二是完善制定《车辆管理制度》，加强相关工作检查督促，严格执行相关车辆使用制度。三是组织全局党员干部学习党章和《中国共产党纪律处分条例》《党委（党组）落实全面从严治党主体责任规定》等党内法规制度，会上通报了该问题，要求举一反三，做一个遵纪守法的好干部。</w:t>
      </w:r>
    </w:p>
    <w:p w:rsidR="000C4742" w:rsidRDefault="000C4742" w:rsidP="000C4742">
      <w:pPr>
        <w:ind w:firstLineChars="200" w:firstLine="420"/>
        <w:jc w:val="left"/>
      </w:pPr>
      <w:r>
        <w:rPr>
          <w:rFonts w:hint="eastAsia"/>
        </w:rPr>
        <w:t>（三）聚焦党组织软弱涣散、组织力欠缺问题方面</w:t>
      </w:r>
    </w:p>
    <w:p w:rsidR="000C4742" w:rsidRDefault="000C4742" w:rsidP="000C4742">
      <w:pPr>
        <w:ind w:firstLineChars="200" w:firstLine="420"/>
        <w:jc w:val="left"/>
      </w:pPr>
      <w:r>
        <w:t>1.</w:t>
      </w:r>
      <w:r>
        <w:t>关于党的组织建设虚化，党内学习教育制度落实不到位问题</w:t>
      </w:r>
    </w:p>
    <w:p w:rsidR="000C4742" w:rsidRDefault="000C4742" w:rsidP="000C4742">
      <w:pPr>
        <w:ind w:firstLineChars="200" w:firstLine="420"/>
        <w:jc w:val="left"/>
      </w:pPr>
      <w:r>
        <w:rPr>
          <w:rFonts w:hint="eastAsia"/>
        </w:rPr>
        <w:t>一是强化单位党员的学习意识。根据巡察组提出的问题，局党组要求全体党员提高思想认识，局党组班子带头将学党章党规、学系列讲话，做合格党员当成日常学习任务，不断充实理论水平，提高自身综合素质。二是规范单位各项学习制度。重新修订完善了《党组理论中心组学习制度》、《党支部“三会一课”制度》、《党支部党员学习教育制度》和《</w:t>
      </w:r>
      <w:r>
        <w:t>2020</w:t>
      </w:r>
      <w:r>
        <w:t>年东源县城市管理和综合执法局党组理论学习中心组专题学习计划》等学习制度和规划，规范了学习任务和内容，牢牢把握新时代党的建设总要求，把党的政治建设摆在首位，扎实推进</w:t>
      </w:r>
      <w:r>
        <w:t>“</w:t>
      </w:r>
      <w:r>
        <w:t>两学一做</w:t>
      </w:r>
      <w:r>
        <w:t>”</w:t>
      </w:r>
      <w:r>
        <w:t>学习教育常态化</w:t>
      </w:r>
      <w:r>
        <w:rPr>
          <w:rFonts w:hint="eastAsia"/>
        </w:rPr>
        <w:t>制度化，结合城市管理实际深入开展“不忘初心、牢记使命”主题教育。三是因县市政事务中心未完全配备班子及干部，导致仍存在以原班子局务会议安排工作问题，我局已和县委组织部等部门协调，请于及时配备完善县市政事务中心班子，以便正常开展工作。</w:t>
      </w:r>
    </w:p>
    <w:p w:rsidR="000C4742" w:rsidRDefault="000C4742" w:rsidP="000C4742">
      <w:pPr>
        <w:ind w:firstLineChars="200" w:firstLine="420"/>
        <w:jc w:val="left"/>
      </w:pPr>
      <w:r>
        <w:t>2.</w:t>
      </w:r>
      <w:r>
        <w:t>关于党组织战斗堡垒作用发挥不充分问题</w:t>
      </w:r>
    </w:p>
    <w:p w:rsidR="000C4742" w:rsidRDefault="000C4742" w:rsidP="000C4742">
      <w:pPr>
        <w:ind w:firstLineChars="200" w:firstLine="420"/>
        <w:jc w:val="left"/>
      </w:pPr>
      <w:r>
        <w:rPr>
          <w:rFonts w:hint="eastAsia"/>
        </w:rPr>
        <w:t>（</w:t>
      </w:r>
      <w:r>
        <w:t>1</w:t>
      </w:r>
      <w:r>
        <w:t>）针对党组织制度落实不到位问题。一是局重新制定和完善《局</w:t>
      </w:r>
      <w:r>
        <w:t>“</w:t>
      </w:r>
      <w:r>
        <w:t>三会一课</w:t>
      </w:r>
      <w:r>
        <w:t>”</w:t>
      </w:r>
      <w:r>
        <w:t>制度》，按要求组织好支部党员大会、支部委员会、党小组会、党课，规范会议记录，充分发挥党组织的战斗堡垒作用和党员的先锋模范作用。二是创新载体，突出成效。把党员学习教育日、组织生活日等主题党日活动制度作为落实</w:t>
      </w:r>
      <w:r>
        <w:t>“</w:t>
      </w:r>
      <w:r>
        <w:t>三会一课</w:t>
      </w:r>
      <w:r>
        <w:t>”</w:t>
      </w:r>
      <w:r>
        <w:t>制度的有效抓手，组织开展集中学习、大讨论和扶贫济困、走访群众等活动。三是在局二楼设置了党组会议室、党支部活动中心和党支部办公室等。活动中心、党支部按要求内设置了党徽、党旗、入党誓词。做好了党支部八项基本任务、党支部工作原</w:t>
      </w:r>
      <w:r>
        <w:rPr>
          <w:rFonts w:hint="eastAsia"/>
        </w:rPr>
        <w:t>则、党支部的组织生活、党支部党员大会、党支部委员会、党小组等制度上墙工作。</w:t>
      </w:r>
    </w:p>
    <w:p w:rsidR="000C4742" w:rsidRDefault="000C4742" w:rsidP="000C4742">
      <w:pPr>
        <w:ind w:firstLineChars="200" w:firstLine="420"/>
        <w:jc w:val="left"/>
      </w:pPr>
      <w:r>
        <w:rPr>
          <w:rFonts w:hint="eastAsia"/>
        </w:rPr>
        <w:t>（</w:t>
      </w:r>
      <w:r>
        <w:t>2</w:t>
      </w:r>
      <w:r>
        <w:t>）针对开展民主、组织生活会不规范问题。一是组织党组班子成员认真学习党章党规和《关于新形势下党内政治生活的若干准则》有关要求文件，提高思想认识，把握标准要求；二是认真组织开展民主生活会，根据巡察组发现问题，认真制定民主生活会方案，做到真认账、真反思、真整改、真负责，旨在进一步增强思想自觉、行动自觉，以更高标准、更严要求，高质量开好民主生活会，同时进一步规范民主生活会会议记录。三是认真组织开展民主生活会、组织生活会，认真制定民主生活会、组织生活会方案，通过召开民主生活会、组织生活会，开展批评和自我批评，</w:t>
      </w:r>
      <w:r>
        <w:rPr>
          <w:rFonts w:hint="eastAsia"/>
        </w:rPr>
        <w:t>清洗党员思想上、政治上、行为上的灰尘，解决党内矛盾和问题，加强了党的团结统一，促进了党的肌体健康。</w:t>
      </w:r>
    </w:p>
    <w:p w:rsidR="000C4742" w:rsidRDefault="000C4742" w:rsidP="000C4742">
      <w:pPr>
        <w:ind w:firstLineChars="200" w:firstLine="420"/>
        <w:jc w:val="left"/>
      </w:pPr>
      <w:r>
        <w:rPr>
          <w:rFonts w:hint="eastAsia"/>
        </w:rPr>
        <w:t>（</w:t>
      </w:r>
      <w:r>
        <w:t>3</w:t>
      </w:r>
      <w:r>
        <w:t>）针对党员管理不规范、党费未按时交纳问题。一是组织党组班子成员认真学习党章党规和《关于新形势下党内政治生活的若干准则》有关要求文件，提高思想认识，把握标准要求；二是认真组织开展民主生活会，根据巡察组发现问题，认真制定民主生活会方案，做到真认账、真反思、真整改、真负责，旨在进一步增强思想自觉、行动自觉，以更高标准、更严要求，高质量开好民主生活会，同时进一步规范民主生活会会议记录。</w:t>
      </w:r>
    </w:p>
    <w:p w:rsidR="000C4742" w:rsidRDefault="000C4742" w:rsidP="000C4742">
      <w:pPr>
        <w:ind w:firstLineChars="200" w:firstLine="420"/>
        <w:jc w:val="left"/>
      </w:pPr>
      <w:r>
        <w:rPr>
          <w:rFonts w:hint="eastAsia"/>
        </w:rPr>
        <w:t>（</w:t>
      </w:r>
      <w:r>
        <w:t>4</w:t>
      </w:r>
      <w:r>
        <w:t>）针对发展党员不规范问题。一是</w:t>
      </w:r>
      <w:r>
        <w:t>9</w:t>
      </w:r>
      <w:r>
        <w:t>月</w:t>
      </w:r>
      <w:r>
        <w:t>18</w:t>
      </w:r>
      <w:r>
        <w:t>日组织党支部班子学习《中国共产党发展党员工作细则》，进一步提高发展党员工作的科学化水平。二是进一步规范党员发展工作，严格党员发展程序，提高发展党员质量；三是要求党支部一定要按照《细则》的有关规定严格执行，使新形势下发展党员工作做的更加严谨，体现党要管党，从严治党的要求，进一步突出党组织的把关作用。</w:t>
      </w:r>
    </w:p>
    <w:p w:rsidR="000C4742" w:rsidRDefault="000C4742" w:rsidP="000C4742">
      <w:pPr>
        <w:ind w:firstLineChars="200" w:firstLine="420"/>
        <w:jc w:val="left"/>
      </w:pPr>
      <w:r>
        <w:t>3.</w:t>
      </w:r>
      <w:r>
        <w:t>关于落实意识形态工作有差距问题</w:t>
      </w:r>
    </w:p>
    <w:p w:rsidR="000C4742" w:rsidRDefault="000C4742" w:rsidP="000C4742">
      <w:pPr>
        <w:ind w:firstLineChars="200" w:firstLine="420"/>
        <w:jc w:val="left"/>
      </w:pPr>
      <w:r>
        <w:rPr>
          <w:rFonts w:hint="eastAsia"/>
        </w:rPr>
        <w:t>（</w:t>
      </w:r>
      <w:r>
        <w:t>1</w:t>
      </w:r>
      <w:r>
        <w:t>）针对党组对意识形态工作认识不足，重视不够问题。一是组织完善健全了《东源县城管执法局党组意识形态工作责任制实施办法》、《东源县城市管理和综合执法局</w:t>
      </w:r>
      <w:r>
        <w:t>2020</w:t>
      </w:r>
      <w:r>
        <w:t>年意识形态工作计划》相关制度，进一步明确党组要承担起主体责任，尽好责、抓到位，从严从实抓好意识形态工作，严格按照制定的学习计划开展意识形态相关学习任务。同时，严格要求局党组成员做好学习笔记记录工作，局党组书记带头做好学习笔记，并不定时开展学习笔记检查工作。二是巡察反馈会后，组织党组班子学习习近平新时代中国特色社会主义思想、党的十九大精神和习近平总书</w:t>
      </w:r>
      <w:r>
        <w:rPr>
          <w:rFonts w:hint="eastAsia"/>
        </w:rPr>
        <w:t>记视察广东重要讲话精神以及习近平总书记关于意识形态重要论述的相关内容，用理论武装头脑，进一步提高党组班子及党员干部的政治素养。三是认真制定民主生活会方案，根据局理论中心组学习重点，结合工作需要和党组班子工作实际，认真做好学习笔记和读书笔记，并结合思想和工作实际认真撰写学习心得体会文章。</w:t>
      </w:r>
    </w:p>
    <w:p w:rsidR="000C4742" w:rsidRDefault="000C4742" w:rsidP="000C4742">
      <w:pPr>
        <w:ind w:firstLineChars="200" w:firstLine="420"/>
        <w:jc w:val="left"/>
      </w:pPr>
      <w:r>
        <w:rPr>
          <w:rFonts w:hint="eastAsia"/>
        </w:rPr>
        <w:t>（</w:t>
      </w:r>
      <w:r>
        <w:t>2</w:t>
      </w:r>
      <w:r>
        <w:t>）针对缺乏深入调查研究的精神问题。一是组织完善了《东源县城市管理和综合执法局</w:t>
      </w:r>
      <w:r>
        <w:t>2020</w:t>
      </w:r>
      <w:r>
        <w:t>年意识形态工作计划》，明确每月召开一次意识形态专题会议，传达学习上级关于意识形态会议精神，研究布置我局当前意识形态工作。二是进一步深化</w:t>
      </w:r>
      <w:r>
        <w:t>“</w:t>
      </w:r>
      <w:r>
        <w:t>大学习、深调研、真落实</w:t>
      </w:r>
      <w:r>
        <w:t>”</w:t>
      </w:r>
      <w:r>
        <w:t>工作，抓住城市管理重点领域和关键环节，高质高效开展调研工作</w:t>
      </w:r>
      <w:r>
        <w:t>,</w:t>
      </w:r>
      <w:r>
        <w:t>每年每个党组班子至少一篇调研报告。</w:t>
      </w:r>
    </w:p>
    <w:p w:rsidR="000C4742" w:rsidRDefault="000C4742" w:rsidP="000C4742">
      <w:pPr>
        <w:ind w:firstLineChars="200" w:firstLine="420"/>
        <w:jc w:val="left"/>
      </w:pPr>
      <w:r>
        <w:rPr>
          <w:rFonts w:hint="eastAsia"/>
        </w:rPr>
        <w:t>（四）内控管理不规范</w:t>
      </w:r>
    </w:p>
    <w:p w:rsidR="000C4742" w:rsidRDefault="000C4742" w:rsidP="000C4742">
      <w:pPr>
        <w:ind w:firstLineChars="200" w:firstLine="420"/>
        <w:jc w:val="left"/>
      </w:pPr>
      <w:r>
        <w:t>1.</w:t>
      </w:r>
      <w:r>
        <w:t>关于执行财经纪律不严问题</w:t>
      </w:r>
    </w:p>
    <w:p w:rsidR="000C4742" w:rsidRDefault="000C4742" w:rsidP="000C4742">
      <w:pPr>
        <w:ind w:firstLineChars="200" w:firstLine="420"/>
        <w:jc w:val="left"/>
      </w:pPr>
      <w:r>
        <w:rPr>
          <w:rFonts w:hint="eastAsia"/>
        </w:rPr>
        <w:t>（</w:t>
      </w:r>
      <w:r>
        <w:t>1</w:t>
      </w:r>
      <w:r>
        <w:t>）针对财务审核把关不严问题。一是完善《财务管理制度》等制度，严格执行制度规定相关工作；二是加强局财务人员学习，提高业务水平，杜绝各类不规范财务情况。</w:t>
      </w:r>
    </w:p>
    <w:p w:rsidR="000C4742" w:rsidRDefault="000C4742" w:rsidP="000C4742">
      <w:pPr>
        <w:ind w:firstLineChars="200" w:firstLine="420"/>
        <w:jc w:val="left"/>
      </w:pPr>
      <w:r>
        <w:rPr>
          <w:rFonts w:hint="eastAsia"/>
        </w:rPr>
        <w:t>（</w:t>
      </w:r>
      <w:r>
        <w:t>2</w:t>
      </w:r>
      <w:r>
        <w:t>）针对报账凭证及其附件不完善问题。一是组织党组班子研究完善《局制度汇编》，完善《财务管理制度》等制度，规范报销流程、材料等内容，杜绝再次出现上述问题；二是根据分工，明确分管工作及相关报销单据核实审批，规范相关工作审核。</w:t>
      </w:r>
    </w:p>
    <w:p w:rsidR="000C4742" w:rsidRDefault="000C4742" w:rsidP="000C4742">
      <w:pPr>
        <w:ind w:firstLineChars="200" w:firstLine="420"/>
        <w:jc w:val="left"/>
      </w:pPr>
      <w:r>
        <w:rPr>
          <w:rFonts w:hint="eastAsia"/>
        </w:rPr>
        <w:t>（</w:t>
      </w:r>
      <w:r>
        <w:t>3</w:t>
      </w:r>
      <w:r>
        <w:t>）针对违规报销差旅费问题。一是及时组织相关人员进行谈话，退缴违规发放资金</w:t>
      </w:r>
      <w:r>
        <w:t>120</w:t>
      </w:r>
      <w:r>
        <w:t>元；二是组织党组班子及相关股室负责人学习《党政机关厉行节约反对浪费条例》《东源县县直党政机关和事业单位会议费管理办法》（东财发</w:t>
      </w:r>
      <w:r>
        <w:t xml:space="preserve">[2014]20 </w:t>
      </w:r>
      <w:r>
        <w:t>号）</w:t>
      </w:r>
      <w:r>
        <w:t xml:space="preserve"> </w:t>
      </w:r>
      <w:r>
        <w:t>和《东源县县直党政机关和事业单位差旅费管理办法》（东财发</w:t>
      </w:r>
      <w:r>
        <w:t xml:space="preserve">[2018]21 </w:t>
      </w:r>
      <w:r>
        <w:t>号）文件；三是完善《差旅费管理细则》规定，要求严格执行。</w:t>
      </w:r>
    </w:p>
    <w:p w:rsidR="000C4742" w:rsidRDefault="000C4742" w:rsidP="000C4742">
      <w:pPr>
        <w:ind w:firstLineChars="200" w:firstLine="420"/>
        <w:jc w:val="left"/>
      </w:pPr>
      <w:r>
        <w:rPr>
          <w:rFonts w:hint="eastAsia"/>
        </w:rPr>
        <w:t>（</w:t>
      </w:r>
      <w:r>
        <w:t>4</w:t>
      </w:r>
      <w:r>
        <w:t>）针对个别工程存在合同期内提前付款、无结算验收问题。一是立刻组织人员重新核实上述工作的情况，经核查，县城牛皮癣清洗合同时间是从</w:t>
      </w:r>
      <w:r>
        <w:t>3</w:t>
      </w:r>
      <w:r>
        <w:t>月</w:t>
      </w:r>
      <w:r>
        <w:t>18</w:t>
      </w:r>
      <w:r>
        <w:t>日开始，至</w:t>
      </w:r>
      <w:r>
        <w:t>5</w:t>
      </w:r>
      <w:r>
        <w:t>月</w:t>
      </w:r>
      <w:r>
        <w:t>18</w:t>
      </w:r>
      <w:r>
        <w:t>日结束，因人员工作的疏忽，没有认真核对结束日期，于</w:t>
      </w:r>
      <w:r>
        <w:t>2017</w:t>
      </w:r>
      <w:r>
        <w:t>年</w:t>
      </w:r>
      <w:r>
        <w:t>5</w:t>
      </w:r>
      <w:r>
        <w:t>月</w:t>
      </w:r>
      <w:r>
        <w:t>15</w:t>
      </w:r>
      <w:r>
        <w:t>日提前验收，报账时漏将合同的验收表复印件作为附件入账。二是举一反三，深刻反思，杜绝此类问题再次发生。</w:t>
      </w:r>
    </w:p>
    <w:p w:rsidR="000C4742" w:rsidRDefault="000C4742" w:rsidP="000C4742">
      <w:pPr>
        <w:ind w:firstLineChars="200" w:firstLine="420"/>
        <w:jc w:val="left"/>
      </w:pPr>
      <w:r>
        <w:t>2.</w:t>
      </w:r>
      <w:r>
        <w:t>关于工会管理不规范问题。一是组织完善《工会经费管理细则》，用制度规范记账手续；二是要求工会管理人员加强相关规章制度学习，提升业务水平。</w:t>
      </w:r>
    </w:p>
    <w:p w:rsidR="000C4742" w:rsidRDefault="000C4742" w:rsidP="000C4742">
      <w:pPr>
        <w:ind w:firstLineChars="200" w:firstLine="420"/>
        <w:jc w:val="left"/>
      </w:pPr>
      <w:r>
        <w:t>3.</w:t>
      </w:r>
      <w:r>
        <w:t>关于现金管理不规范问题。一是组织党组班子研究完善《局制度汇编》，完善《财务管理制度》等制度，规范报销流程、材料等内容，杜绝再次出现上述问题；二是加强现金提取审批管理工作，同时，加强财务人员廉洁自律、业务学习等工作。三是规范固定资产登记入账手续。</w:t>
      </w:r>
    </w:p>
    <w:p w:rsidR="000C4742" w:rsidRDefault="000C4742" w:rsidP="000C4742">
      <w:pPr>
        <w:ind w:firstLineChars="200" w:firstLine="420"/>
        <w:jc w:val="left"/>
      </w:pPr>
      <w:r>
        <w:t>4.</w:t>
      </w:r>
      <w:r>
        <w:t>关于固定资产管理不规范问题。一是立即完善粤</w:t>
      </w:r>
      <w:r>
        <w:t>PK2148</w:t>
      </w:r>
      <w:r>
        <w:t>拍卖相关手续，规范固定资产销账工作；二是完善《财务管理制度》等制度，规范采购流程及审批工作，杜绝上述情况发生。</w:t>
      </w:r>
    </w:p>
    <w:p w:rsidR="000C4742" w:rsidRDefault="000C4742" w:rsidP="000C4742">
      <w:pPr>
        <w:ind w:firstLineChars="200" w:firstLine="420"/>
        <w:jc w:val="left"/>
      </w:pPr>
      <w:r>
        <w:rPr>
          <w:rFonts w:hint="eastAsia"/>
        </w:rPr>
        <w:t>三、下步整改工作打算</w:t>
      </w:r>
    </w:p>
    <w:p w:rsidR="000C4742" w:rsidRDefault="000C4742" w:rsidP="000C4742">
      <w:pPr>
        <w:ind w:firstLineChars="200" w:firstLine="420"/>
        <w:jc w:val="left"/>
      </w:pPr>
      <w:r>
        <w:rPr>
          <w:rFonts w:hint="eastAsia"/>
        </w:rPr>
        <w:t>整改期间，局党组对巡察整改意见逐一制定了整改措施并制定和完善相关制度文件，我局还将继续查漏补缺，逐步加以完善。整改工作虽然取得了一定成效，但还需要常抓不懈、深入推进、全面落实。下一步，局党组将认真贯彻落实县委第一巡察组的要求，持续深入做好整改工作，对长期整改的工作紧盯不放，确保改彻底、改到位；对已完成整改的抓好建章立制，固化整改成果，努力使各项工作制度化、规范化，确保巡察整改取得实实在在的成效。</w:t>
      </w:r>
    </w:p>
    <w:p w:rsidR="000C4742" w:rsidRDefault="000C4742" w:rsidP="000C4742">
      <w:pPr>
        <w:ind w:firstLineChars="200" w:firstLine="420"/>
        <w:jc w:val="left"/>
      </w:pPr>
      <w:r>
        <w:rPr>
          <w:rFonts w:hint="eastAsia"/>
        </w:rPr>
        <w:t>（一）查漏补缺，巩固成果。坚持目标不变、力度不减，继续推进整改工作。对已完成的整改任务，局内适时组织“回头看”，巩固整改成果；对整改工作质量不高、效果不明显得，及时组织研究，确保每个问题整改到位、落到实处。</w:t>
      </w:r>
    </w:p>
    <w:p w:rsidR="000C4742" w:rsidRDefault="000C4742" w:rsidP="000C4742">
      <w:pPr>
        <w:ind w:firstLineChars="200" w:firstLine="420"/>
        <w:jc w:val="left"/>
      </w:pPr>
      <w:r>
        <w:rPr>
          <w:rFonts w:hint="eastAsia"/>
        </w:rPr>
        <w:t>（二）举一反三，长效整改。在全力以赴抓好问题整改的同时，充分放大巡察工作效应，举一反三，进一步查找工作存在的其他问题和不足，防微杜渐，加强对有关问题产生原因的分析，注重从源头上解决问题，注重建立长效机制，形成积极向上、奋发有力、风清气正的良好氛围。</w:t>
      </w:r>
    </w:p>
    <w:p w:rsidR="000C4742" w:rsidRDefault="000C4742" w:rsidP="000C4742">
      <w:pPr>
        <w:ind w:firstLineChars="200" w:firstLine="420"/>
        <w:jc w:val="left"/>
      </w:pPr>
      <w:r>
        <w:rPr>
          <w:rFonts w:hint="eastAsia"/>
        </w:rPr>
        <w:t>（三）统筹兼顾，推动发展。把巡察整改作为改进和推动工作的重要契机，坚持巡察整改工作与我局贯彻落实习近平总书记对城市管理工作重要指示批示精神和视察广东重要指示批示精神结合起来，与加强城市管理能力结合起来，与“不忘初心、牢记使命”主题教育结合起来，真正把巡察工作的成效体现到具体工作实践中，不断开创我县城市管理工作的新局面。</w:t>
      </w:r>
    </w:p>
    <w:p w:rsidR="000C4742" w:rsidRDefault="000C4742" w:rsidP="000C4742">
      <w:pPr>
        <w:ind w:firstLineChars="200" w:firstLine="420"/>
        <w:jc w:val="left"/>
      </w:pPr>
      <w:r>
        <w:rPr>
          <w:rFonts w:hint="eastAsia"/>
        </w:rPr>
        <w:t>欢迎广大干部群众对巡察整改落实情况进行监督。如有意见建议</w:t>
      </w:r>
      <w:r>
        <w:t>,</w:t>
      </w:r>
      <w:r>
        <w:t>请及时向我们反映。联系方式</w:t>
      </w:r>
      <w:r>
        <w:t>:</w:t>
      </w:r>
      <w:r>
        <w:t>电话</w:t>
      </w:r>
      <w:r>
        <w:t>0762-8339010</w:t>
      </w:r>
      <w:r>
        <w:t>；</w:t>
      </w:r>
      <w:hyperlink r:id="rId4" w:history="1">
        <w:r w:rsidRPr="00955D2F">
          <w:rPr>
            <w:rStyle w:val="a3"/>
          </w:rPr>
          <w:t>电子邮箱</w:t>
        </w:r>
        <w:r w:rsidRPr="00955D2F">
          <w:rPr>
            <w:rStyle w:val="a3"/>
          </w:rPr>
          <w:t>dycg8339010@163.com</w:t>
        </w:r>
      </w:hyperlink>
      <w:r>
        <w:t>。</w:t>
      </w:r>
    </w:p>
    <w:p w:rsidR="000C4742" w:rsidRDefault="000C4742" w:rsidP="000C4742">
      <w:pPr>
        <w:ind w:firstLineChars="200" w:firstLine="420"/>
        <w:jc w:val="right"/>
      </w:pPr>
      <w:r w:rsidRPr="0092688D">
        <w:rPr>
          <w:rFonts w:hint="eastAsia"/>
        </w:rPr>
        <w:t>东源县城市管理和综合执法局</w:t>
      </w:r>
      <w:r>
        <w:rPr>
          <w:rFonts w:hint="eastAsia"/>
        </w:rPr>
        <w:t>2021-7-19</w:t>
      </w:r>
    </w:p>
    <w:p w:rsidR="000C4742" w:rsidRDefault="000C4742" w:rsidP="007577AE">
      <w:pPr>
        <w:sectPr w:rsidR="000C4742" w:rsidSect="007577AE">
          <w:type w:val="continuous"/>
          <w:pgSz w:w="11906" w:h="16838"/>
          <w:pgMar w:top="1644" w:right="1236" w:bottom="1418" w:left="1814" w:header="851" w:footer="907" w:gutter="0"/>
          <w:pgNumType w:start="1"/>
          <w:cols w:space="720"/>
          <w:docGrid w:type="lines" w:linePitch="341" w:charSpace="2373"/>
        </w:sectPr>
      </w:pPr>
    </w:p>
    <w:p w:rsidR="00BF10C9" w:rsidRDefault="00BF10C9"/>
    <w:sectPr w:rsidR="00BF10C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C4742"/>
    <w:rsid w:val="000C4742"/>
    <w:rsid w:val="00BF10C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C474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C4742"/>
    <w:rPr>
      <w:rFonts w:ascii="黑体" w:eastAsia="黑体" w:hAnsi="宋体" w:cs="Times New Roman"/>
      <w:b/>
      <w:kern w:val="36"/>
      <w:sz w:val="32"/>
      <w:szCs w:val="32"/>
    </w:rPr>
  </w:style>
  <w:style w:type="character" w:styleId="a3">
    <w:name w:val="Hyperlink"/>
    <w:basedOn w:val="a0"/>
    <w:uiPriority w:val="99"/>
    <w:qFormat/>
    <w:rsid w:val="000C4742"/>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30005;&#23376;&#37038;&#31665;dycg8339010@163.com"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893</Words>
  <Characters>5092</Characters>
  <Application>Microsoft Office Word</Application>
  <DocSecurity>0</DocSecurity>
  <Lines>42</Lines>
  <Paragraphs>11</Paragraphs>
  <ScaleCrop>false</ScaleCrop>
  <Company>Win10NeT.COM</Company>
  <LinksUpToDate>false</LinksUpToDate>
  <CharactersWithSpaces>5974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2022-05-25T07:43:00Z</dcterms:created>
</cp:coreProperties>
</file>