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60" w:rsidRDefault="006C7460" w:rsidP="00E51A3C">
      <w:pPr>
        <w:pStyle w:val="1"/>
        <w:spacing w:line="245" w:lineRule="auto"/>
      </w:pPr>
      <w:r w:rsidRPr="005E51AA">
        <w:rPr>
          <w:rFonts w:hint="eastAsia"/>
        </w:rPr>
        <w:t>长沙项目招商引资上演“速度与激情”</w:t>
      </w:r>
    </w:p>
    <w:p w:rsidR="006C7460" w:rsidRDefault="006C7460" w:rsidP="006C7460">
      <w:pPr>
        <w:spacing w:line="245" w:lineRule="auto"/>
        <w:ind w:firstLineChars="200" w:firstLine="420"/>
        <w:jc w:val="left"/>
      </w:pPr>
      <w:r>
        <w:rPr>
          <w:rFonts w:hint="eastAsia"/>
        </w:rPr>
        <w:t>“当年开工当年投产！”雅士林长沙（国际）蚕桑丝绸智造产业项目总经理助理王祖德没想到，一个项目的建设实施速度竟然会这么快。</w:t>
      </w:r>
    </w:p>
    <w:p w:rsidR="006C7460" w:rsidRDefault="006C7460" w:rsidP="006C7460">
      <w:pPr>
        <w:spacing w:line="245" w:lineRule="auto"/>
        <w:ind w:firstLineChars="200" w:firstLine="420"/>
        <w:jc w:val="left"/>
      </w:pPr>
      <w:r>
        <w:t>2021</w:t>
      </w:r>
      <w:r>
        <w:t>年</w:t>
      </w:r>
      <w:r>
        <w:t>3</w:t>
      </w:r>
      <w:r>
        <w:t>月，雅士林集团与浏阳经开区签约，投资超</w:t>
      </w:r>
      <w:r>
        <w:t>70</w:t>
      </w:r>
      <w:r>
        <w:t>亿元，建设蚕桑丝绸智造产业项目。项目从签约、开工，到主体封顶、试生产，只用了</w:t>
      </w:r>
      <w:r>
        <w:t>8</w:t>
      </w:r>
      <w:r>
        <w:t>个月。</w:t>
      </w:r>
    </w:p>
    <w:p w:rsidR="006C7460" w:rsidRDefault="006C7460" w:rsidP="006C7460">
      <w:pPr>
        <w:spacing w:line="245" w:lineRule="auto"/>
        <w:ind w:firstLineChars="200" w:firstLine="420"/>
        <w:jc w:val="left"/>
      </w:pPr>
      <w:r>
        <w:rPr>
          <w:rFonts w:hint="eastAsia"/>
        </w:rPr>
        <w:t>从“恋爱”到“牵手”，从当年签约到当年投产，这就是招商引资的“速度与激情”。</w:t>
      </w:r>
    </w:p>
    <w:p w:rsidR="006C7460" w:rsidRDefault="006C7460" w:rsidP="006C7460">
      <w:pPr>
        <w:spacing w:line="245" w:lineRule="auto"/>
        <w:ind w:firstLineChars="200" w:firstLine="420"/>
        <w:jc w:val="left"/>
      </w:pPr>
      <w:r>
        <w:rPr>
          <w:rFonts w:hint="eastAsia"/>
        </w:rPr>
        <w:t>企业纷至沓来，项目相继落地。</w:t>
      </w:r>
      <w:r>
        <w:t>2021</w:t>
      </w:r>
      <w:r>
        <w:t>年，长沙新引进重大招商引资项目</w:t>
      </w:r>
      <w:r>
        <w:t>155</w:t>
      </w:r>
      <w:r>
        <w:t>个，总投资额</w:t>
      </w:r>
      <w:r>
        <w:t>1800</w:t>
      </w:r>
      <w:r>
        <w:t>余亿元；引进</w:t>
      </w:r>
      <w:r>
        <w:t>“</w:t>
      </w:r>
      <w:r>
        <w:t>三类</w:t>
      </w:r>
      <w:r>
        <w:t>500</w:t>
      </w:r>
      <w:r>
        <w:t>强</w:t>
      </w:r>
      <w:r>
        <w:t>”</w:t>
      </w:r>
      <w:r>
        <w:t>项目</w:t>
      </w:r>
      <w:r>
        <w:t>67</w:t>
      </w:r>
      <w:r>
        <w:t>个，其中境外</w:t>
      </w:r>
      <w:r>
        <w:t>“</w:t>
      </w:r>
      <w:r>
        <w:t>世界</w:t>
      </w:r>
      <w:r>
        <w:t>500</w:t>
      </w:r>
      <w:r>
        <w:t>强</w:t>
      </w:r>
      <w:r>
        <w:t>” 5</w:t>
      </w:r>
      <w:r>
        <w:t>家；预计全年实际利用外资</w:t>
      </w:r>
      <w:r>
        <w:t>20</w:t>
      </w:r>
      <w:r>
        <w:t>亿美元</w:t>
      </w:r>
      <w:r>
        <w:t>……</w:t>
      </w:r>
    </w:p>
    <w:p w:rsidR="006C7460" w:rsidRDefault="006C7460" w:rsidP="006C7460">
      <w:pPr>
        <w:spacing w:line="245" w:lineRule="auto"/>
        <w:ind w:firstLineChars="200" w:firstLine="420"/>
        <w:jc w:val="left"/>
      </w:pPr>
      <w:r>
        <w:rPr>
          <w:rFonts w:hint="eastAsia"/>
        </w:rPr>
        <w:t>如今，走在星城大地，扑面而来的是开放、开发的滚滚热潮，处处感受到的是创业、兴业的浓厚氛围……</w:t>
      </w:r>
    </w:p>
    <w:p w:rsidR="006C7460" w:rsidRDefault="006C7460" w:rsidP="006C7460">
      <w:pPr>
        <w:spacing w:line="245" w:lineRule="auto"/>
        <w:ind w:firstLineChars="200" w:firstLine="420"/>
        <w:jc w:val="left"/>
      </w:pPr>
      <w:r>
        <w:rPr>
          <w:rFonts w:hint="eastAsia"/>
        </w:rPr>
        <w:t>招大引强，新引进重大项目</w:t>
      </w:r>
      <w:r>
        <w:t>155</w:t>
      </w:r>
      <w:r>
        <w:t>个</w:t>
      </w:r>
    </w:p>
    <w:p w:rsidR="006C7460" w:rsidRDefault="006C7460" w:rsidP="006C7460">
      <w:pPr>
        <w:spacing w:line="245" w:lineRule="auto"/>
        <w:ind w:firstLineChars="200" w:firstLine="420"/>
        <w:jc w:val="left"/>
      </w:pPr>
      <w:r>
        <w:rPr>
          <w:rFonts w:hint="eastAsia"/>
        </w:rPr>
        <w:t>打桩机器声、挖掘机械声、运输车马达声……连日来，在宁乡高新区邦盛集团年产</w:t>
      </w:r>
      <w:r>
        <w:t>20</w:t>
      </w:r>
      <w:r>
        <w:t>万吨磷酸铁锂项目现场，正演绎着火热的建设</w:t>
      </w:r>
      <w:r>
        <w:t>“</w:t>
      </w:r>
      <w:r>
        <w:t>进行曲</w:t>
      </w:r>
      <w:r>
        <w:t>”</w:t>
      </w:r>
      <w:r>
        <w:t>。</w:t>
      </w:r>
    </w:p>
    <w:p w:rsidR="006C7460" w:rsidRDefault="006C7460" w:rsidP="006C7460">
      <w:pPr>
        <w:spacing w:line="245" w:lineRule="auto"/>
        <w:ind w:firstLineChars="200" w:firstLine="420"/>
        <w:jc w:val="left"/>
      </w:pPr>
      <w:r>
        <w:rPr>
          <w:rFonts w:hint="eastAsia"/>
        </w:rPr>
        <w:t>该项目总投资达</w:t>
      </w:r>
      <w:r>
        <w:t>120</w:t>
      </w:r>
      <w:r>
        <w:t>亿元，将建设锂电池材料生产总部基地、技术研发中心，打造中部地区最大的磷酸铁锂生产基地。目前，项目土方主体施工已完成，正在进行详勘工作，预计</w:t>
      </w:r>
      <w:r>
        <w:t>2022</w:t>
      </w:r>
      <w:r>
        <w:t>年</w:t>
      </w:r>
      <w:r>
        <w:t>6</w:t>
      </w:r>
      <w:r>
        <w:t>月可实现投产。全部投产后，年产值可突破</w:t>
      </w:r>
      <w:r>
        <w:t>100</w:t>
      </w:r>
      <w:r>
        <w:t>亿元，年纳税额在</w:t>
      </w:r>
      <w:r>
        <w:t>3</w:t>
      </w:r>
      <w:r>
        <w:t>亿元以上。</w:t>
      </w:r>
    </w:p>
    <w:p w:rsidR="006C7460" w:rsidRDefault="006C7460" w:rsidP="006C7460">
      <w:pPr>
        <w:spacing w:line="245" w:lineRule="auto"/>
        <w:ind w:firstLineChars="200" w:firstLine="420"/>
        <w:jc w:val="left"/>
      </w:pPr>
      <w:r>
        <w:t>2021</w:t>
      </w:r>
      <w:r>
        <w:t>年</w:t>
      </w:r>
      <w:r>
        <w:t>12</w:t>
      </w:r>
      <w:r>
        <w:t>月</w:t>
      </w:r>
      <w:r>
        <w:t>2</w:t>
      </w:r>
      <w:r>
        <w:t>日，总投资</w:t>
      </w:r>
      <w:r>
        <w:t>200</w:t>
      </w:r>
      <w:r>
        <w:t>亿元的三大数字产业项目在长沙天心经开区集中开工。其中，中国电信天翼云中南数字产业园项目计划投资</w:t>
      </w:r>
      <w:r>
        <w:t>120</w:t>
      </w:r>
      <w:r>
        <w:t>亿元，是迄今湖南省内投资最大的数字新基建标志性项目。三大项目的开工建设，标志着长株潭一体化数字产业如虎添翼，将为全省全市高质量发展、强省会战略实施提供强有力支撑。</w:t>
      </w:r>
    </w:p>
    <w:p w:rsidR="006C7460" w:rsidRDefault="006C7460" w:rsidP="006C7460">
      <w:pPr>
        <w:spacing w:line="245" w:lineRule="auto"/>
        <w:ind w:firstLineChars="200" w:firstLine="420"/>
        <w:jc w:val="left"/>
      </w:pPr>
      <w:r>
        <w:rPr>
          <w:rFonts w:hint="eastAsia"/>
        </w:rPr>
        <w:t>……</w:t>
      </w:r>
    </w:p>
    <w:p w:rsidR="006C7460" w:rsidRDefault="006C7460" w:rsidP="006C7460">
      <w:pPr>
        <w:spacing w:line="245" w:lineRule="auto"/>
        <w:ind w:firstLineChars="200" w:firstLine="420"/>
        <w:jc w:val="left"/>
      </w:pPr>
      <w:r>
        <w:t>2021</w:t>
      </w:r>
      <w:r>
        <w:t>年以来，一个个重大项目牵手长沙，在星城大地高高昂起</w:t>
      </w:r>
      <w:r>
        <w:t>“</w:t>
      </w:r>
      <w:r>
        <w:t>龙头</w:t>
      </w:r>
      <w:r>
        <w:t>”</w:t>
      </w:r>
      <w:r>
        <w:t>，引领长沙经济舞动别样精彩，不断为高质量发展蓄势赋能！</w:t>
      </w:r>
    </w:p>
    <w:p w:rsidR="006C7460" w:rsidRDefault="006C7460" w:rsidP="006C7460">
      <w:pPr>
        <w:spacing w:line="245" w:lineRule="auto"/>
        <w:ind w:firstLineChars="200" w:firstLine="420"/>
        <w:jc w:val="left"/>
      </w:pPr>
      <w:r>
        <w:rPr>
          <w:rFonts w:hint="eastAsia"/>
        </w:rPr>
        <w:t>项目建设是经济发展的生命线和主抓手，招商引资是项目建设的源头和活水。</w:t>
      </w:r>
    </w:p>
    <w:p w:rsidR="006C7460" w:rsidRDefault="006C7460" w:rsidP="006C7460">
      <w:pPr>
        <w:spacing w:line="245" w:lineRule="auto"/>
        <w:ind w:firstLineChars="200" w:firstLine="420"/>
        <w:jc w:val="left"/>
      </w:pPr>
      <w:r>
        <w:t>2021</w:t>
      </w:r>
      <w:r>
        <w:t>年，长沙围绕打造</w:t>
      </w:r>
      <w:r>
        <w:t>“</w:t>
      </w:r>
      <w:r>
        <w:t>三个高地</w:t>
      </w:r>
      <w:r>
        <w:t>”</w:t>
      </w:r>
      <w:r>
        <w:t>的目标，以招项目、兴产业、强实体、促发展为原则，注重引资与引智、引技相结合，着力构建大招商格局。</w:t>
      </w:r>
    </w:p>
    <w:p w:rsidR="006C7460" w:rsidRDefault="006C7460" w:rsidP="006C7460">
      <w:pPr>
        <w:spacing w:line="245" w:lineRule="auto"/>
        <w:ind w:firstLineChars="200" w:firstLine="420"/>
        <w:jc w:val="left"/>
      </w:pPr>
      <w:r>
        <w:rPr>
          <w:rFonts w:hint="eastAsia"/>
        </w:rPr>
        <w:t>据市商务局统计，长沙</w:t>
      </w:r>
      <w:r>
        <w:t>2021</w:t>
      </w:r>
      <w:r>
        <w:t>年新引进重大招商引资项目</w:t>
      </w:r>
      <w:r>
        <w:t>155</w:t>
      </w:r>
      <w:r>
        <w:t>个，总投资额</w:t>
      </w:r>
      <w:r>
        <w:t>1800</w:t>
      </w:r>
      <w:r>
        <w:t>余亿元，其中工业制造业项目</w:t>
      </w:r>
      <w:r>
        <w:t>96</w:t>
      </w:r>
      <w:r>
        <w:t>个，占比</w:t>
      </w:r>
      <w:r>
        <w:t>61.9%</w:t>
      </w:r>
      <w:r>
        <w:t>，中国电信天翼云数字产业园、邦盛磷酸铁锂项目、华润万象城城市综合体等项目投资超过</w:t>
      </w:r>
      <w:r>
        <w:t>100</w:t>
      </w:r>
      <w:r>
        <w:t>亿元。</w:t>
      </w:r>
    </w:p>
    <w:p w:rsidR="006C7460" w:rsidRDefault="006C7460" w:rsidP="006C7460">
      <w:pPr>
        <w:spacing w:line="245" w:lineRule="auto"/>
        <w:ind w:firstLineChars="200" w:firstLine="420"/>
        <w:jc w:val="left"/>
      </w:pPr>
      <w:r>
        <w:rPr>
          <w:rFonts w:hint="eastAsia"/>
        </w:rPr>
        <w:t>全年长沙新引进“三类</w:t>
      </w:r>
      <w:r>
        <w:t>500</w:t>
      </w:r>
      <w:r>
        <w:t>强</w:t>
      </w:r>
      <w:r>
        <w:t>”</w:t>
      </w:r>
      <w:r>
        <w:t>项目</w:t>
      </w:r>
      <w:r>
        <w:t>67</w:t>
      </w:r>
      <w:r>
        <w:t>个，总投资</w:t>
      </w:r>
      <w:r>
        <w:t>833.71</w:t>
      </w:r>
      <w:r>
        <w:t>亿元。德国巴斯夫、瑞士德科、日本三井等</w:t>
      </w:r>
      <w:r>
        <w:t>5</w:t>
      </w:r>
      <w:r>
        <w:t>家境外</w:t>
      </w:r>
      <w:r>
        <w:t>“</w:t>
      </w:r>
      <w:r>
        <w:t>世界</w:t>
      </w:r>
      <w:r>
        <w:t>500</w:t>
      </w:r>
      <w:r>
        <w:t>强</w:t>
      </w:r>
      <w:r>
        <w:t>”</w:t>
      </w:r>
      <w:r>
        <w:t>企业落户长沙，长沙的</w:t>
      </w:r>
      <w:r>
        <w:t>“</w:t>
      </w:r>
      <w:r>
        <w:t>世界</w:t>
      </w:r>
      <w:r>
        <w:t>500</w:t>
      </w:r>
      <w:r>
        <w:t>强</w:t>
      </w:r>
      <w:r>
        <w:t>”</w:t>
      </w:r>
      <w:r>
        <w:t>企业已达</w:t>
      </w:r>
      <w:r>
        <w:t>178</w:t>
      </w:r>
      <w:r>
        <w:t>家。</w:t>
      </w:r>
    </w:p>
    <w:p w:rsidR="006C7460" w:rsidRDefault="006C7460" w:rsidP="006C7460">
      <w:pPr>
        <w:spacing w:line="245" w:lineRule="auto"/>
        <w:ind w:firstLineChars="200" w:firstLine="420"/>
        <w:jc w:val="left"/>
      </w:pPr>
      <w:r>
        <w:rPr>
          <w:rFonts w:hint="eastAsia"/>
        </w:rPr>
        <w:t>精准招商，主动“走出去、请进来”</w:t>
      </w:r>
    </w:p>
    <w:p w:rsidR="006C7460" w:rsidRDefault="006C7460" w:rsidP="006C7460">
      <w:pPr>
        <w:spacing w:line="245" w:lineRule="auto"/>
        <w:ind w:firstLineChars="200" w:firstLine="420"/>
        <w:jc w:val="left"/>
      </w:pPr>
      <w:r>
        <w:rPr>
          <w:rFonts w:hint="eastAsia"/>
        </w:rPr>
        <w:t>凤凰涅槃，浴火重生。只有抛弃消极思想，从守旧守成中走出来，才能在招商引资上闯出一条新路。</w:t>
      </w:r>
    </w:p>
    <w:p w:rsidR="006C7460" w:rsidRDefault="006C7460" w:rsidP="006C7460">
      <w:pPr>
        <w:spacing w:line="245" w:lineRule="auto"/>
        <w:ind w:firstLineChars="200" w:firstLine="420"/>
        <w:jc w:val="left"/>
      </w:pPr>
      <w:r>
        <w:t>2021</w:t>
      </w:r>
      <w:r>
        <w:t>年，长沙大步</w:t>
      </w:r>
      <w:r>
        <w:t>“</w:t>
      </w:r>
      <w:r>
        <w:t>走出去，请进来</w:t>
      </w:r>
      <w:r>
        <w:t>”</w:t>
      </w:r>
      <w:r>
        <w:t>，举办各类招商活动</w:t>
      </w:r>
      <w:r>
        <w:t>80</w:t>
      </w:r>
      <w:r>
        <w:t>余场，特别是北京、上海、深圳三场投资推介会和博鳌亚洲论坛经安会首届大会等取得丰硕成果</w:t>
      </w:r>
      <w:r>
        <w:t>——</w:t>
      </w:r>
    </w:p>
    <w:p w:rsidR="006C7460" w:rsidRDefault="006C7460" w:rsidP="006C7460">
      <w:pPr>
        <w:spacing w:line="245" w:lineRule="auto"/>
        <w:ind w:firstLineChars="200" w:firstLine="420"/>
        <w:jc w:val="left"/>
      </w:pPr>
      <w:r>
        <w:t>160</w:t>
      </w:r>
      <w:r>
        <w:t>多家、</w:t>
      </w:r>
      <w:r>
        <w:t>300</w:t>
      </w:r>
      <w:r>
        <w:t>名、</w:t>
      </w:r>
      <w:r>
        <w:t>114</w:t>
      </w:r>
      <w:r>
        <w:t>个、</w:t>
      </w:r>
      <w:r>
        <w:t>1000</w:t>
      </w:r>
      <w:r>
        <w:t>亿元</w:t>
      </w:r>
      <w:r>
        <w:t>……</w:t>
      </w:r>
      <w:r>
        <w:t>这是长沙投资环境北京推介会创下的</w:t>
      </w:r>
      <w:r>
        <w:t>“</w:t>
      </w:r>
      <w:r>
        <w:t>成绩单</w:t>
      </w:r>
      <w:r>
        <w:t>”</w:t>
      </w:r>
      <w:r>
        <w:t>，更是</w:t>
      </w:r>
      <w:r>
        <w:t>“</w:t>
      </w:r>
      <w:r>
        <w:t>网红长沙</w:t>
      </w:r>
      <w:r>
        <w:t>”</w:t>
      </w:r>
      <w:r>
        <w:t>走向长红的重要支撑。</w:t>
      </w:r>
    </w:p>
    <w:p w:rsidR="006C7460" w:rsidRDefault="006C7460" w:rsidP="006C7460">
      <w:pPr>
        <w:spacing w:line="245" w:lineRule="auto"/>
        <w:ind w:firstLineChars="200" w:firstLine="420"/>
        <w:jc w:val="left"/>
      </w:pPr>
      <w:r>
        <w:t>2021</w:t>
      </w:r>
      <w:r>
        <w:t>年</w:t>
      </w:r>
      <w:r>
        <w:t>5</w:t>
      </w:r>
      <w:r>
        <w:t>月</w:t>
      </w:r>
      <w:r>
        <w:t>21</w:t>
      </w:r>
      <w:r>
        <w:t>日至</w:t>
      </w:r>
      <w:r>
        <w:t>22</w:t>
      </w:r>
      <w:r>
        <w:t>日，长沙市党政代表团进入</w:t>
      </w:r>
      <w:r>
        <w:t>“</w:t>
      </w:r>
      <w:r>
        <w:t>北京</w:t>
      </w:r>
      <w:r>
        <w:t>48</w:t>
      </w:r>
      <w:r>
        <w:t>小时</w:t>
      </w:r>
      <w:r>
        <w:t>”</w:t>
      </w:r>
      <w:r>
        <w:t>。</w:t>
      </w:r>
      <w:r>
        <w:t>5</w:t>
      </w:r>
      <w:r>
        <w:t>月</w:t>
      </w:r>
      <w:r>
        <w:t>22</w:t>
      </w:r>
      <w:r>
        <w:t>日，长沙投资环境推介会在位于北京的湖南大厦举行。来自</w:t>
      </w:r>
      <w:r>
        <w:t>160</w:t>
      </w:r>
      <w:r>
        <w:t>多家驻京央企、外资企业、跨国公司、金融企业、驻京院校科研机构的近</w:t>
      </w:r>
      <w:r>
        <w:t>300</w:t>
      </w:r>
      <w:r>
        <w:t>名嘉宾出席。会上，</w:t>
      </w:r>
      <w:r>
        <w:t>114</w:t>
      </w:r>
      <w:r>
        <w:t>个重大招商引资项目签约，总投资额超过</w:t>
      </w:r>
      <w:r>
        <w:t>1000</w:t>
      </w:r>
      <w:r>
        <w:t>亿元。</w:t>
      </w:r>
    </w:p>
    <w:p w:rsidR="006C7460" w:rsidRDefault="006C7460" w:rsidP="006C7460">
      <w:pPr>
        <w:spacing w:line="245" w:lineRule="auto"/>
        <w:ind w:firstLineChars="200" w:firstLine="420"/>
        <w:jc w:val="left"/>
      </w:pPr>
      <w:r>
        <w:rPr>
          <w:rFonts w:hint="eastAsia"/>
        </w:rPr>
        <w:t>从</w:t>
      </w:r>
      <w:r>
        <w:t>5</w:t>
      </w:r>
      <w:r>
        <w:t>月初夏的北京，到</w:t>
      </w:r>
      <w:r>
        <w:t>9</w:t>
      </w:r>
      <w:r>
        <w:t>月金秋的上海，再到</w:t>
      </w:r>
      <w:r>
        <w:t>10</w:t>
      </w:r>
      <w:r>
        <w:t>月的深圳，长沙长袖善舞，赢得满堂喝彩，收获一批好项目、大项目，为推进高质量发展、全面建设现代化新长沙积蓄力量，增添后劲。</w:t>
      </w:r>
    </w:p>
    <w:p w:rsidR="006C7460" w:rsidRDefault="006C7460" w:rsidP="006C7460">
      <w:pPr>
        <w:spacing w:line="245" w:lineRule="auto"/>
        <w:ind w:firstLineChars="200" w:firstLine="420"/>
        <w:jc w:val="left"/>
      </w:pPr>
      <w:r>
        <w:rPr>
          <w:rFonts w:hint="eastAsia"/>
        </w:rPr>
        <w:t>为确保“走出去”招商引资战略出实效、出成果，市委市政府主要领导率先垂范，带头谋划招商，带领招商小分队外出洽谈，积极“走出去”拓宽眼界，“请进来”投资商机，紧盯带动能力强的龙头项目，通过示范带动，形成上下联动招商工作的总机制。市招商引资领导小组办公室按照“一周一调度、一月一讲评、一季一督查、一年一考核”的工作机制全力抓项目、招项目、建项目。市商务局牵头抓总、市直部门紧密配合、区县园区主动作为……全市形成“一盘棋”的招商合力。</w:t>
      </w:r>
    </w:p>
    <w:p w:rsidR="006C7460" w:rsidRDefault="006C7460" w:rsidP="006C7460">
      <w:pPr>
        <w:spacing w:line="245" w:lineRule="auto"/>
        <w:ind w:firstLineChars="200" w:firstLine="420"/>
        <w:jc w:val="left"/>
      </w:pPr>
      <w:r>
        <w:rPr>
          <w:rFonts w:hint="eastAsia"/>
        </w:rPr>
        <w:t>天道酬勤，实干兴业。</w:t>
      </w:r>
      <w:r>
        <w:t>2019</w:t>
      </w:r>
      <w:r>
        <w:t>年至</w:t>
      </w:r>
      <w:r>
        <w:t>2020</w:t>
      </w:r>
      <w:r>
        <w:t>年全市省级重大活动签约项目和</w:t>
      </w:r>
      <w:r>
        <w:t>“</w:t>
      </w:r>
      <w:r>
        <w:t>三类</w:t>
      </w:r>
      <w:r>
        <w:t>500</w:t>
      </w:r>
      <w:r>
        <w:t>强</w:t>
      </w:r>
      <w:r>
        <w:t>”</w:t>
      </w:r>
      <w:r>
        <w:t>项目履约率、开工率分别为</w:t>
      </w:r>
      <w:r>
        <w:t>91.03%</w:t>
      </w:r>
      <w:r>
        <w:t>、</w:t>
      </w:r>
      <w:r>
        <w:t>93.94%</w:t>
      </w:r>
      <w:r>
        <w:t>。北上深三场重大招商活动共签约项目</w:t>
      </w:r>
      <w:r>
        <w:t>206</w:t>
      </w:r>
      <w:r>
        <w:t>个，目前已有</w:t>
      </w:r>
      <w:r>
        <w:t>140</w:t>
      </w:r>
      <w:r>
        <w:t>个完成工商注册，</w:t>
      </w:r>
      <w:r>
        <w:t>105</w:t>
      </w:r>
      <w:r>
        <w:t>个项目开工建设，</w:t>
      </w:r>
      <w:r>
        <w:t>61</w:t>
      </w:r>
      <w:r>
        <w:t>个项目运营投产。</w:t>
      </w:r>
    </w:p>
    <w:p w:rsidR="006C7460" w:rsidRDefault="006C7460" w:rsidP="006C7460">
      <w:pPr>
        <w:spacing w:line="245" w:lineRule="auto"/>
        <w:ind w:firstLineChars="200" w:firstLine="420"/>
        <w:jc w:val="left"/>
      </w:pPr>
      <w:r>
        <w:rPr>
          <w:rFonts w:hint="eastAsia"/>
        </w:rPr>
        <w:t>优化环境，营造家一般的温馨</w:t>
      </w:r>
    </w:p>
    <w:p w:rsidR="006C7460" w:rsidRDefault="006C7460" w:rsidP="006C7460">
      <w:pPr>
        <w:spacing w:line="245" w:lineRule="auto"/>
        <w:ind w:firstLineChars="200" w:firstLine="420"/>
        <w:jc w:val="left"/>
      </w:pPr>
      <w:r>
        <w:rPr>
          <w:rFonts w:hint="eastAsia"/>
        </w:rPr>
        <w:t>筑巢引凤，需有良枝而栖。</w:t>
      </w:r>
    </w:p>
    <w:p w:rsidR="006C7460" w:rsidRDefault="006C7460" w:rsidP="006C7460">
      <w:pPr>
        <w:spacing w:line="245" w:lineRule="auto"/>
        <w:ind w:firstLineChars="200" w:firstLine="420"/>
        <w:jc w:val="left"/>
      </w:pPr>
      <w:r>
        <w:rPr>
          <w:rFonts w:hint="eastAsia"/>
        </w:rPr>
        <w:t>“我们对项目未来在长沙的发展充满信心，一期产能从</w:t>
      </w:r>
      <w:r>
        <w:t>5</w:t>
      </w:r>
      <w:r>
        <w:t>万吨提升到</w:t>
      </w:r>
      <w:r>
        <w:t>10</w:t>
      </w:r>
      <w:r>
        <w:t>万吨，从</w:t>
      </w:r>
      <w:r>
        <w:t>10</w:t>
      </w:r>
      <w:r>
        <w:t>万吨再增加到</w:t>
      </w:r>
      <w:r>
        <w:t>20</w:t>
      </w:r>
      <w:r>
        <w:t>万吨，就是因为看好宁乡的营商环境和优秀的储能材料产业生态。</w:t>
      </w:r>
      <w:r>
        <w:t>”</w:t>
      </w:r>
      <w:r>
        <w:t>邦盛集团年产</w:t>
      </w:r>
      <w:r>
        <w:t>20</w:t>
      </w:r>
      <w:r>
        <w:t>万吨磷酸铁锂项目，是长沙新引进投资超</w:t>
      </w:r>
      <w:r>
        <w:t>100</w:t>
      </w:r>
      <w:r>
        <w:t>亿元的重大项目。长沙邦盛新能源有限公司总经理刘邦迁告诉记者，项目</w:t>
      </w:r>
      <w:r>
        <w:t>8</w:t>
      </w:r>
      <w:r>
        <w:t>月</w:t>
      </w:r>
      <w:r>
        <w:t>30</w:t>
      </w:r>
      <w:r>
        <w:t>日签约，</w:t>
      </w:r>
      <w:r>
        <w:t>9</w:t>
      </w:r>
      <w:r>
        <w:t>月</w:t>
      </w:r>
      <w:r>
        <w:t>16</w:t>
      </w:r>
      <w:r>
        <w:t>日动工建设，短短</w:t>
      </w:r>
      <w:r>
        <w:t>16</w:t>
      </w:r>
      <w:r>
        <w:t>天里，宁乡市委、市政府完成了项目</w:t>
      </w:r>
      <w:r>
        <w:t>80</w:t>
      </w:r>
      <w:r>
        <w:t>万方土方外运、开挖的工作，这个速度非常了不起。</w:t>
      </w:r>
    </w:p>
    <w:p w:rsidR="006C7460" w:rsidRDefault="006C7460" w:rsidP="006C7460">
      <w:pPr>
        <w:spacing w:line="245" w:lineRule="auto"/>
        <w:ind w:firstLineChars="200" w:firstLine="420"/>
        <w:jc w:val="left"/>
      </w:pPr>
      <w:r>
        <w:rPr>
          <w:rFonts w:hint="eastAsia"/>
        </w:rPr>
        <w:t>其实在落户宁乡高新区前，邦盛集团曾在全国广泛选址，但是最终被宁乡市委市政府、宁乡高新区高效专业务实的作风及良好的产业生态所打动，并且在原计划基础上加大了一倍的投资，加快了一倍的投资进度。</w:t>
      </w:r>
    </w:p>
    <w:p w:rsidR="006C7460" w:rsidRDefault="006C7460" w:rsidP="006C7460">
      <w:pPr>
        <w:spacing w:line="245" w:lineRule="auto"/>
        <w:ind w:firstLineChars="200" w:firstLine="420"/>
        <w:jc w:val="left"/>
      </w:pPr>
      <w:r>
        <w:rPr>
          <w:rFonts w:hint="eastAsia"/>
        </w:rPr>
        <w:t>“项目招商久久为功，必须细火慢炖、锲而不舍。”市商务局党委书记、局长，湖南自贸试验区长沙片区管委会主任郑平表示。好项目引来了、落下了，服务必须跟上。全市建立健全重点外资企业和在谈、在建项目常态化协调服务机制，对企业提供保姆式服务。</w:t>
      </w:r>
    </w:p>
    <w:p w:rsidR="006C7460" w:rsidRDefault="006C7460" w:rsidP="006C7460">
      <w:pPr>
        <w:spacing w:line="245" w:lineRule="auto"/>
        <w:ind w:firstLineChars="200" w:firstLine="420"/>
        <w:jc w:val="left"/>
      </w:pPr>
      <w:r>
        <w:t>2021</w:t>
      </w:r>
      <w:r>
        <w:t>年</w:t>
      </w:r>
      <w:r>
        <w:t>11</w:t>
      </w:r>
      <w:r>
        <w:t>月</w:t>
      </w:r>
      <w:r>
        <w:t>17</w:t>
      </w:r>
      <w:r>
        <w:t>日，长沙市人民政府与浙江大华技术股份有限公司签署合作框架协议，智慧物联终端制造基地及华中智造总部项目成功落户望城经开区。全市上下全流程跟踪服务大华股份，项目从首次接洽到正式签约仅用时</w:t>
      </w:r>
      <w:r>
        <w:t>76</w:t>
      </w:r>
      <w:r>
        <w:t>天，展现了制造业重大项目引进的</w:t>
      </w:r>
      <w:r>
        <w:t>“</w:t>
      </w:r>
      <w:r>
        <w:t>长沙速度</w:t>
      </w:r>
      <w:r>
        <w:t>”</w:t>
      </w:r>
      <w:r>
        <w:t>。</w:t>
      </w:r>
    </w:p>
    <w:p w:rsidR="006C7460" w:rsidRDefault="006C7460" w:rsidP="006C7460">
      <w:pPr>
        <w:spacing w:line="245" w:lineRule="auto"/>
        <w:ind w:firstLineChars="200" w:firstLine="420"/>
        <w:jc w:val="left"/>
      </w:pPr>
      <w:r>
        <w:rPr>
          <w:rFonts w:hint="eastAsia"/>
        </w:rPr>
        <w:t>“要想真正留住一个项目，就要留住投资人的心。良好的营商环境，是企业成长发展的土壤，我们努力当好企业的‘店小二’和服务员，成为工作中的好帮手、生活中的好朋友。从陌生到熟悉再到朋友，留住了心留住了人，就留住了发展的希望。”郑平说。</w:t>
      </w:r>
    </w:p>
    <w:p w:rsidR="006C7460" w:rsidRDefault="006C7460" w:rsidP="006C7460">
      <w:pPr>
        <w:spacing w:line="245" w:lineRule="auto"/>
        <w:ind w:firstLineChars="200" w:firstLine="420"/>
        <w:jc w:val="left"/>
      </w:pPr>
      <w:r>
        <w:rPr>
          <w:rFonts w:hint="eastAsia"/>
        </w:rPr>
        <w:t>正是有了高效的招商模式和优质的营商环境，长沙招商引资工作不断迸发出新的激情和活力，全市大招商格局正在逐步形成。</w:t>
      </w:r>
    </w:p>
    <w:p w:rsidR="006C7460" w:rsidRPr="005E51AA" w:rsidRDefault="006C7460" w:rsidP="006C7460">
      <w:pPr>
        <w:spacing w:line="245" w:lineRule="auto"/>
        <w:ind w:firstLineChars="200" w:firstLine="420"/>
        <w:jc w:val="left"/>
      </w:pPr>
      <w:r>
        <w:t>2020</w:t>
      </w:r>
      <w:r>
        <w:t>年，长沙获评</w:t>
      </w:r>
      <w:r>
        <w:t>“</w:t>
      </w:r>
      <w:r>
        <w:t>中国最具投资吸引力城市</w:t>
      </w:r>
      <w:r>
        <w:t>”</w:t>
      </w:r>
      <w:r>
        <w:t>和</w:t>
      </w:r>
      <w:r>
        <w:t>“</w:t>
      </w:r>
      <w:r>
        <w:t>中国十佳外商投资最满意城市</w:t>
      </w:r>
      <w:r>
        <w:t>”</w:t>
      </w:r>
      <w:r>
        <w:t>。</w:t>
      </w:r>
    </w:p>
    <w:p w:rsidR="006C7460" w:rsidRDefault="006C7460" w:rsidP="006C7460">
      <w:pPr>
        <w:spacing w:line="245" w:lineRule="auto"/>
        <w:ind w:firstLineChars="200" w:firstLine="420"/>
        <w:jc w:val="right"/>
      </w:pPr>
      <w:r w:rsidRPr="005E51AA">
        <w:rPr>
          <w:rFonts w:hint="eastAsia"/>
        </w:rPr>
        <w:t>长沙晚报</w:t>
      </w:r>
      <w:r>
        <w:t>2022-</w:t>
      </w:r>
      <w:r w:rsidRPr="005E51AA">
        <w:t>1-11</w:t>
      </w:r>
    </w:p>
    <w:p w:rsidR="006C7460" w:rsidRDefault="006C7460" w:rsidP="00A94C57">
      <w:pPr>
        <w:sectPr w:rsidR="006C7460" w:rsidSect="00A94C57">
          <w:type w:val="continuous"/>
          <w:pgSz w:w="11906" w:h="16838"/>
          <w:pgMar w:top="1644" w:right="1236" w:bottom="1418" w:left="1814" w:header="851" w:footer="907" w:gutter="0"/>
          <w:pgNumType w:start="1"/>
          <w:cols w:space="720"/>
          <w:docGrid w:type="lines" w:linePitch="341" w:charSpace="2373"/>
        </w:sectPr>
      </w:pPr>
    </w:p>
    <w:p w:rsidR="0098095A" w:rsidRDefault="0098095A"/>
    <w:sectPr w:rsidR="009809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7460"/>
    <w:rsid w:val="006C7460"/>
    <w:rsid w:val="00980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74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746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Company>Microsoft</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2022-05-20T01:54:00Z</dcterms:created>
</cp:coreProperties>
</file>