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4E" w:rsidRDefault="009C4A4E" w:rsidP="000D7B14">
      <w:pPr>
        <w:pStyle w:val="1"/>
      </w:pPr>
      <w:r w:rsidRPr="000D7B14">
        <w:rPr>
          <w:rFonts w:hint="eastAsia"/>
        </w:rPr>
        <w:t>山东省构建“双联一聚焦”工作机制</w:t>
      </w:r>
      <w:r w:rsidRPr="000D7B14">
        <w:t xml:space="preserve"> 推进全省生态环境违法行为举报奖励工作</w:t>
      </w:r>
    </w:p>
    <w:p w:rsidR="009C4A4E" w:rsidRDefault="009C4A4E" w:rsidP="009C4A4E">
      <w:pPr>
        <w:ind w:firstLineChars="200" w:firstLine="420"/>
      </w:pPr>
      <w:r>
        <w:t>5</w:t>
      </w:r>
      <w:r>
        <w:t>月</w:t>
      </w:r>
      <w:r>
        <w:t>19</w:t>
      </w:r>
      <w:r>
        <w:t>日，山东省生态环境厅召开全省生态环境违法行为举报奖励工作推进视频会议，深入分析当前面临的形势，安排部署</w:t>
      </w:r>
      <w:r>
        <w:t>2022</w:t>
      </w:r>
      <w:r>
        <w:t>年生态环境违法行为举报奖励工作。省生态环境厅执法局局长许伟主持会议并讲话。</w:t>
      </w:r>
      <w:r>
        <w:t xml:space="preserve"> </w:t>
      </w:r>
    </w:p>
    <w:p w:rsidR="009C4A4E" w:rsidRDefault="009C4A4E" w:rsidP="009C4A4E">
      <w:pPr>
        <w:ind w:firstLineChars="200" w:firstLine="420"/>
      </w:pPr>
      <w:r>
        <w:rPr>
          <w:rFonts w:hint="eastAsia"/>
        </w:rPr>
        <w:t>会上，省公安厅食药环侦总队和省生态环境保护宣教中心主要负责同志分别对生态环境污染犯罪举报奖励工作、新闻媒体举报奖励工作进行了安排部署，济南市生态环境局就“啄木鸟行动”开展情况、聊城市生态环境局就环境污染行为“随手拍”开展情况作典型发言。</w:t>
      </w:r>
      <w:r>
        <w:t xml:space="preserve"> </w:t>
      </w:r>
    </w:p>
    <w:p w:rsidR="009C4A4E" w:rsidRDefault="009C4A4E" w:rsidP="009C4A4E">
      <w:pPr>
        <w:ind w:firstLineChars="200" w:firstLine="420"/>
      </w:pPr>
      <w:r>
        <w:rPr>
          <w:rFonts w:hint="eastAsia"/>
        </w:rPr>
        <w:t>会议指出，生态环境违法行为举报奖励工作是提升问题发现能力水平、构建生态环境治理全民行动体系、深入打好污染防治攻坚战的重要手段，是坚持问题导向、环保为民，切实解决群众反映强烈的突出生态环境问题，增强人民群众的获得感、幸福感、安全感的重要举措。全省各级生态环境部门务必提高政治站位，进一步统一思想，明确目标、细化措施，强化资金保障，全面提升我省举报奖励工作水平。</w:t>
      </w:r>
      <w:r>
        <w:t xml:space="preserve"> </w:t>
      </w:r>
    </w:p>
    <w:p w:rsidR="009C4A4E" w:rsidRDefault="009C4A4E" w:rsidP="009C4A4E">
      <w:pPr>
        <w:ind w:firstLineChars="200" w:firstLine="420"/>
      </w:pPr>
      <w:r>
        <w:rPr>
          <w:rFonts w:hint="eastAsia"/>
        </w:rPr>
        <w:t>会议强调，要以“简单、实用、高效”为原则，在降低奖励门槛、简化奖励程序、扩大奖励范畴、丰富奖励形式等方面突破创新。进一步拓展举报奖励渠道，</w:t>
      </w:r>
      <w:r>
        <w:t xml:space="preserve"> </w:t>
      </w:r>
      <w:r>
        <w:t>构建</w:t>
      </w:r>
      <w:r>
        <w:t>“</w:t>
      </w:r>
      <w:r>
        <w:t>双联一聚焦</w:t>
      </w:r>
      <w:r>
        <w:t>”</w:t>
      </w:r>
      <w:r>
        <w:t>工作机制。生态环境部门与公安机关联勤联动，认真落实生态环境违法犯罪行为举报奖励工作联动机制；</w:t>
      </w:r>
      <w:r>
        <w:t xml:space="preserve"> </w:t>
      </w:r>
      <w:r>
        <w:t>强化与新闻媒体联动，充分发挥新闻媒体监督作用；</w:t>
      </w:r>
      <w:r>
        <w:t xml:space="preserve"> </w:t>
      </w:r>
      <w:r>
        <w:t>聚焦黄河流域生态环境高水平保护等重点工作任务，通过举报奖励发现并解决一批突出生态环境问题，以实际成效检验工作水平。</w:t>
      </w:r>
      <w:r>
        <w:t xml:space="preserve"> </w:t>
      </w:r>
    </w:p>
    <w:p w:rsidR="009C4A4E" w:rsidRDefault="009C4A4E" w:rsidP="009C4A4E">
      <w:pPr>
        <w:ind w:firstLineChars="200" w:firstLine="420"/>
        <w:jc w:val="left"/>
      </w:pPr>
      <w:r>
        <w:rPr>
          <w:rFonts w:hint="eastAsia"/>
        </w:rPr>
        <w:t>省公安厅食药环侦总队、省生态环境厅有关处室单位主要负责同志及相关人员在主会场参加会议；各市公安局食药环侦支队、各区县大队主要负责同志，各市生态环境局、各区县分局分管负责同志及相关人员等在分会场参加会议。</w:t>
      </w:r>
    </w:p>
    <w:p w:rsidR="009C4A4E" w:rsidRDefault="009C4A4E" w:rsidP="009C4A4E">
      <w:pPr>
        <w:ind w:firstLineChars="200" w:firstLine="420"/>
        <w:jc w:val="right"/>
      </w:pPr>
      <w:r w:rsidRPr="000D7B14">
        <w:rPr>
          <w:rFonts w:hint="eastAsia"/>
        </w:rPr>
        <w:t>执法局</w:t>
      </w:r>
      <w:r w:rsidRPr="000D7B14">
        <w:t>2022-05-19</w:t>
      </w:r>
    </w:p>
    <w:p w:rsidR="009C4A4E" w:rsidRDefault="009C4A4E" w:rsidP="00B01111">
      <w:pPr>
        <w:sectPr w:rsidR="009C4A4E" w:rsidSect="00B01111">
          <w:type w:val="continuous"/>
          <w:pgSz w:w="11906" w:h="16838"/>
          <w:pgMar w:top="1644" w:right="1236" w:bottom="1418" w:left="1814" w:header="851" w:footer="907" w:gutter="0"/>
          <w:pgNumType w:start="1"/>
          <w:cols w:space="720"/>
          <w:docGrid w:type="lines" w:linePitch="341" w:charSpace="2373"/>
        </w:sectPr>
      </w:pPr>
    </w:p>
    <w:p w:rsidR="00DA1731" w:rsidRDefault="00DA1731"/>
    <w:sectPr w:rsidR="00DA17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4A4E"/>
    <w:rsid w:val="009C4A4E"/>
    <w:rsid w:val="00DA1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4A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4A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Microsoft</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2022-05-25T06:08:00Z</dcterms:created>
</cp:coreProperties>
</file>