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C" w:rsidRDefault="00FD2E4C" w:rsidP="00AA7DB5">
      <w:pPr>
        <w:pStyle w:val="1"/>
      </w:pPr>
      <w:r w:rsidRPr="00AA7DB5">
        <w:rPr>
          <w:rFonts w:hint="eastAsia"/>
        </w:rPr>
        <w:t>市中城管开展春季市容秩序整治行动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随着春季到来，天气逐渐回暖，为进一步拔除占道经营、店外经营“苗头”，近日，市中区综合行政执法大队王官庄中队有序部署、迅速行动，重点整治占道游商经营、餐饮外摆经营、店外物品摆放、市场外溢经营、占道修车洗车、沿街堆放、乱贴乱画等行为，集中组织开展春季市容环境专项整治行动，整顿城市“顽疾”，努力为辖区居民打造宜居生活环境，维护道路良好秩序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联合执法</w:t>
      </w:r>
      <w:r>
        <w:t xml:space="preserve"> </w:t>
      </w:r>
      <w:r>
        <w:t>确保精准发力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按照“属地管理、严格履职、依法取缔、长效巩固”的原则，王官庄中队联合街道办事处城管科、辖区派出所公安民警加大巡查力度，采取车巡、步巡、联合执法等方式，进行网格化“地毯式”巡查，同时，定期巡查盯守，根据辖区街面情况，对重点区域安排专人错时守岗，一处处巡、一片片清，做到“即发现即整改”，不留余地、不留空当，形成辖内长效管理机制，确保辖区街面环境整洁有序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在此次整治行动中，王官庄中队强化服务导向，坚决遵循“</w:t>
      </w:r>
      <w:r>
        <w:t>7+2+1”</w:t>
      </w:r>
      <w:r>
        <w:t>工作法，践行以民为本的工作思路，变被动管理为主动服务，进一步提升管理服务水平。执法队员们耐心向占道经营商贩讲解城市管理相关法律法规，对其进行思想教育，使他们认识到占道经营对城市环境卫生以及交通秩序带来的影响。广大经营业户表示，会积极配合执法工作。随后，执法队员们帮助其搬离物品，并引导流动商贩到指定地点进行售卖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执法中队还深入街区小巷，用发放一封信的形式，向商户普及城市管理相关法律。广泛动员辖内居民积极参与环境整治，不断提高市民对市容环境的关注度及参与度。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讲究卫生</w:t>
      </w:r>
      <w:r>
        <w:t xml:space="preserve"> </w:t>
      </w:r>
      <w:r>
        <w:t>建设宜居环境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为切实改善城乡环境卫生质量，近日，市中区环境卫生管护中心白马山环卫所开展春季环境卫生整治，进一步巩固人居环境整治成果，提高群众生活环境质量和生活幸福指数。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本次整治重点对垃圾死角开展排查、清理，将裸露在表面的生活垃圾进行彻底清理，避免出现二次污染，着力解决村内环境卫生脏乱差问题，重点对垃圾堆放点、排水边沟、房前屋后、柴草垛乱堆等区域进行大力整治，做到村不漏巷、巷不漏户，无缝隙、全覆盖。结合春季多大风天气、空气较为干燥的气候特点，作业人员对道路加强洒水降尘力度。针对扬尘较为严重路段，开展道路冲刷作业，避免大风天气造成扬尘污染，有效改善空气质量。</w:t>
      </w:r>
    </w:p>
    <w:p w:rsidR="00FD2E4C" w:rsidRDefault="00FD2E4C" w:rsidP="00FD2E4C">
      <w:pPr>
        <w:ind w:firstLineChars="200" w:firstLine="420"/>
        <w:jc w:val="left"/>
      </w:pPr>
      <w:r>
        <w:rPr>
          <w:rFonts w:hint="eastAsia"/>
        </w:rPr>
        <w:t>截至目前，白马山环卫所已集中对袁柳东居、袁柳西居、白一居进行了卫生清理，累计出动各类清运车辆</w:t>
      </w:r>
      <w:r>
        <w:t>12</w:t>
      </w:r>
      <w:r>
        <w:t>车次，村居整体环境得到了明显提升。下一步，市中区环境卫生管护中心将按照逐片推进、不留死角的工作标准，进一步推进春季环境卫生整治，提升辖区整体环境卫生质量，形成爱护环境、齐抓共管的良好氛围，为居民营造舒适宜居的生活环境。</w:t>
      </w:r>
    </w:p>
    <w:p w:rsidR="00FD2E4C" w:rsidRDefault="00FD2E4C" w:rsidP="00FD2E4C">
      <w:pPr>
        <w:spacing w:line="360" w:lineRule="auto"/>
        <w:ind w:firstLineChars="200" w:firstLine="420"/>
        <w:jc w:val="right"/>
      </w:pPr>
      <w:r w:rsidRPr="00AA7DB5">
        <w:rPr>
          <w:rFonts w:hint="eastAsia"/>
        </w:rPr>
        <w:t>搜狐网</w:t>
      </w:r>
      <w:r w:rsidRPr="00AA7DB5">
        <w:t>2022-03-23</w:t>
      </w:r>
    </w:p>
    <w:p w:rsidR="00FD2E4C" w:rsidRDefault="00FD2E4C" w:rsidP="004B07F8">
      <w:pPr>
        <w:sectPr w:rsidR="00FD2E4C" w:rsidSect="004B07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32AE" w:rsidRDefault="008932AE"/>
    <w:sectPr w:rsidR="0089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E4C"/>
    <w:rsid w:val="008932AE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2E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D2E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2022-05-23T03:26:00Z</dcterms:created>
</cp:coreProperties>
</file>