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B2" w:rsidRDefault="00262CB2" w:rsidP="000D5C06">
      <w:pPr>
        <w:pStyle w:val="1"/>
      </w:pPr>
      <w:r w:rsidRPr="00AB6C47">
        <w:rPr>
          <w:rFonts w:hint="eastAsia"/>
        </w:rPr>
        <w:t>长宁区新华路街道：“四步曲”构建社区党群服务圈</w:t>
      </w:r>
    </w:p>
    <w:p w:rsidR="00262CB2" w:rsidRDefault="00262CB2" w:rsidP="00262CB2">
      <w:pPr>
        <w:spacing w:line="247" w:lineRule="auto"/>
        <w:ind w:firstLineChars="200" w:firstLine="420"/>
        <w:jc w:val="left"/>
      </w:pPr>
      <w:r>
        <w:rPr>
          <w:rFonts w:hint="eastAsia"/>
        </w:rPr>
        <w:t>根据市、区关于社区党群服务中心体系功能建设的总体要求，长宁区新华路街道积极推动社区党群服务圈与</w:t>
      </w:r>
      <w:r>
        <w:t>15</w:t>
      </w:r>
      <w:r>
        <w:t>分钟社区美好生活圈融合发展，使社区党群服务中心成为传承红色精神、传习红色思想、传递红色资源、传播红色能量的窗口和阵地。</w:t>
      </w:r>
    </w:p>
    <w:p w:rsidR="00262CB2" w:rsidRDefault="00262CB2" w:rsidP="00262CB2">
      <w:pPr>
        <w:spacing w:line="247" w:lineRule="auto"/>
        <w:ind w:firstLineChars="200" w:firstLine="420"/>
        <w:jc w:val="left"/>
      </w:pPr>
      <w:r>
        <w:rPr>
          <w:rFonts w:hint="eastAsia"/>
        </w:rPr>
        <w:t>强化共融共享，走好空间改造第一步</w:t>
      </w:r>
    </w:p>
    <w:p w:rsidR="00262CB2" w:rsidRDefault="00262CB2" w:rsidP="00262CB2">
      <w:pPr>
        <w:spacing w:line="247" w:lineRule="auto"/>
        <w:ind w:firstLineChars="200" w:firstLine="420"/>
        <w:jc w:val="left"/>
      </w:pPr>
      <w:r>
        <w:rPr>
          <w:rFonts w:hint="eastAsia"/>
        </w:rPr>
        <w:t>空间一门式，改造升级社区党群服务中心，面积从原来的</w:t>
      </w:r>
      <w:r>
        <w:t>600</w:t>
      </w:r>
      <w:r>
        <w:t>平米扩容到</w:t>
      </w:r>
      <w:r>
        <w:t>3500</w:t>
      </w:r>
      <w:r>
        <w:t>平米，实现与新时代文明实践分中心、志愿者服务中心、社区文化中心等阵地双向开放、资源共享。服务一站式，和事务中心、为老中心联手，引入事务中心随申办线上服务，为老服务中心线下服务项目如就餐登记、缴费、辅具租赁、长者入院登记等，为党员群众提供</w:t>
      </w:r>
      <w:r>
        <w:t>12</w:t>
      </w:r>
      <w:r>
        <w:t>大类</w:t>
      </w:r>
      <w:r>
        <w:t>62</w:t>
      </w:r>
      <w:r>
        <w:t>小项的综合服务，形成</w:t>
      </w:r>
      <w:r>
        <w:t>453</w:t>
      </w:r>
      <w:r>
        <w:t>党群集群的融合性服务空间。布局一张网，结合新华</w:t>
      </w:r>
      <w:r>
        <w:t>“15</w:t>
      </w:r>
      <w:r>
        <w:t>分钟美好社区生活圈</w:t>
      </w:r>
      <w:r>
        <w:t>”</w:t>
      </w:r>
      <w:r>
        <w:t>建设，打造</w:t>
      </w:r>
      <w:r>
        <w:t>1+3+17+N</w:t>
      </w:r>
      <w:r>
        <w:t>的党群服务矩阵，新建以人才服务为特色的上生新所党群服务站、以街区共</w:t>
      </w:r>
      <w:r>
        <w:rPr>
          <w:rFonts w:hint="eastAsia"/>
        </w:rPr>
        <w:t>建为特色的新华里巷党群服务站以及万宝商务、嘉利大厦等</w:t>
      </w:r>
      <w:r>
        <w:t>4</w:t>
      </w:r>
      <w:r>
        <w:t>个营商服务专区党群服务点，实施党群服务阵地各场馆规范化标准，强化统一管理。</w:t>
      </w:r>
    </w:p>
    <w:p w:rsidR="00262CB2" w:rsidRDefault="00262CB2" w:rsidP="00262CB2">
      <w:pPr>
        <w:spacing w:line="247" w:lineRule="auto"/>
        <w:ind w:firstLineChars="200" w:firstLine="420"/>
        <w:jc w:val="left"/>
      </w:pPr>
      <w:r>
        <w:rPr>
          <w:rFonts w:hint="eastAsia"/>
        </w:rPr>
        <w:t>坚持“三个引领”，实现组织凝聚第二步</w:t>
      </w:r>
    </w:p>
    <w:p w:rsidR="00262CB2" w:rsidRDefault="00262CB2" w:rsidP="00262CB2">
      <w:pPr>
        <w:spacing w:line="247" w:lineRule="auto"/>
        <w:ind w:firstLineChars="200" w:firstLine="420"/>
        <w:jc w:val="left"/>
      </w:pPr>
      <w:r>
        <w:rPr>
          <w:rFonts w:hint="eastAsia"/>
        </w:rPr>
        <w:t>坚持政治引领，开展“百年·新动力”系列党课，每月走进不同的楼宇园区党群服务站点。组建党史宣讲团，共开展宣讲活动</w:t>
      </w:r>
      <w:r>
        <w:t>100</w:t>
      </w:r>
      <w:r>
        <w:t>余场，参与人次达到</w:t>
      </w:r>
      <w:r>
        <w:t>5000</w:t>
      </w:r>
      <w:r>
        <w:t>余人次。设计独具新华特色的</w:t>
      </w:r>
      <w:r>
        <w:t>“</w:t>
      </w:r>
      <w:r>
        <w:t>光辉足迹红色之旅</w:t>
      </w:r>
      <w:r>
        <w:t>”</w:t>
      </w:r>
      <w:r>
        <w:t>行走的党课路线，组织党员探访贺绿汀等</w:t>
      </w:r>
      <w:r>
        <w:t>6</w:t>
      </w:r>
      <w:r>
        <w:t>位名人故居、名人名居墙等，追寻初心力量。组织引领，聚焦重点产业、重点楼宇，新建美腕、晓图、</w:t>
      </w:r>
      <w:r>
        <w:t>IM</w:t>
      </w:r>
      <w:r>
        <w:t>长宁、蟹家大院等</w:t>
      </w:r>
      <w:r>
        <w:t>“</w:t>
      </w:r>
      <w:r>
        <w:t>两新</w:t>
      </w:r>
      <w:r>
        <w:t>”</w:t>
      </w:r>
      <w:r>
        <w:t>党支部</w:t>
      </w:r>
      <w:r>
        <w:t>8</w:t>
      </w:r>
      <w:r>
        <w:t>个，确保</w:t>
      </w:r>
      <w:r>
        <w:t>“</w:t>
      </w:r>
      <w:r>
        <w:t>两新</w:t>
      </w:r>
      <w:r>
        <w:t>”</w:t>
      </w:r>
      <w:r>
        <w:t>党组织覆盖率持续提升，党的工作覆盖率达到</w:t>
      </w:r>
      <w:r>
        <w:t>100</w:t>
      </w:r>
      <w:r>
        <w:t>％。注重典型培养，指导观察者党支部成功申报上海市党支部示范点、创宏建设党支部、象王洗衣党支部成功申</w:t>
      </w:r>
      <w:r>
        <w:rPr>
          <w:rFonts w:hint="eastAsia"/>
        </w:rPr>
        <w:t>报区五星奖党支部。服务引领，通过“支部</w:t>
      </w:r>
      <w:r>
        <w:t>+”“</w:t>
      </w:r>
      <w:r>
        <w:t>弄管会</w:t>
      </w:r>
      <w:r>
        <w:t>”“</w:t>
      </w:r>
      <w:r>
        <w:t>党员议事会</w:t>
      </w:r>
      <w:r>
        <w:t>”</w:t>
      </w:r>
      <w:r>
        <w:t>等不同载体，围绕社区养老服务、加装电梯、精品小区建设等民心工程和民生实事。设立</w:t>
      </w:r>
      <w:r>
        <w:t>“</w:t>
      </w:r>
      <w:r>
        <w:t>骑手驿站</w:t>
      </w:r>
      <w:r>
        <w:t>”</w:t>
      </w:r>
      <w:r>
        <w:t>为外卖快递小哥等新就业群体带来更贴心更温暖的服务。</w:t>
      </w:r>
    </w:p>
    <w:p w:rsidR="00262CB2" w:rsidRDefault="00262CB2" w:rsidP="00262CB2">
      <w:pPr>
        <w:spacing w:line="247" w:lineRule="auto"/>
        <w:ind w:firstLineChars="200" w:firstLine="420"/>
        <w:jc w:val="left"/>
      </w:pPr>
      <w:r>
        <w:rPr>
          <w:rFonts w:hint="eastAsia"/>
        </w:rPr>
        <w:t>聚焦楼宇党建，凸显楼门口品牌第三步</w:t>
      </w:r>
    </w:p>
    <w:p w:rsidR="00262CB2" w:rsidRDefault="00262CB2" w:rsidP="00262CB2">
      <w:pPr>
        <w:spacing w:line="247" w:lineRule="auto"/>
        <w:ind w:firstLineChars="200" w:firstLine="420"/>
        <w:jc w:val="left"/>
      </w:pPr>
      <w:r>
        <w:rPr>
          <w:rFonts w:hint="eastAsia"/>
        </w:rPr>
        <w:t>组建专业楼管家团队。形成由党群服务中心、营商中心、社区事务受理中心等组成的服务团队，每周固定半天在楼宇党群服务站点开展驻点服务机制。开展午间一小时活动。引入“一网通办”、税务</w:t>
      </w:r>
      <w:r>
        <w:t>CRM</w:t>
      </w:r>
      <w:r>
        <w:t>机，将政务服务送到白领身边。在楼宇、园区党群服务站（点）开展</w:t>
      </w:r>
      <w:r>
        <w:t>“</w:t>
      </w:r>
      <w:r>
        <w:t>三十日，我等你</w:t>
      </w:r>
      <w:r>
        <w:t>”</w:t>
      </w:r>
      <w:r>
        <w:t>组团服务、家庭医生进楼宇、女企业家沙龙活动、中小企业政策咨询等</w:t>
      </w:r>
      <w:r>
        <w:t>“</w:t>
      </w:r>
      <w:r>
        <w:t>午间一小时</w:t>
      </w:r>
      <w:r>
        <w:t>”</w:t>
      </w:r>
      <w:r>
        <w:t>活动</w:t>
      </w:r>
      <w:r>
        <w:t>80</w:t>
      </w:r>
      <w:r>
        <w:t>多场，覆盖企业</w:t>
      </w:r>
      <w:r>
        <w:t>1000</w:t>
      </w:r>
      <w:r>
        <w:t>多家，总服务人次达</w:t>
      </w:r>
      <w:r>
        <w:t>2400</w:t>
      </w:r>
      <w:r>
        <w:t>多。创新楼宇治理模式。以楼宇、企业需求为出发点，梳理需求清单和资源清单，了解企业发展的急难愁问题，全年共为企业解决人才招聘</w:t>
      </w:r>
      <w:r>
        <w:rPr>
          <w:rFonts w:hint="eastAsia"/>
        </w:rPr>
        <w:t>、场地租赁、企业注册、疫苗接种等急难愁问题。</w:t>
      </w:r>
    </w:p>
    <w:p w:rsidR="00262CB2" w:rsidRDefault="00262CB2" w:rsidP="00262CB2">
      <w:pPr>
        <w:spacing w:line="247" w:lineRule="auto"/>
        <w:ind w:firstLineChars="200" w:firstLine="420"/>
        <w:jc w:val="left"/>
      </w:pPr>
      <w:r>
        <w:rPr>
          <w:rFonts w:hint="eastAsia"/>
        </w:rPr>
        <w:t>构筑“红色朋友圈”，赋能社区活力第四步</w:t>
      </w:r>
    </w:p>
    <w:p w:rsidR="00262CB2" w:rsidRPr="00AB6C47" w:rsidRDefault="00262CB2" w:rsidP="00262CB2">
      <w:pPr>
        <w:spacing w:line="247" w:lineRule="auto"/>
        <w:ind w:firstLineChars="200" w:firstLine="420"/>
        <w:jc w:val="left"/>
      </w:pPr>
      <w:r>
        <w:rPr>
          <w:rFonts w:hint="eastAsia"/>
        </w:rPr>
        <w:t>以“平台”为媒介，社区共治达共识。新华路街区党建共同体定期组织街区各方就外国弄堂的智能设施改建项目开展“头脑风暴”，提出建议</w:t>
      </w:r>
      <w:r>
        <w:t>4</w:t>
      </w:r>
      <w:r>
        <w:t>条。成立定西路商居党建共同体，就定西路美食街的停车管理、诚信经营、街边环境、油烟扰民等问题开展议事活动。以</w:t>
      </w:r>
      <w:r>
        <w:t>“</w:t>
      </w:r>
      <w:r>
        <w:t>专业</w:t>
      </w:r>
      <w:r>
        <w:t>”</w:t>
      </w:r>
      <w:r>
        <w:t>为基石，社区共建变精准。依托物业管理行业、窗口服务行业、文化创意产业等行业党建联盟，开展</w:t>
      </w:r>
      <w:r>
        <w:t>“</w:t>
      </w:r>
      <w:r>
        <w:t>红色物业</w:t>
      </w:r>
      <w:r>
        <w:t>”</w:t>
      </w:r>
      <w:r>
        <w:t>惠民行动、文明窗口优质服务竞赛活动、新华文创设计大赛、白领职工运动会等活动满足居民群众对美好生活的需求。以</w:t>
      </w:r>
      <w:r>
        <w:t>“</w:t>
      </w:r>
      <w:r>
        <w:t>资源</w:t>
      </w:r>
      <w:r>
        <w:t>”</w:t>
      </w:r>
      <w:r>
        <w:t>为依托，社区共享成理念。通过对接资源、需求双方面，整理并发</w:t>
      </w:r>
      <w:r>
        <w:rPr>
          <w:rFonts w:hint="eastAsia"/>
        </w:rPr>
        <w:t>布新华路街道区域化党建“三张清单”，梳理形成有关党员教育、文明创建、民生实事、幸福养老、点亮心愿等党建共建项目</w:t>
      </w:r>
      <w:r>
        <w:t>58</w:t>
      </w:r>
      <w:r>
        <w:t>个。</w:t>
      </w:r>
    </w:p>
    <w:p w:rsidR="00262CB2" w:rsidRPr="00AB6C47" w:rsidRDefault="00262CB2" w:rsidP="00262CB2">
      <w:pPr>
        <w:spacing w:line="247" w:lineRule="auto"/>
        <w:ind w:firstLineChars="200" w:firstLine="420"/>
        <w:jc w:val="right"/>
      </w:pPr>
      <w:r w:rsidRPr="00AB6C47">
        <w:rPr>
          <w:rFonts w:hint="eastAsia"/>
        </w:rPr>
        <w:t>上海基层党建网</w:t>
      </w:r>
      <w:r>
        <w:t>2022-</w:t>
      </w:r>
      <w:r w:rsidRPr="00AB6C47">
        <w:t>2-15</w:t>
      </w:r>
    </w:p>
    <w:p w:rsidR="00262CB2" w:rsidRDefault="00262CB2" w:rsidP="00FB3643">
      <w:pPr>
        <w:sectPr w:rsidR="00262CB2" w:rsidSect="00FB3643">
          <w:type w:val="continuous"/>
          <w:pgSz w:w="11906" w:h="16838"/>
          <w:pgMar w:top="1644" w:right="1236" w:bottom="1418" w:left="1814" w:header="851" w:footer="907" w:gutter="0"/>
          <w:pgNumType w:start="1"/>
          <w:cols w:space="720"/>
          <w:docGrid w:type="lines" w:linePitch="341" w:charSpace="2373"/>
        </w:sectPr>
      </w:pPr>
    </w:p>
    <w:p w:rsidR="00C646C5" w:rsidRDefault="00C646C5"/>
    <w:sectPr w:rsidR="00C646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CB2"/>
    <w:rsid w:val="00262CB2"/>
    <w:rsid w:val="00C646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62C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2C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Company>微软中国</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2022-05-23T09:34:00Z</dcterms:created>
</cp:coreProperties>
</file>