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750" w:rsidRDefault="00201750">
      <w:pPr>
        <w:pStyle w:val="1"/>
      </w:pPr>
      <w:r>
        <w:rPr>
          <w:rFonts w:hint="eastAsia"/>
        </w:rPr>
        <w:t>大城县审计局审计项目法制审核（审理）办法</w:t>
      </w:r>
    </w:p>
    <w:p w:rsidR="00201750" w:rsidRDefault="00201750">
      <w:pPr>
        <w:ind w:firstLine="420"/>
        <w:jc w:val="left"/>
      </w:pPr>
      <w:r>
        <w:rPr>
          <w:rFonts w:hint="eastAsia"/>
        </w:rPr>
        <w:t>大城县审计局审计项目法制审核（审理）办法</w:t>
      </w:r>
    </w:p>
    <w:p w:rsidR="00201750" w:rsidRDefault="00201750">
      <w:pPr>
        <w:ind w:firstLine="420"/>
        <w:jc w:val="left"/>
      </w:pPr>
      <w:r>
        <w:rPr>
          <w:rFonts w:hint="eastAsia"/>
        </w:rPr>
        <w:t>第一条</w:t>
      </w:r>
      <w:r>
        <w:rPr>
          <w:rFonts w:hint="eastAsia"/>
        </w:rPr>
        <w:t xml:space="preserve"> </w:t>
      </w:r>
      <w:r>
        <w:rPr>
          <w:rFonts w:hint="eastAsia"/>
        </w:rPr>
        <w:t>为了进一步加强审计项目质量控制，切实履行审理职责，规范审理行为，依据《中华人民共和国审计法》、《中华人民共和国审计法实施条例》、《中华人民共和国国家审计准则》等有关规定，结合我局实际，制定本办法。</w:t>
      </w:r>
    </w:p>
    <w:p w:rsidR="00201750" w:rsidRDefault="00201750">
      <w:pPr>
        <w:ind w:firstLine="420"/>
        <w:jc w:val="left"/>
      </w:pPr>
      <w:r>
        <w:rPr>
          <w:rFonts w:hint="eastAsia"/>
        </w:rPr>
        <w:t>第二条</w:t>
      </w:r>
      <w:r>
        <w:rPr>
          <w:rFonts w:hint="eastAsia"/>
        </w:rPr>
        <w:t xml:space="preserve"> </w:t>
      </w:r>
      <w:r>
        <w:rPr>
          <w:rFonts w:hint="eastAsia"/>
        </w:rPr>
        <w:t>本办法适用于我局各业务股直接实施完成的审计项目审理工作。</w:t>
      </w:r>
    </w:p>
    <w:p w:rsidR="00201750" w:rsidRDefault="00201750">
      <w:pPr>
        <w:ind w:firstLine="420"/>
        <w:jc w:val="left"/>
      </w:pPr>
      <w:r>
        <w:rPr>
          <w:rFonts w:hint="eastAsia"/>
        </w:rPr>
        <w:t>业务股直接实施的专项调查项目，依法出具审计报告、作出审计决定、出具移送处理书的也适用本办法。</w:t>
      </w:r>
    </w:p>
    <w:p w:rsidR="00201750" w:rsidRDefault="00201750">
      <w:pPr>
        <w:ind w:firstLine="420"/>
        <w:jc w:val="left"/>
      </w:pPr>
      <w:r>
        <w:rPr>
          <w:rFonts w:hint="eastAsia"/>
        </w:rPr>
        <w:t>业务股出具的专项审计调查报告、汇总的审计综合报告和专题报告以及反映审计结果的其它行政公文不适用本办法。</w:t>
      </w:r>
    </w:p>
    <w:p w:rsidR="00201750" w:rsidRDefault="00201750">
      <w:pPr>
        <w:ind w:firstLine="420"/>
        <w:jc w:val="left"/>
      </w:pPr>
      <w:r>
        <w:rPr>
          <w:rFonts w:hint="eastAsia"/>
        </w:rPr>
        <w:t>第三条</w:t>
      </w:r>
      <w:r>
        <w:rPr>
          <w:rFonts w:hint="eastAsia"/>
        </w:rPr>
        <w:t xml:space="preserve"> </w:t>
      </w:r>
      <w:r>
        <w:rPr>
          <w:rFonts w:hint="eastAsia"/>
        </w:rPr>
        <w:t>本办法所称审理，是指法规股依据审计法及其实施条例、国家审计准则以及其他有关规定，对业务股提交的审计项目过程和结果的相关资料进行审查，并提出书面审理意见的行为。</w:t>
      </w:r>
    </w:p>
    <w:p w:rsidR="00201750" w:rsidRDefault="00201750">
      <w:pPr>
        <w:ind w:firstLine="420"/>
        <w:jc w:val="left"/>
      </w:pPr>
      <w:r>
        <w:rPr>
          <w:rFonts w:hint="eastAsia"/>
        </w:rPr>
        <w:t>第四条</w:t>
      </w:r>
      <w:r>
        <w:rPr>
          <w:rFonts w:hint="eastAsia"/>
        </w:rPr>
        <w:t xml:space="preserve"> </w:t>
      </w:r>
      <w:r>
        <w:rPr>
          <w:rFonts w:hint="eastAsia"/>
        </w:rPr>
        <w:t>法规股审理应在</w:t>
      </w:r>
      <w:r>
        <w:rPr>
          <w:rFonts w:hint="eastAsia"/>
        </w:rPr>
        <w:t>10</w:t>
      </w:r>
      <w:r>
        <w:rPr>
          <w:rFonts w:hint="eastAsia"/>
        </w:rPr>
        <w:t>个工作日之内完成。</w:t>
      </w:r>
    </w:p>
    <w:p w:rsidR="00201750" w:rsidRDefault="00201750">
      <w:pPr>
        <w:ind w:firstLine="420"/>
        <w:jc w:val="left"/>
      </w:pPr>
      <w:r>
        <w:rPr>
          <w:rFonts w:hint="eastAsia"/>
        </w:rPr>
        <w:t>遇有重大审计项目或者集中审理审计项目等特殊情形的，审理期限可以适当延长。</w:t>
      </w:r>
    </w:p>
    <w:p w:rsidR="00201750" w:rsidRDefault="00201750">
      <w:pPr>
        <w:ind w:firstLine="420"/>
        <w:jc w:val="left"/>
      </w:pPr>
      <w:r>
        <w:rPr>
          <w:rFonts w:hint="eastAsia"/>
        </w:rPr>
        <w:t>第五条</w:t>
      </w:r>
      <w:r>
        <w:rPr>
          <w:rFonts w:hint="eastAsia"/>
        </w:rPr>
        <w:t xml:space="preserve"> </w:t>
      </w:r>
      <w:r>
        <w:rPr>
          <w:rFonts w:hint="eastAsia"/>
        </w:rPr>
        <w:t>审计项目审理采取报送审理的方式进行。必要时，审理人员可以提前介入，了解审计项目的相关情况。</w:t>
      </w:r>
    </w:p>
    <w:p w:rsidR="00201750" w:rsidRDefault="00201750">
      <w:pPr>
        <w:ind w:firstLine="420"/>
        <w:jc w:val="left"/>
      </w:pPr>
      <w:r>
        <w:rPr>
          <w:rFonts w:hint="eastAsia"/>
        </w:rPr>
        <w:t>提前介入的审理人员，不得参与相关审计项目的实施工作。</w:t>
      </w:r>
    </w:p>
    <w:p w:rsidR="00201750" w:rsidRDefault="00201750">
      <w:pPr>
        <w:ind w:firstLine="420"/>
        <w:jc w:val="left"/>
      </w:pPr>
      <w:r>
        <w:rPr>
          <w:rFonts w:hint="eastAsia"/>
        </w:rPr>
        <w:t>第六条</w:t>
      </w:r>
      <w:r>
        <w:rPr>
          <w:rFonts w:hint="eastAsia"/>
        </w:rPr>
        <w:t xml:space="preserve"> </w:t>
      </w:r>
      <w:r>
        <w:rPr>
          <w:rFonts w:hint="eastAsia"/>
        </w:rPr>
        <w:t>审计项目的审理工作</w:t>
      </w:r>
      <w:r>
        <w:rPr>
          <w:rFonts w:hint="eastAsia"/>
        </w:rPr>
        <w:t xml:space="preserve">, </w:t>
      </w:r>
      <w:r>
        <w:rPr>
          <w:rFonts w:hint="eastAsia"/>
        </w:rPr>
        <w:t>在业务股按规定程序将复核修改后的审计报告、审计决定等审计项目资料连同书面复核意见报送法规股后进行（业务股的复核意见的格式见附件</w:t>
      </w:r>
      <w:r>
        <w:rPr>
          <w:rFonts w:hint="eastAsia"/>
        </w:rPr>
        <w:t>1</w:t>
      </w:r>
      <w:r>
        <w:rPr>
          <w:rFonts w:hint="eastAsia"/>
        </w:rPr>
        <w:t>）。业务股需提供下列资料提交法规股进行审理</w:t>
      </w:r>
      <w:r>
        <w:rPr>
          <w:rFonts w:hint="eastAsia"/>
        </w:rPr>
        <w:t>:</w:t>
      </w:r>
    </w:p>
    <w:p w:rsidR="00201750" w:rsidRDefault="00201750">
      <w:pPr>
        <w:ind w:firstLine="420"/>
        <w:jc w:val="left"/>
      </w:pPr>
      <w:r>
        <w:rPr>
          <w:rFonts w:hint="eastAsia"/>
        </w:rPr>
        <w:t>（一）审计工作方案、审计实施方案及调整；</w:t>
      </w:r>
    </w:p>
    <w:p w:rsidR="00201750" w:rsidRDefault="00201750">
      <w:pPr>
        <w:ind w:firstLine="420"/>
        <w:jc w:val="left"/>
      </w:pPr>
      <w:r>
        <w:rPr>
          <w:rFonts w:hint="eastAsia"/>
        </w:rPr>
        <w:t>（二）审计记录、审计证据；</w:t>
      </w:r>
    </w:p>
    <w:p w:rsidR="00201750" w:rsidRDefault="00201750">
      <w:pPr>
        <w:ind w:firstLine="420"/>
        <w:jc w:val="left"/>
      </w:pPr>
      <w:r>
        <w:rPr>
          <w:rFonts w:hint="eastAsia"/>
        </w:rPr>
        <w:t>（三）社会审计机构出具的审计报告；</w:t>
      </w:r>
    </w:p>
    <w:p w:rsidR="00201750" w:rsidRDefault="00201750">
      <w:pPr>
        <w:ind w:firstLine="420"/>
        <w:jc w:val="left"/>
      </w:pPr>
      <w:r>
        <w:rPr>
          <w:rFonts w:hint="eastAsia"/>
        </w:rPr>
        <w:t>（四）审计组的审计报告（征求意见稿）及其送达回证；</w:t>
      </w:r>
    </w:p>
    <w:p w:rsidR="00201750" w:rsidRDefault="00201750">
      <w:pPr>
        <w:ind w:firstLine="420"/>
        <w:jc w:val="left"/>
      </w:pPr>
      <w:r>
        <w:rPr>
          <w:rFonts w:hint="eastAsia"/>
        </w:rPr>
        <w:t>（五）被审计单位对审计组的审计报告的书面意见；</w:t>
      </w:r>
    </w:p>
    <w:p w:rsidR="00201750" w:rsidRDefault="00201750">
      <w:pPr>
        <w:ind w:firstLine="420"/>
        <w:jc w:val="left"/>
      </w:pPr>
      <w:r>
        <w:rPr>
          <w:rFonts w:hint="eastAsia"/>
        </w:rPr>
        <w:t>（六）审计组对被审计单位意见采纳情况的书面说明；</w:t>
      </w:r>
    </w:p>
    <w:p w:rsidR="00201750" w:rsidRDefault="00201750">
      <w:pPr>
        <w:ind w:firstLine="420"/>
        <w:jc w:val="left"/>
      </w:pPr>
      <w:r>
        <w:rPr>
          <w:rFonts w:hint="eastAsia"/>
        </w:rPr>
        <w:t>（七）业务股对审计组的审计报告出具的书面复核意见；</w:t>
      </w:r>
    </w:p>
    <w:p w:rsidR="00201750" w:rsidRDefault="00201750">
      <w:pPr>
        <w:ind w:firstLine="420"/>
        <w:jc w:val="left"/>
      </w:pPr>
      <w:r>
        <w:rPr>
          <w:rFonts w:hint="eastAsia"/>
        </w:rPr>
        <w:t>（八）复核修改后的审计报告、审计决定书；</w:t>
      </w:r>
    </w:p>
    <w:p w:rsidR="00201750" w:rsidRDefault="00201750">
      <w:pPr>
        <w:ind w:firstLine="420"/>
        <w:jc w:val="left"/>
      </w:pPr>
      <w:r>
        <w:rPr>
          <w:rFonts w:hint="eastAsia"/>
        </w:rPr>
        <w:t>（九）审计评价、定性、处理、处罚、建议适用的法规和其他规范性文件；</w:t>
      </w:r>
    </w:p>
    <w:p w:rsidR="00201750" w:rsidRDefault="00201750">
      <w:pPr>
        <w:ind w:firstLine="420"/>
        <w:jc w:val="left"/>
      </w:pPr>
      <w:r>
        <w:rPr>
          <w:rFonts w:hint="eastAsia"/>
        </w:rPr>
        <w:t>（十）其他相关资料。</w:t>
      </w:r>
    </w:p>
    <w:p w:rsidR="00201750" w:rsidRDefault="00201750">
      <w:pPr>
        <w:ind w:firstLine="420"/>
        <w:jc w:val="left"/>
      </w:pPr>
      <w:r>
        <w:rPr>
          <w:rFonts w:hint="eastAsia"/>
        </w:rPr>
        <w:t>第七条</w:t>
      </w:r>
      <w:r>
        <w:rPr>
          <w:rFonts w:hint="eastAsia"/>
        </w:rPr>
        <w:t xml:space="preserve"> </w:t>
      </w:r>
      <w:r>
        <w:rPr>
          <w:rFonts w:hint="eastAsia"/>
        </w:rPr>
        <w:t>法规股收到业务股提交审理的相关资料，应当办理交接手续，填制审计项目审理受理单。（审理受理单见附件</w:t>
      </w:r>
      <w:r>
        <w:rPr>
          <w:rFonts w:hint="eastAsia"/>
        </w:rPr>
        <w:t>2</w:t>
      </w:r>
      <w:r>
        <w:rPr>
          <w:rFonts w:hint="eastAsia"/>
        </w:rPr>
        <w:t>）</w:t>
      </w:r>
    </w:p>
    <w:p w:rsidR="00201750" w:rsidRDefault="00201750">
      <w:pPr>
        <w:ind w:firstLine="420"/>
        <w:jc w:val="left"/>
      </w:pPr>
      <w:r>
        <w:rPr>
          <w:rFonts w:hint="eastAsia"/>
        </w:rPr>
        <w:t>审理人员在</w:t>
      </w:r>
      <w:r>
        <w:rPr>
          <w:rFonts w:hint="eastAsia"/>
        </w:rPr>
        <w:t>3</w:t>
      </w:r>
      <w:r>
        <w:rPr>
          <w:rFonts w:hint="eastAsia"/>
        </w:rPr>
        <w:t>日内对接收的审理资料进行初步审查，初步审查时间不计算在审理期限之内。</w:t>
      </w:r>
    </w:p>
    <w:p w:rsidR="00201750" w:rsidRDefault="00201750">
      <w:pPr>
        <w:ind w:firstLine="420"/>
        <w:jc w:val="left"/>
      </w:pPr>
      <w:r>
        <w:rPr>
          <w:rFonts w:hint="eastAsia"/>
        </w:rPr>
        <w:t>经初步审查，业务股提交审理的相关资料不完整的，法规股应当通知限期补正。补正资料的时间不计算在审理期限之内。</w:t>
      </w:r>
    </w:p>
    <w:p w:rsidR="00201750" w:rsidRDefault="00201750">
      <w:pPr>
        <w:ind w:firstLine="420"/>
        <w:jc w:val="left"/>
      </w:pPr>
      <w:r>
        <w:rPr>
          <w:rFonts w:hint="eastAsia"/>
        </w:rPr>
        <w:t>第八条</w:t>
      </w:r>
      <w:r>
        <w:rPr>
          <w:rFonts w:hint="eastAsia"/>
        </w:rPr>
        <w:t xml:space="preserve"> </w:t>
      </w:r>
      <w:r>
        <w:rPr>
          <w:rFonts w:hint="eastAsia"/>
        </w:rPr>
        <w:t>法规股审理时，应当就有关事项与审计组及相关业务股进行沟通，充分交换意见，全面了解相关情况。</w:t>
      </w:r>
    </w:p>
    <w:p w:rsidR="00201750" w:rsidRDefault="00201750">
      <w:pPr>
        <w:ind w:firstLine="420"/>
        <w:jc w:val="left"/>
      </w:pPr>
      <w:r>
        <w:rPr>
          <w:rFonts w:hint="eastAsia"/>
        </w:rPr>
        <w:t>以下三种情况，审计组的审计报告在书面征求被审计单位意见之前，如召开交换意见会的，应当提前</w:t>
      </w:r>
      <w:r>
        <w:rPr>
          <w:rFonts w:hint="eastAsia"/>
        </w:rPr>
        <w:t>2</w:t>
      </w:r>
      <w:r>
        <w:rPr>
          <w:rFonts w:hint="eastAsia"/>
        </w:rPr>
        <w:t>天通知法规股，法规股视情况安排审理人员参加。</w:t>
      </w:r>
    </w:p>
    <w:p w:rsidR="00201750" w:rsidRDefault="00201750">
      <w:pPr>
        <w:ind w:firstLine="420"/>
        <w:jc w:val="left"/>
      </w:pPr>
      <w:r>
        <w:rPr>
          <w:rFonts w:hint="eastAsia"/>
        </w:rPr>
        <w:t>（一）根据对项目的了解，审理人员认为需要参加交换意见会的；</w:t>
      </w:r>
    </w:p>
    <w:p w:rsidR="00201750" w:rsidRDefault="00201750">
      <w:pPr>
        <w:ind w:firstLine="420"/>
        <w:jc w:val="left"/>
      </w:pPr>
      <w:r>
        <w:rPr>
          <w:rFonts w:hint="eastAsia"/>
        </w:rPr>
        <w:t>（二）局领导要求参加的；</w:t>
      </w:r>
    </w:p>
    <w:p w:rsidR="00201750" w:rsidRDefault="00201750">
      <w:pPr>
        <w:ind w:firstLine="420"/>
        <w:jc w:val="left"/>
      </w:pPr>
      <w:r>
        <w:rPr>
          <w:rFonts w:hint="eastAsia"/>
        </w:rPr>
        <w:t>（三）审计组认为需要参加的。</w:t>
      </w:r>
    </w:p>
    <w:p w:rsidR="00201750" w:rsidRDefault="00201750">
      <w:pPr>
        <w:ind w:firstLine="420"/>
        <w:jc w:val="left"/>
      </w:pPr>
      <w:r>
        <w:rPr>
          <w:rFonts w:hint="eastAsia"/>
        </w:rPr>
        <w:t>审理人员可以直接到被审计单位向相关人员核实相关情况。</w:t>
      </w:r>
    </w:p>
    <w:p w:rsidR="00201750" w:rsidRDefault="00201750">
      <w:pPr>
        <w:ind w:firstLine="420"/>
        <w:jc w:val="left"/>
      </w:pPr>
      <w:r>
        <w:rPr>
          <w:rFonts w:hint="eastAsia"/>
        </w:rPr>
        <w:t>第九条</w:t>
      </w:r>
      <w:r>
        <w:rPr>
          <w:rFonts w:hint="eastAsia"/>
        </w:rPr>
        <w:t xml:space="preserve"> </w:t>
      </w:r>
      <w:r>
        <w:rPr>
          <w:rFonts w:hint="eastAsia"/>
        </w:rPr>
        <w:t>审理机构以审计实施方案为基础，重点关注审计实施的过程及结果，主要审理下列内容：</w:t>
      </w:r>
    </w:p>
    <w:p w:rsidR="00201750" w:rsidRDefault="00201750">
      <w:pPr>
        <w:ind w:firstLine="420"/>
        <w:jc w:val="left"/>
      </w:pPr>
      <w:r>
        <w:rPr>
          <w:rFonts w:hint="eastAsia"/>
        </w:rPr>
        <w:t>（一）审计依据是否充分；</w:t>
      </w:r>
    </w:p>
    <w:p w:rsidR="00201750" w:rsidRDefault="00201750">
      <w:pPr>
        <w:ind w:firstLine="420"/>
        <w:jc w:val="left"/>
      </w:pPr>
      <w:r>
        <w:rPr>
          <w:rFonts w:hint="eastAsia"/>
        </w:rPr>
        <w:t>（二）审计实施方案确定的审计事项是否完成；</w:t>
      </w:r>
    </w:p>
    <w:p w:rsidR="00201750" w:rsidRDefault="00201750">
      <w:pPr>
        <w:ind w:firstLine="420"/>
        <w:jc w:val="left"/>
      </w:pPr>
      <w:r>
        <w:rPr>
          <w:rFonts w:hint="eastAsia"/>
        </w:rPr>
        <w:t>（三）审计发现的重要问题是否在审计报告中反映；</w:t>
      </w:r>
    </w:p>
    <w:p w:rsidR="00201750" w:rsidRDefault="00201750">
      <w:pPr>
        <w:ind w:firstLine="420"/>
        <w:jc w:val="left"/>
      </w:pPr>
      <w:r>
        <w:rPr>
          <w:rFonts w:hint="eastAsia"/>
        </w:rPr>
        <w:t>（四）主要事实是否清楚、相关证据是否适当、充分；</w:t>
      </w:r>
    </w:p>
    <w:p w:rsidR="00201750" w:rsidRDefault="00201750">
      <w:pPr>
        <w:ind w:firstLine="420"/>
        <w:jc w:val="left"/>
      </w:pPr>
      <w:r>
        <w:rPr>
          <w:rFonts w:hint="eastAsia"/>
        </w:rPr>
        <w:t>（五）适用法律法规和标准是否适当；</w:t>
      </w:r>
    </w:p>
    <w:p w:rsidR="00201750" w:rsidRDefault="00201750">
      <w:pPr>
        <w:ind w:firstLine="420"/>
        <w:jc w:val="left"/>
      </w:pPr>
      <w:r>
        <w:rPr>
          <w:rFonts w:hint="eastAsia"/>
        </w:rPr>
        <w:t>（六）评价、定性、处理处罚意见是否恰当；</w:t>
      </w:r>
    </w:p>
    <w:p w:rsidR="00201750" w:rsidRDefault="00201750">
      <w:pPr>
        <w:ind w:firstLine="420"/>
        <w:jc w:val="left"/>
      </w:pPr>
      <w:r>
        <w:rPr>
          <w:rFonts w:hint="eastAsia"/>
        </w:rPr>
        <w:t>（七）审计程序是否符合规定。</w:t>
      </w:r>
    </w:p>
    <w:p w:rsidR="00201750" w:rsidRDefault="00201750">
      <w:pPr>
        <w:ind w:firstLine="420"/>
        <w:jc w:val="left"/>
      </w:pPr>
      <w:r>
        <w:rPr>
          <w:rFonts w:hint="eastAsia"/>
        </w:rPr>
        <w:t>第十条</w:t>
      </w:r>
      <w:r>
        <w:rPr>
          <w:rFonts w:hint="eastAsia"/>
        </w:rPr>
        <w:t xml:space="preserve"> </w:t>
      </w:r>
      <w:r>
        <w:rPr>
          <w:rFonts w:hint="eastAsia"/>
        </w:rPr>
        <w:t>审理人员发现业务股审计结果类业务文书有下列重大差错的，法规股应当填制审计文书差错退回单将原稿退回业务处修改或者补正，由此拖延的时间不计算在审理期限之内：（审计文书差错退回单见附件</w:t>
      </w:r>
      <w:r>
        <w:rPr>
          <w:rFonts w:hint="eastAsia"/>
        </w:rPr>
        <w:t>3</w:t>
      </w:r>
      <w:r>
        <w:rPr>
          <w:rFonts w:hint="eastAsia"/>
        </w:rPr>
        <w:t>）。</w:t>
      </w:r>
    </w:p>
    <w:p w:rsidR="00201750" w:rsidRDefault="00201750">
      <w:pPr>
        <w:ind w:firstLine="420"/>
        <w:jc w:val="left"/>
      </w:pPr>
      <w:r>
        <w:rPr>
          <w:rFonts w:hint="eastAsia"/>
        </w:rPr>
        <w:t>（一）主要事实表述不清楚；</w:t>
      </w:r>
    </w:p>
    <w:p w:rsidR="00201750" w:rsidRDefault="00201750">
      <w:pPr>
        <w:ind w:firstLine="420"/>
        <w:jc w:val="left"/>
      </w:pPr>
      <w:r>
        <w:rPr>
          <w:rFonts w:hint="eastAsia"/>
        </w:rPr>
        <w:t>（二）关键审计证据不充分；</w:t>
      </w:r>
    </w:p>
    <w:p w:rsidR="00201750" w:rsidRDefault="00201750">
      <w:pPr>
        <w:ind w:firstLine="420"/>
        <w:jc w:val="left"/>
      </w:pPr>
      <w:r>
        <w:rPr>
          <w:rFonts w:hint="eastAsia"/>
        </w:rPr>
        <w:t>（三）严重违反审计工作程序；</w:t>
      </w:r>
    </w:p>
    <w:p w:rsidR="00201750" w:rsidRDefault="00201750">
      <w:pPr>
        <w:ind w:firstLine="420"/>
        <w:jc w:val="left"/>
      </w:pPr>
      <w:r>
        <w:rPr>
          <w:rFonts w:hint="eastAsia"/>
        </w:rPr>
        <w:t>（四）基本格式不规范；</w:t>
      </w:r>
    </w:p>
    <w:p w:rsidR="00201750" w:rsidRDefault="00201750">
      <w:pPr>
        <w:ind w:firstLine="420"/>
        <w:jc w:val="left"/>
      </w:pPr>
      <w:r>
        <w:rPr>
          <w:rFonts w:hint="eastAsia"/>
        </w:rPr>
        <w:t>（五）其他严重影响审计结果类业务文书质量的重大差错。</w:t>
      </w:r>
    </w:p>
    <w:p w:rsidR="00201750" w:rsidRDefault="00201750">
      <w:pPr>
        <w:ind w:firstLine="420"/>
        <w:jc w:val="left"/>
      </w:pPr>
      <w:r>
        <w:rPr>
          <w:rFonts w:hint="eastAsia"/>
        </w:rPr>
        <w:t>第十一条</w:t>
      </w:r>
      <w:r>
        <w:rPr>
          <w:rFonts w:hint="eastAsia"/>
        </w:rPr>
        <w:t xml:space="preserve"> </w:t>
      </w:r>
      <w:r>
        <w:rPr>
          <w:rFonts w:hint="eastAsia"/>
        </w:rPr>
        <w:t>审理人员提出初步审理意见后，应当及时提请法规股股长进行集体研究讨论。必要时可以邀请审计组及其所在业务股有关人员参加。在审理过程中遇有复杂问题，法规股应当及时向其分管领导报告。</w:t>
      </w:r>
    </w:p>
    <w:p w:rsidR="00201750" w:rsidRDefault="00201750">
      <w:pPr>
        <w:ind w:firstLine="420"/>
        <w:jc w:val="left"/>
      </w:pPr>
      <w:r>
        <w:rPr>
          <w:rFonts w:hint="eastAsia"/>
        </w:rPr>
        <w:t>第十二条</w:t>
      </w:r>
      <w:r>
        <w:rPr>
          <w:rFonts w:hint="eastAsia"/>
        </w:rPr>
        <w:t xml:space="preserve"> </w:t>
      </w:r>
      <w:r>
        <w:rPr>
          <w:rFonts w:hint="eastAsia"/>
        </w:rPr>
        <w:t>审理人员对审理发现的主要问题提出意见，经法规股股长确认后，出具审理意见书。（审理意见书格式见附件</w:t>
      </w:r>
      <w:r>
        <w:rPr>
          <w:rFonts w:hint="eastAsia"/>
        </w:rPr>
        <w:t>4</w:t>
      </w:r>
      <w:r>
        <w:rPr>
          <w:rFonts w:hint="eastAsia"/>
        </w:rPr>
        <w:t>）</w:t>
      </w:r>
    </w:p>
    <w:p w:rsidR="00201750" w:rsidRDefault="00201750">
      <w:pPr>
        <w:ind w:firstLine="420"/>
        <w:jc w:val="left"/>
      </w:pPr>
      <w:r>
        <w:rPr>
          <w:rFonts w:hint="eastAsia"/>
        </w:rPr>
        <w:t>第十三条</w:t>
      </w:r>
      <w:r>
        <w:rPr>
          <w:rFonts w:hint="eastAsia"/>
        </w:rPr>
        <w:t xml:space="preserve"> </w:t>
      </w:r>
      <w:r>
        <w:rPr>
          <w:rFonts w:hint="eastAsia"/>
        </w:rPr>
        <w:t>法规股将审理后的审计报告、审计决定书连同审理意见书报送审计机关负责人。其它审计项目资料及时退回业务股。</w:t>
      </w:r>
    </w:p>
    <w:p w:rsidR="00201750" w:rsidRDefault="00201750">
      <w:pPr>
        <w:ind w:firstLine="420"/>
        <w:jc w:val="left"/>
      </w:pPr>
      <w:r>
        <w:rPr>
          <w:rFonts w:hint="eastAsia"/>
        </w:rPr>
        <w:t>第十四条</w:t>
      </w:r>
      <w:r>
        <w:rPr>
          <w:rFonts w:hint="eastAsia"/>
        </w:rPr>
        <w:t xml:space="preserve"> </w:t>
      </w:r>
      <w:r>
        <w:rPr>
          <w:rFonts w:hint="eastAsia"/>
        </w:rPr>
        <w:t>经局长授权，不需要召开业务会的审计项目，主管局领导审定后，业务股按照规定程序及时办理发文手续。</w:t>
      </w:r>
    </w:p>
    <w:p w:rsidR="00201750" w:rsidRDefault="00201750">
      <w:pPr>
        <w:ind w:firstLine="420"/>
        <w:jc w:val="left"/>
      </w:pPr>
      <w:r>
        <w:rPr>
          <w:rFonts w:hint="eastAsia"/>
        </w:rPr>
        <w:t>第十五条</w:t>
      </w:r>
      <w:r>
        <w:rPr>
          <w:rFonts w:hint="eastAsia"/>
        </w:rPr>
        <w:t xml:space="preserve"> </w:t>
      </w:r>
      <w:r>
        <w:rPr>
          <w:rFonts w:hint="eastAsia"/>
        </w:rPr>
        <w:t>召开业务会的审计项目，由业务股根据业务会议记录，起草审计业务会议决定，经主持审计业务会议的领导签发后，据以修改审计报告、审计决定书、移送处理书，按照规定及时办理发文手续。</w:t>
      </w:r>
    </w:p>
    <w:p w:rsidR="00201750" w:rsidRDefault="00201750">
      <w:pPr>
        <w:ind w:firstLine="420"/>
        <w:jc w:val="left"/>
      </w:pPr>
      <w:r>
        <w:rPr>
          <w:rFonts w:hint="eastAsia"/>
        </w:rPr>
        <w:t>第十六条</w:t>
      </w:r>
      <w:r>
        <w:rPr>
          <w:rFonts w:hint="eastAsia"/>
        </w:rPr>
        <w:t xml:space="preserve"> </w:t>
      </w:r>
      <w:r>
        <w:rPr>
          <w:rFonts w:hint="eastAsia"/>
        </w:rPr>
        <w:t>法规股应当将审理过程形成的资料存入审理文书档案。</w:t>
      </w:r>
    </w:p>
    <w:p w:rsidR="00201750" w:rsidRDefault="00201750">
      <w:pPr>
        <w:ind w:firstLine="420"/>
        <w:jc w:val="left"/>
      </w:pPr>
      <w:r>
        <w:rPr>
          <w:rFonts w:hint="eastAsia"/>
        </w:rPr>
        <w:t>第十七条</w:t>
      </w:r>
      <w:r>
        <w:rPr>
          <w:rFonts w:hint="eastAsia"/>
        </w:rPr>
        <w:t xml:space="preserve"> </w:t>
      </w:r>
      <w:r>
        <w:rPr>
          <w:rFonts w:hint="eastAsia"/>
        </w:rPr>
        <w:t>审计组应当将审理意见书归入审计项目档案。</w:t>
      </w:r>
    </w:p>
    <w:p w:rsidR="00201750" w:rsidRDefault="00201750">
      <w:pPr>
        <w:ind w:firstLine="420"/>
        <w:jc w:val="left"/>
      </w:pPr>
      <w:r>
        <w:rPr>
          <w:rFonts w:hint="eastAsia"/>
        </w:rPr>
        <w:t>第十八条</w:t>
      </w:r>
      <w:r>
        <w:rPr>
          <w:rFonts w:hint="eastAsia"/>
        </w:rPr>
        <w:t xml:space="preserve"> </w:t>
      </w:r>
      <w:r>
        <w:rPr>
          <w:rFonts w:hint="eastAsia"/>
        </w:rPr>
        <w:t>本办法自印发之日起施行，由法规股负责解释。</w:t>
      </w:r>
    </w:p>
    <w:p w:rsidR="00201750" w:rsidRDefault="00201750">
      <w:pPr>
        <w:ind w:firstLine="420"/>
        <w:jc w:val="right"/>
      </w:pPr>
      <w:r>
        <w:rPr>
          <w:rFonts w:hint="eastAsia"/>
        </w:rPr>
        <w:t>大城县审计局</w:t>
      </w:r>
      <w:r>
        <w:rPr>
          <w:rFonts w:hint="eastAsia"/>
        </w:rPr>
        <w:t>2020-07-24</w:t>
      </w:r>
    </w:p>
    <w:p w:rsidR="00201750" w:rsidRDefault="00201750" w:rsidP="00356994">
      <w:pPr>
        <w:sectPr w:rsidR="00201750" w:rsidSect="00356994">
          <w:type w:val="continuous"/>
          <w:pgSz w:w="11906" w:h="16838"/>
          <w:pgMar w:top="1644" w:right="1236" w:bottom="1418" w:left="1814" w:header="851" w:footer="907" w:gutter="0"/>
          <w:pgNumType w:start="1"/>
          <w:cols w:space="720"/>
          <w:docGrid w:type="lines" w:linePitch="341" w:charSpace="2373"/>
        </w:sectPr>
      </w:pPr>
    </w:p>
    <w:p w:rsidR="00AD2668" w:rsidRDefault="00AD2668"/>
    <w:sectPr w:rsidR="00AD26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1750"/>
    <w:rsid w:val="00201750"/>
    <w:rsid w:val="00AD26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0175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0175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1690</Characters>
  <Application>Microsoft Office Word</Application>
  <DocSecurity>0</DocSecurity>
  <Lines>14</Lines>
  <Paragraphs>3</Paragraphs>
  <ScaleCrop>false</ScaleCrop>
  <Company>Microsoft</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2022-05-16T01:16:00Z</dcterms:created>
</cp:coreProperties>
</file>