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8" w:rsidRDefault="00667A38" w:rsidP="00371F2F">
      <w:pPr>
        <w:pStyle w:val="1"/>
      </w:pPr>
      <w:r w:rsidRPr="00A45852">
        <w:rPr>
          <w:rFonts w:hint="eastAsia"/>
        </w:rPr>
        <w:t>湖南省人大代表热议政府工作报告</w:t>
      </w:r>
    </w:p>
    <w:p w:rsidR="00667A38" w:rsidRDefault="00667A38" w:rsidP="00667A38">
      <w:pPr>
        <w:ind w:firstLineChars="200" w:firstLine="420"/>
        <w:jc w:val="left"/>
      </w:pPr>
      <w:r w:rsidRPr="00A45852">
        <w:rPr>
          <w:rFonts w:hint="eastAsia"/>
        </w:rPr>
        <w:t>“答卷”暖人心</w:t>
      </w:r>
      <w:r w:rsidRPr="00A45852">
        <w:t xml:space="preserve"> “</w:t>
      </w:r>
      <w:r w:rsidRPr="00A45852">
        <w:t>蓝图</w:t>
      </w:r>
      <w:r w:rsidRPr="00A45852">
        <w:t>”</w:t>
      </w:r>
      <w:r w:rsidRPr="00A45852">
        <w:t>催奋进</w:t>
      </w:r>
      <w:r w:rsidRPr="00A45852">
        <w:t xml:space="preserve"> ——</w:t>
      </w:r>
      <w:r w:rsidRPr="00A45852">
        <w:t>湖南省人大代表热议政府工作报告</w:t>
      </w:r>
    </w:p>
    <w:p w:rsidR="00667A38" w:rsidRDefault="00667A38" w:rsidP="00667A38">
      <w:pPr>
        <w:ind w:firstLineChars="200" w:firstLine="420"/>
        <w:jc w:val="left"/>
      </w:pPr>
      <w:r w:rsidRPr="00A45852">
        <w:rPr>
          <w:rFonts w:hint="eastAsia"/>
        </w:rPr>
        <w:t>实现地区生产总值</w:t>
      </w:r>
      <w:r w:rsidRPr="00A45852">
        <w:t>4.58</w:t>
      </w:r>
      <w:r w:rsidRPr="00A45852">
        <w:t>万亿元，增长</w:t>
      </w:r>
      <w:r w:rsidRPr="00A45852">
        <w:t>7.8%</w:t>
      </w:r>
      <w:r w:rsidRPr="00A45852">
        <w:t>，两年平均增长</w:t>
      </w:r>
      <w:r w:rsidRPr="00A45852">
        <w:t>5.8%</w:t>
      </w:r>
      <w:r w:rsidRPr="00A45852">
        <w:t>，高于全国平均水平；现代化综合交通运输体系加快形成，高铁总里程突破</w:t>
      </w:r>
      <w:r w:rsidRPr="00A45852">
        <w:t>2000</w:t>
      </w:r>
      <w:r w:rsidRPr="00A45852">
        <w:t>公里、达</w:t>
      </w:r>
      <w:r w:rsidRPr="00A45852">
        <w:t>2240</w:t>
      </w:r>
      <w:r w:rsidRPr="00A45852">
        <w:t>公里，高速公路总里程突破</w:t>
      </w:r>
      <w:r w:rsidRPr="00A45852">
        <w:t>7000</w:t>
      </w:r>
      <w:r w:rsidRPr="00A45852">
        <w:t>公里、达</w:t>
      </w:r>
      <w:r w:rsidRPr="00A45852">
        <w:t>7083</w:t>
      </w:r>
      <w:r w:rsidRPr="00A45852">
        <w:t>公里；</w:t>
      </w:r>
      <w:r w:rsidRPr="00A45852">
        <w:t>“</w:t>
      </w:r>
      <w:r w:rsidRPr="00A45852">
        <w:t>守护好一江碧水</w:t>
      </w:r>
      <w:r w:rsidRPr="00A45852">
        <w:t>”</w:t>
      </w:r>
      <w:r w:rsidRPr="00A45852">
        <w:t>，擦亮了美丽湖南的生态品牌；湖南农业基础地位不断巩固，呈现出</w:t>
      </w:r>
      <w:r w:rsidRPr="00A45852">
        <w:t>“</w:t>
      </w:r>
      <w:r w:rsidRPr="00A45852">
        <w:t>山乡巨变</w:t>
      </w:r>
      <w:r w:rsidRPr="00A45852">
        <w:t>”</w:t>
      </w:r>
      <w:r w:rsidRPr="00A45852">
        <w:t>的时代画卷</w:t>
      </w:r>
      <w:r w:rsidRPr="00A45852">
        <w:t>……</w:t>
      </w:r>
    </w:p>
    <w:p w:rsidR="00667A38" w:rsidRDefault="00667A38" w:rsidP="00667A38">
      <w:pPr>
        <w:ind w:firstLineChars="200" w:firstLine="420"/>
        <w:jc w:val="left"/>
      </w:pPr>
      <w:r>
        <w:t>1</w:t>
      </w:r>
      <w:r>
        <w:t>月</w:t>
      </w:r>
      <w:r>
        <w:t>17</w:t>
      </w:r>
      <w:r>
        <w:t>日上午，湖南省第十三届人民代表大会第五次会议开幕，省长毛伟明作政府工作报告，一份沉甸甸的</w:t>
      </w:r>
      <w:r>
        <w:t>2021</w:t>
      </w:r>
      <w:r>
        <w:t>年湖南</w:t>
      </w:r>
      <w:r>
        <w:t>“</w:t>
      </w:r>
      <w:r>
        <w:t>答卷</w:t>
      </w:r>
      <w:r>
        <w:t>”</w:t>
      </w:r>
      <w:r>
        <w:t>铺展开来。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这份有质量、有温度、有底气的《政府工作报告》，在代表委员中引发热议。代表们纷纷为湖南</w:t>
      </w:r>
      <w:r>
        <w:t>2021</w:t>
      </w:r>
      <w:r>
        <w:t>年取得的来之不易的成绩，感到振奋；为始终牢记</w:t>
      </w:r>
      <w:r>
        <w:t>“</w:t>
      </w:r>
      <w:r>
        <w:t>为人民谋幸福</w:t>
      </w:r>
      <w:r>
        <w:t>”</w:t>
      </w:r>
      <w:r>
        <w:t>的初心使命，感受骄傲；同时，从报告绘就的宏伟蓝图中，更深刻感受到未来触手可及的美好生活。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人民的幸福生活就是报告最好的诠释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谢瑜：“满满的‘干货’回答好老百姓所思所盼”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“报告用满满的‘干货’回答好老百姓所思所盼。”省人大代表、湘乡市望春门街道东风社区党总支书记、主任谢瑜告诉记者，报告中提到“虽然事有大小，但凡老百姓关心的事，我们都将不遗余力地做。”朴实无华的话语说到了她心坎上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作为一名基层代表，老百姓过得好不好，她最能体会。无论是老旧小区改造，民生就业，大家的幸福感和获得感逐年提升，感恩之心溢于言表。回去之后，我将会把报告中的好消息分享给百姓，并进一步做好民生实事工作，将报告中的目标要求落实落细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张继军：“我的建议政府报告中都有了”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“会场的温度高，报告的‘温度’更高，让人热血沸腾，雷鸣般掌声此起彼伏。”省人大代表、韶山市融媒体中心总编室主任张继军聆听完报告后，向家人和同事第一时间分享了自己的感受和体会。他告诉记者，报告中讲到湖南将要建设一批文旅产业千亿市、百亿县、亿元镇，这对于家乡韶山来说是十分利好的消息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韶山气势磅礴，既是重要的革命纪念地，也是享誉中外的景色秀丽的旅游胜地。这么多年来，张继军创新形式讲好主席家乡故事的同时，履职尽责关注韶山红色旅游发展。此次两会他又带来了支持韶山红色旅游发展的建议。“我的建议政府报告中都有了。”张继军欣喜不已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胡艳娟：“振奋人心备受鼓舞”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“我对省政府工作报告中，提到的</w:t>
      </w:r>
      <w:r>
        <w:t>2022</w:t>
      </w:r>
      <w:r>
        <w:t>年的工作，期待很多，感触颇深。</w:t>
      </w:r>
      <w:r>
        <w:t>”</w:t>
      </w:r>
      <w:r>
        <w:t>省人大代表胡艳娟说，特别是省政府工作报告中提到，要更好支持基层政府保基本民生、保工资、保运转。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本次两会，胡艳娟提交了促进市县级公共医院急诊急救体系的建议，在省政府工作报告中，亦提高不少关于医疗、民生、养老的内容，让她倍感鼓舞。“新的一年更加美好，我们要以饱满的干劲，落实省政府工作报告。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实干是最嘹亮的旋律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曾伯怡：“干在实处走在前列”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“聆听完政府工作报告，我感到非常振奋！”面对镜头，省人大代表、冷水江市委书记曾伯怡侃侃而谈。“对于整体报告，总体可以用三个字来表达我的感受：第一个字是“实”，总结成绩客观实在；第二个字是“稳”，思路对标对表；第三个字是“干”，举措务实精准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曾伯怡注意到，在省政府工作报告中，提到了要加快推进“锰三角”、锡矿山等重点区域矿山、废弃矿山和尾矿库治理，推进矿山绿色发展。锡矿山至今已有</w:t>
      </w:r>
      <w:r>
        <w:t>120</w:t>
      </w:r>
      <w:r>
        <w:t>多年的锑矿采炼历史，是世界上最大的锑品供应基地，被誉为</w:t>
      </w:r>
      <w:r>
        <w:t>“</w:t>
      </w:r>
      <w:r>
        <w:t>世界锑都</w:t>
      </w:r>
      <w:r>
        <w:t>”</w:t>
      </w:r>
      <w:r>
        <w:t>，为全省乃至全国经济发展作出巨大贡献的同时，也遗留了大量生态环境问题。近年来，冷水江市举全市之力、聚万众之心，高质量完成锡矿山区域环境综合治理第一个三年行动计划，累计实施项目</w:t>
      </w:r>
      <w:r>
        <w:t>66</w:t>
      </w:r>
      <w:r>
        <w:t>个，生态环境面貌发生了翻天覆地的变化。</w:t>
      </w:r>
      <w:r>
        <w:t>“</w:t>
      </w:r>
      <w:r>
        <w:t>生态治理利用促可持续发展</w:t>
      </w:r>
      <w:r>
        <w:t>”</w:t>
      </w:r>
      <w:r>
        <w:t>经验做法被省政府通报表扬，锑煤矿区山水林田湖草系统治理被国</w:t>
      </w:r>
      <w:r>
        <w:rPr>
          <w:rFonts w:hint="eastAsia"/>
        </w:rPr>
        <w:t>家自然资源部纳入中国生态修复典型案例，在联合国《生物多样性公约》缔约方大会上推介。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“回去后，我们将坚决落实省‘两会’精神，全面实施锡矿山区域环境综合治理第二个三年行动计划，加快建设娄底生态治理</w:t>
      </w:r>
      <w:r>
        <w:t>100</w:t>
      </w:r>
      <w:r>
        <w:t>万千瓦光伏项目，力争用三年时间，将锡矿山打造成为全省矿山绿色发展的高地。</w:t>
      </w:r>
      <w:r>
        <w:t>”</w:t>
      </w:r>
      <w:r>
        <w:t>曾伯怡说。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左菲：打通企业与学校的“最后一公里”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湖南省人大代表、常德中山外语职业学校校长左菲：今年的政府工作报告，让人眼前一亮，这是一份十分务实且极具创新思路的报告，报告中着重提出了人才的重要性，提到“人才是第一资源，得人才者，得竞争力，得创造力”，人才政策的有效落实，无疑为我省经济跨越式发展注入了强心剂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报告中提到实施职业教育“楚怡行动计划”，为弘扬楚怡精神，创建楚怡智库，研究新时代职业教育发展理念、体制机制和模式，指明了方向。各高校与职业院校将努力把校企合作产教融合的工作落到实处，打通企业与学校的最后一公里，探索出了一条“校企合作，产教融合，工学结合”模式。真正培养出服务经济发展所需，服务企业所需的人才。为全面落实“三高四新”战略定位和使命任务提供人才支撑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龚雄夫：做好生态惠民的大文章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报告中指出：“始终把实现好、维护好、发展好最广大人民群众根本利益作为一切工作的出发点和落脚点，全力解决群众急难愁盼问题”“民生无小事，枝叶总关情。我们要心系千家万户，情牵百姓忧乐，让发展更有温度、民生更有质感。”省人大代表龚雄夫说，这充分体现了省委省政府践行“以人民为中心”的发展理念。</w:t>
      </w:r>
    </w:p>
    <w:p w:rsidR="00667A38" w:rsidRDefault="00667A38" w:rsidP="00667A38">
      <w:pPr>
        <w:ind w:firstLineChars="200" w:firstLine="420"/>
        <w:jc w:val="left"/>
      </w:pPr>
      <w:r>
        <w:rPr>
          <w:rFonts w:hint="eastAsia"/>
        </w:rPr>
        <w:t>作为一名来自基层林业一线的代表，龚雄夫表示，要科学开展国土绿化，严守生态保护红线，着力打通绿水青山转化为金山银山的通道，着力打造新化黄精、油茶、楠竹等生态富民产业，促进林农就业增收与带动经济社会发展，推动林业产业高质量发展，做好生态惠民的大文章。</w:t>
      </w:r>
    </w:p>
    <w:p w:rsidR="00667A38" w:rsidRPr="00A45852" w:rsidRDefault="00667A38" w:rsidP="00667A38">
      <w:pPr>
        <w:ind w:firstLineChars="200" w:firstLine="420"/>
        <w:jc w:val="right"/>
      </w:pPr>
      <w:r w:rsidRPr="00A45852">
        <w:rPr>
          <w:rFonts w:hint="eastAsia"/>
        </w:rPr>
        <w:t>红网</w:t>
      </w:r>
      <w:r>
        <w:t>2022-</w:t>
      </w:r>
      <w:r w:rsidRPr="00A45852">
        <w:t>1-18</w:t>
      </w:r>
    </w:p>
    <w:p w:rsidR="00667A38" w:rsidRDefault="00667A38" w:rsidP="00237B0E">
      <w:pPr>
        <w:sectPr w:rsidR="00667A38" w:rsidSect="00237B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0313" w:rsidRDefault="00530313"/>
    <w:sectPr w:rsidR="0053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A38"/>
    <w:rsid w:val="00530313"/>
    <w:rsid w:val="0066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7A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7A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2022-05-13T08:35:00Z</dcterms:created>
</cp:coreProperties>
</file>